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AA654" w14:textId="5330387C" w:rsidR="00DE6468" w:rsidRPr="00DE6468" w:rsidRDefault="496E1E30" w:rsidP="00B20DCC">
      <w:pPr>
        <w:pBdr>
          <w:bottom w:val="single" w:sz="6" w:space="1" w:color="auto"/>
        </w:pBdr>
        <w:spacing w:line="240" w:lineRule="auto"/>
        <w:rPr>
          <w:rFonts w:ascii="Segoe UI" w:hAnsi="Segoe UI" w:cs="Segoe UI"/>
          <w:b/>
          <w:bCs/>
          <w:color w:val="008080"/>
          <w:sz w:val="44"/>
          <w:szCs w:val="44"/>
        </w:rPr>
      </w:pPr>
      <w:r w:rsidRPr="00BC6C74">
        <w:rPr>
          <w:rFonts w:ascii="Segoe UI" w:hAnsi="Segoe UI" w:cs="Segoe UI"/>
          <w:b/>
          <w:bCs/>
          <w:color w:val="008080"/>
          <w:sz w:val="40"/>
          <w:szCs w:val="40"/>
        </w:rPr>
        <w:t xml:space="preserve">Grand Bargain Light Annual </w:t>
      </w:r>
      <w:r w:rsidR="00BC6C74">
        <w:rPr>
          <w:rFonts w:ascii="Segoe UI" w:hAnsi="Segoe UI" w:cs="Segoe UI"/>
          <w:b/>
          <w:bCs/>
          <w:color w:val="008080"/>
          <w:sz w:val="40"/>
          <w:szCs w:val="40"/>
        </w:rPr>
        <w:t>Presentation</w:t>
      </w:r>
      <w:r w:rsidRPr="00BC6C74">
        <w:rPr>
          <w:rFonts w:ascii="Segoe UI" w:hAnsi="Segoe UI" w:cs="Segoe UI"/>
          <w:b/>
          <w:bCs/>
          <w:color w:val="008080"/>
          <w:sz w:val="40"/>
          <w:szCs w:val="40"/>
        </w:rPr>
        <w:t xml:space="preserve"> 2024</w:t>
      </w:r>
      <w:r w:rsidR="00DE6468">
        <w:br/>
      </w:r>
      <w:r w:rsidRPr="3CA9C819">
        <w:rPr>
          <w:rFonts w:ascii="Segoe UI" w:hAnsi="Segoe UI" w:cs="Segoe UI"/>
          <w:b/>
          <w:bCs/>
          <w:i/>
          <w:iCs/>
          <w:color w:val="008080"/>
          <w:sz w:val="32"/>
          <w:szCs w:val="32"/>
        </w:rPr>
        <w:t xml:space="preserve">Signatory Self-Report </w:t>
      </w:r>
      <w:r w:rsidR="475C4245" w:rsidRPr="3CA9C819">
        <w:rPr>
          <w:rFonts w:ascii="Segoe UI" w:hAnsi="Segoe UI" w:cs="Segoe UI"/>
          <w:b/>
          <w:bCs/>
          <w:i/>
          <w:iCs/>
          <w:color w:val="008080"/>
          <w:sz w:val="32"/>
          <w:szCs w:val="32"/>
        </w:rPr>
        <w:t>–</w:t>
      </w:r>
      <w:r w:rsidR="4E1BF4FC" w:rsidRPr="3CA9C819">
        <w:rPr>
          <w:rFonts w:ascii="Segoe UI" w:hAnsi="Segoe UI" w:cs="Segoe UI"/>
          <w:b/>
          <w:bCs/>
          <w:i/>
          <w:iCs/>
          <w:color w:val="008080"/>
          <w:sz w:val="32"/>
          <w:szCs w:val="32"/>
        </w:rPr>
        <w:t xml:space="preserve"> </w:t>
      </w:r>
      <w:r w:rsidR="29442C38" w:rsidRPr="3CA9C819">
        <w:rPr>
          <w:rFonts w:ascii="Segoe UI" w:hAnsi="Segoe UI" w:cs="Segoe UI"/>
          <w:b/>
          <w:bCs/>
          <w:i/>
          <w:iCs/>
          <w:color w:val="C00000"/>
          <w:sz w:val="32"/>
          <w:szCs w:val="32"/>
        </w:rPr>
        <w:t>Aid implementing and/or intermediary organisations</w:t>
      </w:r>
      <w:r w:rsidR="00DF72CC">
        <w:rPr>
          <w:rFonts w:ascii="Segoe UI" w:hAnsi="Segoe UI" w:cs="Segoe UI"/>
          <w:b/>
          <w:bCs/>
          <w:i/>
          <w:iCs/>
          <w:color w:val="C00000"/>
          <w:sz w:val="32"/>
          <w:szCs w:val="32"/>
        </w:rPr>
        <w:t>/networks</w:t>
      </w:r>
    </w:p>
    <w:p w14:paraId="3F7DD3EB" w14:textId="20BA1054" w:rsidR="3D8A9ABD" w:rsidRPr="00077683" w:rsidRDefault="3D8A9ABD" w:rsidP="006E300F">
      <w:pPr>
        <w:spacing w:line="240" w:lineRule="auto"/>
        <w:rPr>
          <w:rFonts w:ascii="Segoe UI" w:eastAsia="Segoe UI" w:hAnsi="Segoe UI" w:cs="Segoe UI"/>
          <w:color w:val="000000" w:themeColor="text1"/>
          <w:sz w:val="20"/>
          <w:szCs w:val="20"/>
          <w:lang w:val="en-US"/>
        </w:rPr>
      </w:pPr>
      <w:r w:rsidRPr="00077683">
        <w:rPr>
          <w:rFonts w:ascii="Segoe UI" w:eastAsia="Segoe UI" w:hAnsi="Segoe UI" w:cs="Segoe UI"/>
          <w:color w:val="000000" w:themeColor="text1"/>
          <w:sz w:val="20"/>
          <w:szCs w:val="20"/>
        </w:rPr>
        <w:t>This streamlined self-report is designed to improve comparability and accountability. It will also serve as the basis for the light annual presentation of self-reports to be compiled by the Grand Bargain Secretariat. In line with the aim to simplify the self-reporting process, Signatories must submit their reports through an online form. To support in the internal gathering of data from various units or departments within your organisation, this document includes a list of all indicators applicable to your organisation type.</w:t>
      </w:r>
    </w:p>
    <w:p w14:paraId="4903137F" w14:textId="512CA613" w:rsidR="3CA9C819" w:rsidRPr="00077683" w:rsidRDefault="3D8A9ABD" w:rsidP="006E300F">
      <w:pPr>
        <w:spacing w:line="240" w:lineRule="auto"/>
        <w:jc w:val="both"/>
        <w:rPr>
          <w:rFonts w:ascii="Segoe UI" w:eastAsia="Segoe UI" w:hAnsi="Segoe UI" w:cs="Segoe UI"/>
          <w:color w:val="000000" w:themeColor="text1"/>
          <w:sz w:val="20"/>
          <w:szCs w:val="20"/>
          <w:lang w:val="en-US"/>
        </w:rPr>
      </w:pPr>
      <w:r w:rsidRPr="00077683">
        <w:rPr>
          <w:rFonts w:ascii="Segoe UI" w:eastAsia="Segoe UI" w:hAnsi="Segoe UI" w:cs="Segoe UI"/>
          <w:b/>
          <w:bCs/>
          <w:color w:val="000000" w:themeColor="text1"/>
          <w:sz w:val="20"/>
          <w:szCs w:val="20"/>
        </w:rPr>
        <w:t xml:space="preserve">Deadline submission of the self-report: </w:t>
      </w:r>
      <w:r w:rsidRPr="00077683">
        <w:rPr>
          <w:rFonts w:ascii="Segoe UI" w:eastAsia="Segoe UI" w:hAnsi="Segoe UI" w:cs="Segoe UI"/>
          <w:color w:val="000000" w:themeColor="text1"/>
          <w:sz w:val="20"/>
          <w:szCs w:val="20"/>
        </w:rPr>
        <w:t>19 July 2024, COB</w:t>
      </w:r>
    </w:p>
    <w:p w14:paraId="3296DC1A" w14:textId="7DE27F8B" w:rsidR="00832E01" w:rsidRPr="00077683" w:rsidRDefault="71D36EC2" w:rsidP="006E300F">
      <w:pPr>
        <w:spacing w:line="240" w:lineRule="auto"/>
        <w:rPr>
          <w:rFonts w:ascii="Segoe UI" w:hAnsi="Segoe UI" w:cs="Segoe UI"/>
          <w:b/>
          <w:bCs/>
          <w:color w:val="008080"/>
          <w:sz w:val="20"/>
          <w:szCs w:val="20"/>
        </w:rPr>
      </w:pPr>
      <w:r w:rsidRPr="00077683">
        <w:rPr>
          <w:rFonts w:ascii="Segoe UI" w:hAnsi="Segoe UI" w:cs="Segoe UI"/>
          <w:b/>
          <w:bCs/>
          <w:color w:val="008080"/>
          <w:sz w:val="20"/>
          <w:szCs w:val="20"/>
        </w:rPr>
        <w:t>1.</w:t>
      </w:r>
      <w:r w:rsidR="475C4245" w:rsidRPr="00077683">
        <w:rPr>
          <w:rFonts w:ascii="Segoe UI" w:hAnsi="Segoe UI" w:cs="Segoe UI"/>
          <w:b/>
          <w:bCs/>
          <w:color w:val="008080"/>
          <w:sz w:val="20"/>
          <w:szCs w:val="20"/>
        </w:rPr>
        <w:t xml:space="preserve"> QUALITY FUNDING</w:t>
      </w:r>
    </w:p>
    <w:p w14:paraId="2F9F0583" w14:textId="5BAE2C06" w:rsidR="00AB7FB3" w:rsidRPr="00077683" w:rsidRDefault="735DFFE0" w:rsidP="006E300F">
      <w:pPr>
        <w:spacing w:after="120" w:line="240" w:lineRule="auto"/>
        <w:rPr>
          <w:rFonts w:ascii="Segoe UI" w:hAnsi="Segoe UI" w:cs="Segoe UI"/>
          <w:sz w:val="20"/>
          <w:szCs w:val="20"/>
        </w:rPr>
      </w:pPr>
      <w:r w:rsidRPr="00077683">
        <w:rPr>
          <w:rFonts w:ascii="Segoe UI" w:hAnsi="Segoe UI" w:cs="Segoe UI"/>
          <w:b/>
          <w:bCs/>
          <w:color w:val="000000" w:themeColor="text1"/>
          <w:sz w:val="20"/>
          <w:szCs w:val="20"/>
        </w:rPr>
        <w:t xml:space="preserve">1.1 </w:t>
      </w:r>
      <w:r w:rsidR="7AC97050" w:rsidRPr="00077683">
        <w:rPr>
          <w:rFonts w:ascii="Segoe UI" w:hAnsi="Segoe UI" w:cs="Segoe UI"/>
          <w:b/>
          <w:bCs/>
          <w:color w:val="000000" w:themeColor="text1"/>
          <w:sz w:val="20"/>
          <w:szCs w:val="20"/>
        </w:rPr>
        <w:t>Multi-year</w:t>
      </w:r>
      <w:r w:rsidR="475C4245" w:rsidRPr="00077683">
        <w:rPr>
          <w:rFonts w:ascii="Segoe UI" w:hAnsi="Segoe UI" w:cs="Segoe UI"/>
          <w:b/>
          <w:bCs/>
          <w:color w:val="000000" w:themeColor="text1"/>
          <w:sz w:val="20"/>
          <w:szCs w:val="20"/>
        </w:rPr>
        <w:t xml:space="preserve"> funding</w:t>
      </w:r>
      <w:r w:rsidR="00832E01" w:rsidRPr="00077683">
        <w:rPr>
          <w:rFonts w:ascii="Segoe UI" w:hAnsi="Segoe UI" w:cs="Segoe UI"/>
          <w:sz w:val="20"/>
          <w:szCs w:val="20"/>
        </w:rPr>
        <w:br/>
      </w:r>
      <w:r w:rsidR="16BF02B8" w:rsidRPr="00077683">
        <w:rPr>
          <w:rFonts w:ascii="Segoe UI" w:hAnsi="Segoe UI" w:cs="Segoe UI"/>
          <w:i/>
          <w:iCs/>
          <w:sz w:val="20"/>
          <w:szCs w:val="20"/>
        </w:rPr>
        <w:t>In the Grand Bargain, multi-year funding is defined</w:t>
      </w:r>
      <w:r w:rsidR="1EC23D61" w:rsidRPr="00077683">
        <w:rPr>
          <w:rFonts w:ascii="Segoe UI" w:hAnsi="Segoe UI" w:cs="Segoe UI"/>
          <w:i/>
          <w:iCs/>
          <w:sz w:val="20"/>
          <w:szCs w:val="20"/>
        </w:rPr>
        <w:t xml:space="preserve"> as funding with a duration of 24 months or more based on the start and end dates of the original formal funding agreement, which reflects the </w:t>
      </w:r>
      <w:hyperlink r:id="rId9">
        <w:r w:rsidR="1EC23D61" w:rsidRPr="00077683">
          <w:rPr>
            <w:rStyle w:val="Hyperlink"/>
            <w:rFonts w:ascii="Segoe UI" w:hAnsi="Segoe UI" w:cs="Segoe UI"/>
            <w:i/>
            <w:iCs/>
            <w:sz w:val="20"/>
            <w:szCs w:val="20"/>
          </w:rPr>
          <w:t xml:space="preserve">definition </w:t>
        </w:r>
      </w:hyperlink>
      <w:r w:rsidR="00832E01" w:rsidRPr="00077683">
        <w:rPr>
          <w:rFonts w:ascii="Segoe UI" w:hAnsi="Segoe UI" w:cs="Segoe UI"/>
          <w:sz w:val="20"/>
          <w:szCs w:val="20"/>
        </w:rPr>
        <w:tab/>
      </w:r>
      <w:r w:rsidR="1EC23D61" w:rsidRPr="00077683">
        <w:rPr>
          <w:rStyle w:val="Hyperlink"/>
          <w:rFonts w:ascii="Segoe UI" w:hAnsi="Segoe UI" w:cs="Segoe UI"/>
          <w:i/>
          <w:iCs/>
          <w:sz w:val="20"/>
          <w:szCs w:val="20"/>
        </w:rPr>
        <w:t>from the Organization for Economic Co-operation and Development</w:t>
      </w:r>
      <w:r w:rsidR="1EC23D61" w:rsidRPr="00077683">
        <w:rPr>
          <w:rFonts w:ascii="Segoe UI" w:hAnsi="Segoe UI" w:cs="Segoe UI"/>
          <w:i/>
          <w:iCs/>
          <w:sz w:val="20"/>
          <w:szCs w:val="20"/>
        </w:rPr>
        <w:t xml:space="preserve"> (OECD).</w:t>
      </w:r>
      <w:r w:rsidR="1EC23D61" w:rsidRPr="00077683">
        <w:rPr>
          <w:rFonts w:ascii="Segoe UI" w:hAnsi="Segoe UI" w:cs="Segoe UI"/>
          <w:sz w:val="20"/>
          <w:szCs w:val="20"/>
        </w:rPr>
        <w:t xml:space="preserve"> </w:t>
      </w:r>
    </w:p>
    <w:p w14:paraId="4F1363DF" w14:textId="69EBE3DA" w:rsidR="00DB757B" w:rsidRPr="00077683" w:rsidRDefault="1EC23D61" w:rsidP="006E300F">
      <w:pPr>
        <w:spacing w:after="120" w:line="240" w:lineRule="auto"/>
        <w:rPr>
          <w:rFonts w:ascii="Segoe UI" w:hAnsi="Segoe UI" w:cs="Segoe UI"/>
          <w:i/>
          <w:iCs/>
          <w:sz w:val="20"/>
          <w:szCs w:val="20"/>
        </w:rPr>
      </w:pPr>
      <w:r w:rsidRPr="00077683">
        <w:rPr>
          <w:rFonts w:ascii="Segoe UI" w:hAnsi="Segoe UI" w:cs="Segoe UI"/>
          <w:i/>
          <w:iCs/>
          <w:sz w:val="20"/>
          <w:szCs w:val="20"/>
        </w:rPr>
        <w:t xml:space="preserve">The Grand Bargain caucus on quality funding </w:t>
      </w:r>
      <w:hyperlink r:id="rId10">
        <w:r w:rsidRPr="00077683">
          <w:rPr>
            <w:rStyle w:val="Hyperlink"/>
            <w:rFonts w:ascii="Segoe UI" w:hAnsi="Segoe UI" w:cs="Segoe UI"/>
            <w:i/>
            <w:iCs/>
            <w:sz w:val="20"/>
            <w:szCs w:val="20"/>
          </w:rPr>
          <w:t>outcome statement</w:t>
        </w:r>
      </w:hyperlink>
      <w:r w:rsidRPr="00077683">
        <w:rPr>
          <w:rFonts w:ascii="Segoe UI" w:hAnsi="Segoe UI" w:cs="Segoe UI"/>
          <w:i/>
          <w:iCs/>
          <w:sz w:val="20"/>
          <w:szCs w:val="20"/>
        </w:rPr>
        <w:t xml:space="preserve"> provides a quantitative target for caucus members of an increase of 30% by the end of 2023 compared to the baseline value of multi-year humanitarian funding provided by institutional donors in 2021.</w:t>
      </w:r>
    </w:p>
    <w:p w14:paraId="375ACF22" w14:textId="2DE4566F" w:rsidR="00AB7FB3" w:rsidRPr="00077683" w:rsidRDefault="3BFCF80E" w:rsidP="006E300F">
      <w:pPr>
        <w:spacing w:after="120" w:line="240" w:lineRule="auto"/>
        <w:rPr>
          <w:rFonts w:ascii="Segoe UI" w:hAnsi="Segoe UI" w:cs="Segoe UI"/>
          <w:b/>
          <w:bCs/>
          <w:i/>
          <w:iCs/>
          <w:color w:val="000000" w:themeColor="text1"/>
          <w:sz w:val="20"/>
          <w:szCs w:val="20"/>
        </w:rPr>
      </w:pPr>
      <w:bookmarkStart w:id="0" w:name="_Hlk167198439"/>
      <w:r w:rsidRPr="00077683">
        <w:rPr>
          <w:rFonts w:ascii="Segoe UI" w:hAnsi="Segoe UI" w:cs="Segoe UI"/>
          <w:i/>
          <w:iCs/>
          <w:sz w:val="20"/>
          <w:szCs w:val="20"/>
        </w:rPr>
        <w:t>Within the Grand Bargain, l</w:t>
      </w:r>
      <w:r w:rsidR="242B745C" w:rsidRPr="00077683">
        <w:rPr>
          <w:rFonts w:ascii="Segoe UI" w:hAnsi="Segoe UI" w:cs="Segoe UI"/>
          <w:i/>
          <w:iCs/>
          <w:sz w:val="20"/>
          <w:szCs w:val="20"/>
        </w:rPr>
        <w:t xml:space="preserve">ocal and national actors </w:t>
      </w:r>
      <w:r w:rsidR="4B0D515E" w:rsidRPr="00077683">
        <w:rPr>
          <w:rFonts w:ascii="Segoe UI" w:hAnsi="Segoe UI" w:cs="Segoe UI"/>
          <w:i/>
          <w:iCs/>
          <w:sz w:val="20"/>
          <w:szCs w:val="20"/>
        </w:rPr>
        <w:t xml:space="preserve">(LNAs) </w:t>
      </w:r>
      <w:r w:rsidR="242B745C" w:rsidRPr="00077683">
        <w:rPr>
          <w:rFonts w:ascii="Segoe UI" w:hAnsi="Segoe UI" w:cs="Segoe UI"/>
          <w:i/>
          <w:iCs/>
          <w:sz w:val="20"/>
          <w:szCs w:val="20"/>
        </w:rPr>
        <w:t xml:space="preserve">are defined </w:t>
      </w:r>
      <w:r w:rsidR="00CE6CEE" w:rsidRPr="00077683">
        <w:rPr>
          <w:rFonts w:ascii="Segoe UI" w:hAnsi="Segoe UI" w:cs="Segoe UI"/>
          <w:i/>
          <w:iCs/>
          <w:sz w:val="20"/>
          <w:szCs w:val="20"/>
        </w:rPr>
        <w:t>as follows:</w:t>
      </w:r>
    </w:p>
    <w:p w14:paraId="51FDEC3A" w14:textId="7AE0E831" w:rsidR="00AB7FB3" w:rsidRPr="00077683" w:rsidRDefault="242B745C" w:rsidP="006E300F">
      <w:pPr>
        <w:spacing w:after="120"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Local and national non</w:t>
      </w:r>
      <w:r w:rsidR="7034BC93" w:rsidRPr="00077683">
        <w:rPr>
          <w:rFonts w:ascii="Segoe UI" w:eastAsia="Segoe UI" w:hAnsi="Segoe UI" w:cs="Segoe UI"/>
          <w:i/>
          <w:iCs/>
          <w:sz w:val="20"/>
          <w:szCs w:val="20"/>
          <w:u w:val="single"/>
        </w:rPr>
        <w:t xml:space="preserve"> </w:t>
      </w:r>
      <w:r w:rsidRPr="00077683">
        <w:rPr>
          <w:rFonts w:ascii="Segoe UI" w:eastAsia="Segoe UI" w:hAnsi="Segoe UI" w:cs="Segoe UI"/>
          <w:i/>
          <w:iCs/>
          <w:sz w:val="20"/>
          <w:szCs w:val="20"/>
          <w:u w:val="single"/>
        </w:rPr>
        <w:t>state actors</w:t>
      </w:r>
      <w:r w:rsidRPr="00077683">
        <w:rPr>
          <w:rFonts w:ascii="Segoe UI" w:eastAsia="Segoe UI" w:hAnsi="Segoe UI" w:cs="Segoe UI"/>
          <w:sz w:val="20"/>
          <w:szCs w:val="20"/>
        </w:rPr>
        <w:t xml:space="preserve">: </w:t>
      </w:r>
      <w:r w:rsidRPr="00077683">
        <w:rPr>
          <w:rFonts w:ascii="Segoe UI" w:eastAsia="Segoe UI" w:hAnsi="Segoe UI" w:cs="Segoe UI"/>
          <w:i/>
          <w:iCs/>
          <w:sz w:val="20"/>
          <w:szCs w:val="20"/>
        </w:rPr>
        <w:t xml:space="preserve">Organizations engaged in relief that are headquartered and operating in their own aid recipient country and which are not affiliated to an international NGO. </w:t>
      </w:r>
    </w:p>
    <w:p w14:paraId="66E0E4C9" w14:textId="10751693" w:rsidR="00AB7FB3" w:rsidRPr="00077683" w:rsidRDefault="242B745C" w:rsidP="006E300F">
      <w:pPr>
        <w:spacing w:after="120" w:line="240" w:lineRule="auto"/>
        <w:rPr>
          <w:rFonts w:ascii="Segoe UI" w:hAnsi="Segoe UI" w:cs="Segoe UI"/>
          <w:b/>
          <w:bCs/>
          <w:i/>
          <w:iCs/>
          <w:color w:val="000000" w:themeColor="text1"/>
          <w:sz w:val="20"/>
          <w:szCs w:val="20"/>
        </w:rPr>
      </w:pPr>
      <w:r w:rsidRPr="00077683">
        <w:rPr>
          <w:rFonts w:ascii="Segoe UI" w:eastAsia="Segoe UI" w:hAnsi="Segoe UI" w:cs="Segoe UI"/>
          <w:i/>
          <w:iCs/>
          <w:sz w:val="20"/>
          <w:szCs w:val="20"/>
          <w:u w:val="single"/>
        </w:rPr>
        <w:t>National and sub-national state actors</w:t>
      </w:r>
      <w:r w:rsidRPr="00077683">
        <w:rPr>
          <w:rFonts w:ascii="Segoe UI" w:eastAsia="Segoe UI" w:hAnsi="Segoe UI" w:cs="Segoe UI"/>
          <w:i/>
          <w:iCs/>
          <w:sz w:val="20"/>
          <w:szCs w:val="20"/>
        </w:rPr>
        <w:t xml:space="preserve">: State authorities of the affected aid recipient country engaged in relief, whether at local or national level </w:t>
      </w:r>
    </w:p>
    <w:p w14:paraId="2BBB19B7" w14:textId="78BA651A" w:rsidR="3CA9C819" w:rsidRPr="00077683" w:rsidRDefault="4B49E7F7" w:rsidP="006E300F">
      <w:pPr>
        <w:spacing w:after="120" w:line="240" w:lineRule="auto"/>
        <w:rPr>
          <w:rFonts w:ascii="Segoe UI" w:hAnsi="Segoe UI" w:cs="Segoe UI"/>
          <w:b/>
          <w:bCs/>
          <w:i/>
          <w:iCs/>
          <w:color w:val="000000" w:themeColor="text1"/>
          <w:sz w:val="20"/>
          <w:szCs w:val="20"/>
        </w:rPr>
      </w:pPr>
      <w:r w:rsidRPr="00077683">
        <w:rPr>
          <w:rFonts w:ascii="Segoe UI" w:hAnsi="Segoe UI" w:cs="Segoe UI"/>
          <w:i/>
          <w:iCs/>
          <w:sz w:val="20"/>
          <w:szCs w:val="20"/>
        </w:rPr>
        <w:t>The</w:t>
      </w:r>
      <w:r w:rsidR="3FDE424B" w:rsidRPr="00077683">
        <w:rPr>
          <w:rFonts w:ascii="Segoe UI" w:hAnsi="Segoe UI" w:cs="Segoe UI"/>
          <w:i/>
          <w:iCs/>
          <w:sz w:val="20"/>
          <w:szCs w:val="20"/>
        </w:rPr>
        <w:t>se</w:t>
      </w:r>
      <w:r w:rsidRPr="00077683">
        <w:rPr>
          <w:rFonts w:ascii="Segoe UI" w:hAnsi="Segoe UI" w:cs="Segoe UI"/>
          <w:i/>
          <w:iCs/>
          <w:sz w:val="20"/>
          <w:szCs w:val="20"/>
        </w:rPr>
        <w:t xml:space="preserve"> definitions are included in the </w:t>
      </w:r>
      <w:hyperlink r:id="rId11">
        <w:r w:rsidRPr="00077683">
          <w:rPr>
            <w:rStyle w:val="Hyperlink"/>
            <w:rFonts w:ascii="Segoe UI" w:hAnsi="Segoe UI" w:cs="Segoe UI"/>
            <w:i/>
            <w:iCs/>
            <w:sz w:val="20"/>
            <w:szCs w:val="20"/>
          </w:rPr>
          <w:t>collective monitoring and accountability framework</w:t>
        </w:r>
      </w:hyperlink>
      <w:r w:rsidRPr="00077683">
        <w:rPr>
          <w:rFonts w:ascii="Segoe UI" w:hAnsi="Segoe UI" w:cs="Segoe UI"/>
          <w:i/>
          <w:iCs/>
          <w:sz w:val="20"/>
          <w:szCs w:val="20"/>
        </w:rPr>
        <w:t xml:space="preserve"> for the caucus on funding for localisation.</w:t>
      </w:r>
      <w:r w:rsidR="1EC23D61" w:rsidRPr="00077683">
        <w:rPr>
          <w:rFonts w:ascii="Segoe UI" w:hAnsi="Segoe UI" w:cs="Segoe UI"/>
          <w:i/>
          <w:iCs/>
          <w:sz w:val="20"/>
          <w:szCs w:val="20"/>
        </w:rPr>
        <w:t xml:space="preserve"> </w:t>
      </w:r>
      <w:bookmarkEnd w:id="0"/>
      <w:r w:rsidR="006E300F" w:rsidRPr="00077683">
        <w:rPr>
          <w:rFonts w:ascii="Segoe UI" w:hAnsi="Segoe UI" w:cs="Segoe UI"/>
          <w:b/>
          <w:bCs/>
          <w:i/>
          <w:iCs/>
          <w:color w:val="000000" w:themeColor="text1"/>
          <w:sz w:val="20"/>
          <w:szCs w:val="20"/>
        </w:rPr>
        <w:br/>
      </w:r>
    </w:p>
    <w:p w14:paraId="744086D5" w14:textId="42BA2F9F" w:rsidR="00DB757B" w:rsidRPr="00077683" w:rsidRDefault="4B49E7F7" w:rsidP="006E300F">
      <w:pPr>
        <w:pStyle w:val="ListParagraph"/>
        <w:numPr>
          <w:ilvl w:val="2"/>
          <w:numId w:val="31"/>
        </w:numPr>
        <w:spacing w:line="240" w:lineRule="auto"/>
        <w:rPr>
          <w:rFonts w:ascii="Segoe UI" w:hAnsi="Segoe UI" w:cs="Segoe UI"/>
          <w:i/>
          <w:iCs/>
          <w:color w:val="C00000"/>
          <w:sz w:val="20"/>
          <w:szCs w:val="20"/>
        </w:rPr>
      </w:pPr>
      <w:r w:rsidRPr="00077683">
        <w:rPr>
          <w:rFonts w:ascii="Segoe UI" w:hAnsi="Segoe UI" w:cs="Segoe UI"/>
          <w:sz w:val="20"/>
          <w:szCs w:val="20"/>
        </w:rPr>
        <w:t>Volumes of humanitarian multi-year funding received and % of total humanitarian funding received</w:t>
      </w:r>
      <w:r w:rsidR="7A9794C7" w:rsidRPr="00077683">
        <w:rPr>
          <w:rFonts w:ascii="Segoe UI" w:hAnsi="Segoe UI" w:cs="Segoe UI"/>
          <w:sz w:val="20"/>
          <w:szCs w:val="20"/>
        </w:rPr>
        <w:t xml:space="preserve"> as multi-year funding</w:t>
      </w:r>
      <w:r w:rsidRPr="00077683">
        <w:rPr>
          <w:rFonts w:ascii="Segoe UI" w:hAnsi="Segoe UI" w:cs="Segoe UI"/>
          <w:sz w:val="20"/>
          <w:szCs w:val="20"/>
        </w:rPr>
        <w:t>.</w:t>
      </w:r>
    </w:p>
    <w:p w14:paraId="0A2FAC65" w14:textId="18E6F04B" w:rsidR="00DB757B" w:rsidRPr="00077683" w:rsidRDefault="4B49E7F7" w:rsidP="006E300F">
      <w:pPr>
        <w:pStyle w:val="ListParagraph"/>
        <w:spacing w:line="240" w:lineRule="auto"/>
        <w:rPr>
          <w:rFonts w:ascii="Segoe UI" w:hAnsi="Segoe UI" w:cs="Segoe UI"/>
          <w:i/>
          <w:iCs/>
          <w:color w:val="C00000"/>
          <w:sz w:val="20"/>
          <w:szCs w:val="20"/>
        </w:rPr>
      </w:pPr>
      <w:r w:rsidRPr="00077683">
        <w:rPr>
          <w:rFonts w:ascii="Segoe UI" w:hAnsi="Segoe UI" w:cs="Segoe UI"/>
          <w:i/>
          <w:iCs/>
          <w:color w:val="C00000"/>
          <w:sz w:val="20"/>
          <w:szCs w:val="20"/>
        </w:rPr>
        <w:t xml:space="preserve">[Quantitative] </w:t>
      </w:r>
      <w:r w:rsidR="00077683" w:rsidRPr="00077683">
        <w:rPr>
          <w:rFonts w:ascii="Segoe UI" w:hAnsi="Segoe UI" w:cs="Segoe UI"/>
          <w:i/>
          <w:iCs/>
          <w:color w:val="C00000"/>
          <w:sz w:val="20"/>
          <w:szCs w:val="20"/>
        </w:rPr>
        <w:br/>
      </w:r>
    </w:p>
    <w:tbl>
      <w:tblPr>
        <w:tblStyle w:val="TableGrid"/>
        <w:tblW w:w="0" w:type="auto"/>
        <w:tblInd w:w="720" w:type="dxa"/>
        <w:tblLook w:val="04A0" w:firstRow="1" w:lastRow="0" w:firstColumn="1" w:lastColumn="0" w:noHBand="0" w:noVBand="1"/>
      </w:tblPr>
      <w:tblGrid>
        <w:gridCol w:w="4945"/>
        <w:gridCol w:w="3261"/>
      </w:tblGrid>
      <w:tr w:rsidR="00612EF9" w:rsidRPr="00077683" w14:paraId="17B82DE0" w14:textId="7789B868" w:rsidTr="3CA9C819">
        <w:tc>
          <w:tcPr>
            <w:tcW w:w="4945" w:type="dxa"/>
          </w:tcPr>
          <w:p w14:paraId="61F5577C" w14:textId="34B2C26A"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Volumes of multi-year funding received</w:t>
            </w:r>
          </w:p>
        </w:tc>
        <w:tc>
          <w:tcPr>
            <w:tcW w:w="3261" w:type="dxa"/>
          </w:tcPr>
          <w:p w14:paraId="1C2A241D" w14:textId="4B9A37F2"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[financial amount]</w:t>
            </w:r>
          </w:p>
        </w:tc>
      </w:tr>
      <w:tr w:rsidR="00612EF9" w:rsidRPr="00077683" w14:paraId="0E67292D" w14:textId="00F46229" w:rsidTr="3CA9C819">
        <w:tc>
          <w:tcPr>
            <w:tcW w:w="4945" w:type="dxa"/>
          </w:tcPr>
          <w:p w14:paraId="0FC4ACD7" w14:textId="6F51865E"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 of total funding received as multi-year funding</w:t>
            </w:r>
          </w:p>
        </w:tc>
        <w:tc>
          <w:tcPr>
            <w:tcW w:w="3261" w:type="dxa"/>
          </w:tcPr>
          <w:p w14:paraId="07276C01" w14:textId="47D3253E"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w:t>
            </w:r>
          </w:p>
        </w:tc>
      </w:tr>
    </w:tbl>
    <w:p w14:paraId="45DFD90E" w14:textId="5EF522C9" w:rsidR="3CA9C819" w:rsidRPr="00077683" w:rsidRDefault="1757256C"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21E84217" w14:textId="240AD33C" w:rsidR="00176663" w:rsidRPr="00077683" w:rsidRDefault="475C4245" w:rsidP="006E300F">
      <w:pPr>
        <w:pStyle w:val="ListParagraph"/>
        <w:numPr>
          <w:ilvl w:val="2"/>
          <w:numId w:val="31"/>
        </w:numPr>
        <w:spacing w:line="240" w:lineRule="auto"/>
        <w:rPr>
          <w:rFonts w:ascii="Segoe UI" w:hAnsi="Segoe UI" w:cs="Segoe UI"/>
          <w:color w:val="000000" w:themeColor="text1"/>
          <w:sz w:val="20"/>
          <w:szCs w:val="20"/>
        </w:rPr>
      </w:pPr>
      <w:r w:rsidRPr="00077683">
        <w:rPr>
          <w:rFonts w:ascii="Segoe UI" w:hAnsi="Segoe UI" w:cs="Segoe UI"/>
          <w:color w:val="000000" w:themeColor="text1"/>
          <w:sz w:val="20"/>
          <w:szCs w:val="20"/>
        </w:rPr>
        <w:t>Volumes of multi-year funding provided to partners</w:t>
      </w:r>
      <w:r w:rsidR="4B49E7F7" w:rsidRPr="00077683">
        <w:rPr>
          <w:rFonts w:ascii="Segoe UI" w:hAnsi="Segoe UI" w:cs="Segoe UI"/>
          <w:color w:val="000000" w:themeColor="text1"/>
          <w:sz w:val="20"/>
          <w:szCs w:val="20"/>
        </w:rPr>
        <w:t>, including local and national actors,</w:t>
      </w:r>
      <w:r w:rsidRPr="00077683">
        <w:rPr>
          <w:rFonts w:ascii="Segoe UI" w:hAnsi="Segoe UI" w:cs="Segoe UI"/>
          <w:color w:val="000000" w:themeColor="text1"/>
          <w:sz w:val="20"/>
          <w:szCs w:val="20"/>
        </w:rPr>
        <w:t xml:space="preserve"> and % of total funding provided to partners as multi-year funding. </w:t>
      </w:r>
    </w:p>
    <w:p w14:paraId="4C477D13" w14:textId="567E4E8F" w:rsidR="001B0150" w:rsidRPr="00077683" w:rsidRDefault="475C4245" w:rsidP="006E300F">
      <w:pPr>
        <w:pStyle w:val="ListParagraph"/>
        <w:spacing w:line="240" w:lineRule="auto"/>
        <w:rPr>
          <w:rFonts w:ascii="Segoe UI" w:hAnsi="Segoe UI" w:cs="Segoe UI"/>
          <w:i/>
          <w:iCs/>
          <w:color w:val="C00000"/>
          <w:sz w:val="20"/>
          <w:szCs w:val="20"/>
        </w:rPr>
      </w:pPr>
      <w:r w:rsidRPr="00077683">
        <w:rPr>
          <w:rFonts w:ascii="Segoe UI" w:hAnsi="Segoe UI" w:cs="Segoe UI"/>
          <w:i/>
          <w:iCs/>
          <w:color w:val="C00000"/>
          <w:sz w:val="20"/>
          <w:szCs w:val="20"/>
        </w:rPr>
        <w:t>[Quantitative]</w:t>
      </w:r>
      <w:r w:rsidR="4B49E7F7" w:rsidRPr="00077683">
        <w:rPr>
          <w:rFonts w:ascii="Segoe UI" w:hAnsi="Segoe UI" w:cs="Segoe UI"/>
          <w:i/>
          <w:iCs/>
          <w:color w:val="C00000"/>
          <w:sz w:val="20"/>
          <w:szCs w:val="20"/>
        </w:rPr>
        <w:t xml:space="preserve"> </w:t>
      </w:r>
      <w:r w:rsidR="006E300F" w:rsidRPr="00077683">
        <w:rPr>
          <w:rFonts w:ascii="Segoe UI" w:hAnsi="Segoe UI" w:cs="Segoe UI"/>
          <w:i/>
          <w:iCs/>
          <w:color w:val="C00000"/>
          <w:sz w:val="20"/>
          <w:szCs w:val="20"/>
        </w:rPr>
        <w:br/>
      </w:r>
    </w:p>
    <w:tbl>
      <w:tblPr>
        <w:tblStyle w:val="TableGrid"/>
        <w:tblW w:w="0" w:type="auto"/>
        <w:tblInd w:w="720" w:type="dxa"/>
        <w:tblLook w:val="04A0" w:firstRow="1" w:lastRow="0" w:firstColumn="1" w:lastColumn="0" w:noHBand="0" w:noVBand="1"/>
      </w:tblPr>
      <w:tblGrid>
        <w:gridCol w:w="4945"/>
        <w:gridCol w:w="3261"/>
      </w:tblGrid>
      <w:tr w:rsidR="00612EF9" w:rsidRPr="00077683" w14:paraId="078FB6D8" w14:textId="43731AA9" w:rsidTr="00B20DCC">
        <w:tc>
          <w:tcPr>
            <w:tcW w:w="4945" w:type="dxa"/>
          </w:tcPr>
          <w:p w14:paraId="69F4ECCC" w14:textId="5A1015A1" w:rsidR="00612EF9" w:rsidRPr="00077683" w:rsidRDefault="593C7185" w:rsidP="006E300F">
            <w:pPr>
              <w:pStyle w:val="ListParagraph"/>
              <w:ind w:left="0"/>
              <w:rPr>
                <w:rFonts w:ascii="Segoe UI" w:hAnsi="Segoe UI" w:cs="Segoe UI"/>
                <w:i/>
                <w:iCs/>
                <w:sz w:val="20"/>
                <w:szCs w:val="20"/>
              </w:rPr>
            </w:pPr>
            <w:r w:rsidRPr="00077683">
              <w:rPr>
                <w:rFonts w:ascii="Segoe UI" w:hAnsi="Segoe UI" w:cs="Segoe UI"/>
                <w:i/>
                <w:iCs/>
                <w:sz w:val="20"/>
                <w:szCs w:val="20"/>
              </w:rPr>
              <w:t>Volumes of multi-year funding provided to all partners</w:t>
            </w:r>
          </w:p>
        </w:tc>
        <w:tc>
          <w:tcPr>
            <w:tcW w:w="3261" w:type="dxa"/>
          </w:tcPr>
          <w:p w14:paraId="742D43D2" w14:textId="5FA62114"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[financial amount]</w:t>
            </w:r>
          </w:p>
        </w:tc>
      </w:tr>
      <w:tr w:rsidR="00612EF9" w:rsidRPr="00077683" w14:paraId="5452A87E" w14:textId="77777777" w:rsidTr="00B20DCC">
        <w:tc>
          <w:tcPr>
            <w:tcW w:w="4945" w:type="dxa"/>
          </w:tcPr>
          <w:p w14:paraId="1A00DB7D" w14:textId="71D49430"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Volumes of multi-year funding provided to local and national actors, as included as part of the total multi-year funding to all partners</w:t>
            </w:r>
          </w:p>
        </w:tc>
        <w:tc>
          <w:tcPr>
            <w:tcW w:w="3261" w:type="dxa"/>
          </w:tcPr>
          <w:p w14:paraId="2DF0FB91" w14:textId="2862A0A8"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 xml:space="preserve"> [financial amount]</w:t>
            </w:r>
          </w:p>
        </w:tc>
      </w:tr>
      <w:tr w:rsidR="00612EF9" w:rsidRPr="00077683" w14:paraId="5483116B" w14:textId="30080404" w:rsidTr="00B20DCC">
        <w:tc>
          <w:tcPr>
            <w:tcW w:w="4945" w:type="dxa"/>
          </w:tcPr>
          <w:p w14:paraId="7758EF3A" w14:textId="6238B9DE"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 of total funding provided to all partners as multi-year funding</w:t>
            </w:r>
          </w:p>
        </w:tc>
        <w:tc>
          <w:tcPr>
            <w:tcW w:w="3261" w:type="dxa"/>
          </w:tcPr>
          <w:p w14:paraId="29DE6986" w14:textId="4076DD69" w:rsidR="00612EF9" w:rsidRPr="00077683" w:rsidRDefault="7A9794C7" w:rsidP="006E300F">
            <w:pPr>
              <w:pStyle w:val="ListParagraph"/>
              <w:ind w:left="0"/>
              <w:rPr>
                <w:rFonts w:ascii="Segoe UI" w:hAnsi="Segoe UI" w:cs="Segoe UI"/>
                <w:i/>
                <w:iCs/>
                <w:sz w:val="20"/>
                <w:szCs w:val="20"/>
              </w:rPr>
            </w:pPr>
            <w:r w:rsidRPr="00077683">
              <w:rPr>
                <w:rFonts w:ascii="Segoe UI" w:hAnsi="Segoe UI" w:cs="Segoe UI"/>
                <w:i/>
                <w:iCs/>
                <w:sz w:val="20"/>
                <w:szCs w:val="20"/>
              </w:rPr>
              <w:t>[%]</w:t>
            </w:r>
          </w:p>
        </w:tc>
      </w:tr>
    </w:tbl>
    <w:p w14:paraId="01FE3E80" w14:textId="18A601B4" w:rsidR="3CA9C819" w:rsidRPr="00077683" w:rsidRDefault="2B4699DA"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070786C3" w14:textId="5A6540F6" w:rsidR="00851BB1" w:rsidRPr="00077683" w:rsidRDefault="5D01225F" w:rsidP="006E300F">
      <w:pPr>
        <w:spacing w:line="240" w:lineRule="auto"/>
        <w:rPr>
          <w:rFonts w:ascii="Segoe UI" w:hAnsi="Segoe UI" w:cs="Segoe UI"/>
          <w:b/>
          <w:bCs/>
          <w:color w:val="000000" w:themeColor="text1"/>
          <w:sz w:val="20"/>
          <w:szCs w:val="20"/>
        </w:rPr>
      </w:pPr>
      <w:r w:rsidRPr="00077683">
        <w:rPr>
          <w:rFonts w:ascii="Segoe UI" w:hAnsi="Segoe UI" w:cs="Segoe UI"/>
          <w:b/>
          <w:bCs/>
          <w:color w:val="000000" w:themeColor="text1"/>
          <w:sz w:val="20"/>
          <w:szCs w:val="20"/>
        </w:rPr>
        <w:lastRenderedPageBreak/>
        <w:t xml:space="preserve">1.2 </w:t>
      </w:r>
      <w:r w:rsidR="475C4245" w:rsidRPr="00077683">
        <w:rPr>
          <w:rFonts w:ascii="Segoe UI" w:hAnsi="Segoe UI" w:cs="Segoe UI"/>
          <w:b/>
          <w:bCs/>
          <w:color w:val="000000" w:themeColor="text1"/>
          <w:sz w:val="20"/>
          <w:szCs w:val="20"/>
        </w:rPr>
        <w:t>Flexible funding</w:t>
      </w:r>
    </w:p>
    <w:p w14:paraId="4C0F0C04" w14:textId="4B648B3A" w:rsidR="00851BB1" w:rsidRPr="00077683" w:rsidRDefault="3D24FA17" w:rsidP="006E300F">
      <w:pPr>
        <w:spacing w:after="120" w:line="240" w:lineRule="auto"/>
        <w:rPr>
          <w:rFonts w:ascii="Segoe UI" w:hAnsi="Segoe UI" w:cs="Segoe UI"/>
          <w:b/>
          <w:bCs/>
          <w:color w:val="000000" w:themeColor="text1"/>
          <w:sz w:val="20"/>
          <w:szCs w:val="20"/>
        </w:rPr>
      </w:pPr>
      <w:r w:rsidRPr="00077683">
        <w:rPr>
          <w:rFonts w:ascii="Segoe UI" w:hAnsi="Segoe UI" w:cs="Segoe UI"/>
          <w:i/>
          <w:iCs/>
          <w:sz w:val="20"/>
          <w:szCs w:val="20"/>
        </w:rPr>
        <w:t>Reporting should be aligned with the endorsed definitions of different levels of earmarking of humanitarian funding within the Grand Bargain</w:t>
      </w:r>
      <w:bookmarkStart w:id="1" w:name="_Hlk167198715"/>
      <w:r w:rsidR="4B49E7F7" w:rsidRPr="00077683">
        <w:rPr>
          <w:rFonts w:ascii="Segoe UI" w:hAnsi="Segoe UI" w:cs="Segoe UI"/>
          <w:i/>
          <w:iCs/>
          <w:sz w:val="20"/>
          <w:szCs w:val="20"/>
        </w:rPr>
        <w:t xml:space="preserve"> (available in the annex of the </w:t>
      </w:r>
      <w:hyperlink r:id="rId12">
        <w:r w:rsidR="4B49E7F7" w:rsidRPr="00077683">
          <w:rPr>
            <w:rStyle w:val="Hyperlink"/>
            <w:rFonts w:ascii="Segoe UI" w:hAnsi="Segoe UI" w:cs="Segoe UI"/>
            <w:i/>
            <w:iCs/>
            <w:sz w:val="20"/>
            <w:szCs w:val="20"/>
          </w:rPr>
          <w:t>original Grand Bargain commitments</w:t>
        </w:r>
      </w:hyperlink>
      <w:r w:rsidR="4B49E7F7" w:rsidRPr="00077683">
        <w:rPr>
          <w:rFonts w:ascii="Segoe UI" w:hAnsi="Segoe UI" w:cs="Segoe UI"/>
          <w:i/>
          <w:iCs/>
          <w:sz w:val="20"/>
          <w:szCs w:val="20"/>
        </w:rPr>
        <w:t>)</w:t>
      </w:r>
      <w:bookmarkEnd w:id="1"/>
      <w:r w:rsidRPr="00077683">
        <w:rPr>
          <w:rFonts w:ascii="Segoe UI" w:hAnsi="Segoe UI" w:cs="Segoe UI"/>
          <w:i/>
          <w:iCs/>
          <w:sz w:val="20"/>
          <w:szCs w:val="20"/>
        </w:rPr>
        <w:t xml:space="preserve"> and disaggregated by them.</w:t>
      </w:r>
      <w:bookmarkStart w:id="2" w:name="_Hlk167198733"/>
      <w:r w:rsidR="1FD58403" w:rsidRPr="00077683">
        <w:rPr>
          <w:rFonts w:ascii="Segoe UI" w:hAnsi="Segoe UI" w:cs="Segoe UI"/>
          <w:i/>
          <w:iCs/>
          <w:sz w:val="20"/>
          <w:szCs w:val="20"/>
        </w:rPr>
        <w:t xml:space="preserve"> </w:t>
      </w:r>
      <w:bookmarkEnd w:id="2"/>
    </w:p>
    <w:p w14:paraId="0E3AC7CD" w14:textId="1A52A8FD" w:rsidR="00851BB1" w:rsidRPr="00077683" w:rsidRDefault="3D24FA17" w:rsidP="006E300F">
      <w:pPr>
        <w:spacing w:after="120" w:line="240" w:lineRule="auto"/>
        <w:rPr>
          <w:rFonts w:ascii="Segoe UI" w:hAnsi="Segoe UI" w:cs="Segoe UI"/>
          <w:b/>
          <w:bCs/>
          <w:color w:val="000000" w:themeColor="text1"/>
          <w:sz w:val="20"/>
          <w:szCs w:val="20"/>
        </w:rPr>
      </w:pPr>
      <w:r w:rsidRPr="00077683">
        <w:rPr>
          <w:rFonts w:ascii="Segoe UI" w:hAnsi="Segoe UI" w:cs="Segoe UI"/>
          <w:i/>
          <w:iCs/>
          <w:sz w:val="20"/>
          <w:szCs w:val="20"/>
        </w:rPr>
        <w:t xml:space="preserve">To capture the flexibility provided to partners particularly local and national actors, a qualitative indicator has been introduced building on the </w:t>
      </w:r>
      <w:hyperlink r:id="rId13">
        <w:r w:rsidRPr="00077683">
          <w:rPr>
            <w:rStyle w:val="Hyperlink"/>
            <w:rFonts w:ascii="Segoe UI" w:hAnsi="Segoe UI" w:cs="Segoe UI"/>
            <w:i/>
            <w:iCs/>
            <w:sz w:val="20"/>
            <w:szCs w:val="20"/>
          </w:rPr>
          <w:t>IASC guidance</w:t>
        </w:r>
      </w:hyperlink>
      <w:r w:rsidRPr="00077683">
        <w:rPr>
          <w:rFonts w:ascii="Segoe UI" w:hAnsi="Segoe UI" w:cs="Segoe UI"/>
          <w:i/>
          <w:iCs/>
          <w:sz w:val="20"/>
          <w:szCs w:val="20"/>
        </w:rPr>
        <w:t xml:space="preserve"> issued in the context of Covid-19. The </w:t>
      </w:r>
      <w:hyperlink r:id="rId14">
        <w:r w:rsidRPr="00077683">
          <w:rPr>
            <w:rStyle w:val="Hyperlink"/>
            <w:rFonts w:ascii="Segoe UI" w:hAnsi="Segoe UI" w:cs="Segoe UI"/>
            <w:i/>
            <w:iCs/>
            <w:sz w:val="20"/>
            <w:szCs w:val="20"/>
          </w:rPr>
          <w:t>outcome statement</w:t>
        </w:r>
      </w:hyperlink>
      <w:r w:rsidRPr="00077683">
        <w:rPr>
          <w:rFonts w:ascii="Segoe UI" w:hAnsi="Segoe UI" w:cs="Segoe UI"/>
          <w:i/>
          <w:iCs/>
          <w:sz w:val="20"/>
          <w:szCs w:val="20"/>
        </w:rPr>
        <w:t xml:space="preserve"> of the caucus on quality funding also includes a commitment </w:t>
      </w:r>
      <w:r w:rsidRPr="00077683">
        <w:rPr>
          <w:rFonts w:ascii="Segoe UI" w:hAnsi="Segoe UI" w:cs="Segoe UI"/>
          <w:i/>
          <w:iCs/>
          <w:color w:val="000000" w:themeColor="text1"/>
          <w:sz w:val="20"/>
          <w:szCs w:val="20"/>
        </w:rPr>
        <w:t>to provide</w:t>
      </w:r>
      <w:r w:rsidRPr="00077683">
        <w:rPr>
          <w:rFonts w:ascii="Segoe UI" w:hAnsi="Segoe UI" w:cs="Segoe UI"/>
          <w:b/>
          <w:bCs/>
          <w:i/>
          <w:iCs/>
          <w:color w:val="000000" w:themeColor="text1"/>
          <w:sz w:val="20"/>
          <w:szCs w:val="20"/>
        </w:rPr>
        <w:t xml:space="preserve"> </w:t>
      </w:r>
      <w:r w:rsidRPr="00077683">
        <w:rPr>
          <w:rFonts w:ascii="Segoe UI" w:hAnsi="Segoe UI" w:cs="Segoe UI"/>
          <w:i/>
          <w:iCs/>
          <w:sz w:val="20"/>
          <w:szCs w:val="20"/>
        </w:rPr>
        <w:t>flexible arrangements complimentary to multi-year funding.</w:t>
      </w:r>
      <w:r w:rsidR="001A0ECD" w:rsidRPr="00077683">
        <w:rPr>
          <w:rFonts w:ascii="Segoe UI" w:hAnsi="Segoe UI" w:cs="Segoe UI"/>
          <w:sz w:val="20"/>
          <w:szCs w:val="20"/>
        </w:rPr>
        <w:br/>
      </w:r>
    </w:p>
    <w:p w14:paraId="6B37D0DB" w14:textId="6E9D24C4" w:rsidR="001B0150" w:rsidRPr="00077683" w:rsidRDefault="02136D8F" w:rsidP="006E300F">
      <w:pPr>
        <w:pStyle w:val="ListParagraph"/>
        <w:numPr>
          <w:ilvl w:val="2"/>
          <w:numId w:val="32"/>
        </w:numPr>
        <w:spacing w:line="240" w:lineRule="auto"/>
        <w:rPr>
          <w:rFonts w:ascii="Segoe UI" w:hAnsi="Segoe UI" w:cs="Segoe UI"/>
          <w:i/>
          <w:iCs/>
          <w:color w:val="000000" w:themeColor="text1"/>
          <w:sz w:val="20"/>
          <w:szCs w:val="20"/>
        </w:rPr>
      </w:pPr>
      <w:r w:rsidRPr="00077683">
        <w:rPr>
          <w:rFonts w:ascii="Segoe UI" w:hAnsi="Segoe UI" w:cs="Segoe UI"/>
          <w:color w:val="000000" w:themeColor="text1"/>
          <w:sz w:val="20"/>
          <w:szCs w:val="20"/>
        </w:rPr>
        <w:t xml:space="preserve">% </w:t>
      </w:r>
      <w:r w:rsidR="1FD58403" w:rsidRPr="00077683">
        <w:rPr>
          <w:rFonts w:ascii="Segoe UI" w:hAnsi="Segoe UI" w:cs="Segoe UI"/>
          <w:color w:val="000000" w:themeColor="text1"/>
          <w:sz w:val="20"/>
          <w:szCs w:val="20"/>
        </w:rPr>
        <w:t xml:space="preserve">of total humanitarian funding </w:t>
      </w:r>
      <w:r w:rsidRPr="00077683">
        <w:rPr>
          <w:rFonts w:ascii="Segoe UI" w:hAnsi="Segoe UI" w:cs="Segoe UI"/>
          <w:color w:val="000000" w:themeColor="text1"/>
          <w:sz w:val="20"/>
          <w:szCs w:val="20"/>
        </w:rPr>
        <w:t xml:space="preserve">and volumes of </w:t>
      </w:r>
      <w:r w:rsidR="1FD58403" w:rsidRPr="00077683">
        <w:rPr>
          <w:rFonts w:ascii="Segoe UI" w:hAnsi="Segoe UI" w:cs="Segoe UI"/>
          <w:color w:val="000000" w:themeColor="text1"/>
          <w:sz w:val="20"/>
          <w:szCs w:val="20"/>
        </w:rPr>
        <w:t xml:space="preserve">humanitarian </w:t>
      </w:r>
      <w:r w:rsidRPr="00077683">
        <w:rPr>
          <w:rFonts w:ascii="Segoe UI" w:hAnsi="Segoe UI" w:cs="Segoe UI"/>
          <w:color w:val="000000" w:themeColor="text1"/>
          <w:sz w:val="20"/>
          <w:szCs w:val="20"/>
        </w:rPr>
        <w:t xml:space="preserve">funding </w:t>
      </w:r>
      <w:r w:rsidR="4522AF99" w:rsidRPr="00077683">
        <w:rPr>
          <w:rFonts w:ascii="Segoe UI" w:hAnsi="Segoe UI" w:cs="Segoe UI"/>
          <w:color w:val="000000" w:themeColor="text1"/>
          <w:sz w:val="20"/>
          <w:szCs w:val="20"/>
        </w:rPr>
        <w:t>received</w:t>
      </w:r>
      <w:r w:rsidRPr="00077683">
        <w:rPr>
          <w:rFonts w:ascii="Segoe UI" w:hAnsi="Segoe UI" w:cs="Segoe UI"/>
          <w:color w:val="000000" w:themeColor="text1"/>
          <w:sz w:val="20"/>
          <w:szCs w:val="20"/>
        </w:rPr>
        <w:t xml:space="preserve"> as unearmarked, softly earmarked, earmarked, and tightly earmarked. </w:t>
      </w:r>
      <w:r w:rsidR="001B0150" w:rsidRPr="00077683">
        <w:rPr>
          <w:rFonts w:ascii="Segoe UI" w:hAnsi="Segoe UI" w:cs="Segoe UI"/>
          <w:sz w:val="20"/>
          <w:szCs w:val="20"/>
        </w:rPr>
        <w:br/>
      </w:r>
      <w:r w:rsidRPr="00077683">
        <w:rPr>
          <w:rFonts w:ascii="Segoe UI" w:hAnsi="Segoe UI" w:cs="Segoe UI"/>
          <w:i/>
          <w:iCs/>
          <w:color w:val="C00000"/>
          <w:sz w:val="20"/>
          <w:szCs w:val="20"/>
        </w:rPr>
        <w:t>[Quantitative]</w:t>
      </w:r>
      <w:r w:rsidR="00077683" w:rsidRPr="00077683">
        <w:rPr>
          <w:rFonts w:ascii="Segoe UI" w:hAnsi="Segoe UI" w:cs="Segoe UI"/>
          <w:i/>
          <w:iCs/>
          <w:color w:val="C00000"/>
          <w:sz w:val="20"/>
          <w:szCs w:val="20"/>
        </w:rPr>
        <w:br/>
      </w:r>
    </w:p>
    <w:tbl>
      <w:tblPr>
        <w:tblStyle w:val="TableGrid"/>
        <w:tblW w:w="0" w:type="auto"/>
        <w:tblInd w:w="720" w:type="dxa"/>
        <w:tblLook w:val="04A0" w:firstRow="1" w:lastRow="0" w:firstColumn="1" w:lastColumn="0" w:noHBand="0" w:noVBand="1"/>
      </w:tblPr>
      <w:tblGrid>
        <w:gridCol w:w="3010"/>
        <w:gridCol w:w="2219"/>
        <w:gridCol w:w="2551"/>
      </w:tblGrid>
      <w:tr w:rsidR="00C33B63" w:rsidRPr="00077683" w14:paraId="10F51F9F" w14:textId="04139E0B" w:rsidTr="3CA9C819">
        <w:tc>
          <w:tcPr>
            <w:tcW w:w="3010" w:type="dxa"/>
            <w:shd w:val="clear" w:color="auto" w:fill="F2F2F2" w:themeFill="background1" w:themeFillShade="F2"/>
          </w:tcPr>
          <w:p w14:paraId="5BF9D48A" w14:textId="77777777" w:rsidR="00C33B63" w:rsidRPr="00077683" w:rsidRDefault="00C33B63" w:rsidP="006E300F">
            <w:pPr>
              <w:pStyle w:val="ListParagraph"/>
              <w:ind w:left="0"/>
              <w:rPr>
                <w:rFonts w:ascii="Segoe UI" w:hAnsi="Segoe UI" w:cs="Segoe UI"/>
                <w:i/>
                <w:iCs/>
                <w:sz w:val="20"/>
                <w:szCs w:val="20"/>
              </w:rPr>
            </w:pPr>
          </w:p>
        </w:tc>
        <w:tc>
          <w:tcPr>
            <w:tcW w:w="2219" w:type="dxa"/>
          </w:tcPr>
          <w:p w14:paraId="1A5B9617" w14:textId="558011BF" w:rsidR="00C33B63" w:rsidRPr="00077683" w:rsidRDefault="3AA6908E" w:rsidP="006E300F">
            <w:pPr>
              <w:pStyle w:val="ListParagraph"/>
              <w:ind w:left="0"/>
              <w:rPr>
                <w:rFonts w:ascii="Segoe UI" w:hAnsi="Segoe UI" w:cs="Segoe UI"/>
                <w:i/>
                <w:iCs/>
                <w:sz w:val="20"/>
                <w:szCs w:val="20"/>
                <w:lang w:val="fr-FR"/>
              </w:rPr>
            </w:pPr>
            <w:r w:rsidRPr="00077683">
              <w:rPr>
                <w:rFonts w:ascii="Segoe UI" w:hAnsi="Segoe UI" w:cs="Segoe UI"/>
                <w:i/>
                <w:iCs/>
                <w:sz w:val="20"/>
                <w:szCs w:val="20"/>
              </w:rPr>
              <w:t xml:space="preserve">[financial amount] </w:t>
            </w:r>
          </w:p>
        </w:tc>
        <w:tc>
          <w:tcPr>
            <w:tcW w:w="2551" w:type="dxa"/>
          </w:tcPr>
          <w:p w14:paraId="4699AFAB" w14:textId="6067543D" w:rsidR="00C33B63" w:rsidRPr="00077683" w:rsidRDefault="3AA6908E" w:rsidP="006E300F">
            <w:pPr>
              <w:pStyle w:val="ListParagraph"/>
              <w:ind w:left="0"/>
              <w:rPr>
                <w:rFonts w:ascii="Segoe UI" w:hAnsi="Segoe UI" w:cs="Segoe UI"/>
                <w:i/>
                <w:iCs/>
                <w:sz w:val="20"/>
                <w:szCs w:val="20"/>
              </w:rPr>
            </w:pPr>
            <w:r w:rsidRPr="00077683">
              <w:rPr>
                <w:rFonts w:ascii="Segoe UI" w:hAnsi="Segoe UI" w:cs="Segoe UI"/>
                <w:i/>
                <w:iCs/>
                <w:sz w:val="20"/>
                <w:szCs w:val="20"/>
              </w:rPr>
              <w:t>[%]</w:t>
            </w:r>
          </w:p>
        </w:tc>
      </w:tr>
      <w:tr w:rsidR="000226B0" w:rsidRPr="00077683" w14:paraId="4AD71F92" w14:textId="238C8021" w:rsidTr="3CA9C819">
        <w:tc>
          <w:tcPr>
            <w:tcW w:w="3010" w:type="dxa"/>
            <w:shd w:val="clear" w:color="auto" w:fill="E5FFF4"/>
          </w:tcPr>
          <w:p w14:paraId="474E5FFF" w14:textId="469C7071"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Unearmarked</w:t>
            </w:r>
          </w:p>
        </w:tc>
        <w:tc>
          <w:tcPr>
            <w:tcW w:w="2219" w:type="dxa"/>
          </w:tcPr>
          <w:p w14:paraId="24C5944D" w14:textId="083A7074" w:rsidR="000226B0" w:rsidRPr="00077683" w:rsidRDefault="000226B0" w:rsidP="006E300F">
            <w:pPr>
              <w:pStyle w:val="ListParagraph"/>
              <w:ind w:left="0"/>
              <w:rPr>
                <w:rFonts w:ascii="Segoe UI" w:hAnsi="Segoe UI" w:cs="Segoe UI"/>
                <w:i/>
                <w:iCs/>
                <w:sz w:val="20"/>
                <w:szCs w:val="20"/>
              </w:rPr>
            </w:pPr>
          </w:p>
        </w:tc>
        <w:tc>
          <w:tcPr>
            <w:tcW w:w="2551" w:type="dxa"/>
          </w:tcPr>
          <w:p w14:paraId="116C385F" w14:textId="77777777" w:rsidR="000226B0" w:rsidRPr="00077683" w:rsidRDefault="000226B0" w:rsidP="006E300F">
            <w:pPr>
              <w:pStyle w:val="ListParagraph"/>
              <w:ind w:left="0"/>
              <w:rPr>
                <w:rFonts w:ascii="Segoe UI" w:hAnsi="Segoe UI" w:cs="Segoe UI"/>
                <w:i/>
                <w:iCs/>
                <w:sz w:val="20"/>
                <w:szCs w:val="20"/>
              </w:rPr>
            </w:pPr>
          </w:p>
        </w:tc>
      </w:tr>
      <w:tr w:rsidR="000226B0" w:rsidRPr="00077683" w14:paraId="09210C5D" w14:textId="348B043F" w:rsidTr="3CA9C819">
        <w:tc>
          <w:tcPr>
            <w:tcW w:w="3010" w:type="dxa"/>
            <w:shd w:val="clear" w:color="auto" w:fill="E5FFF4"/>
          </w:tcPr>
          <w:p w14:paraId="39E2F676" w14:textId="7641841B"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 xml:space="preserve">Softly earmarked </w:t>
            </w:r>
          </w:p>
        </w:tc>
        <w:tc>
          <w:tcPr>
            <w:tcW w:w="2219" w:type="dxa"/>
          </w:tcPr>
          <w:p w14:paraId="5315DF36" w14:textId="166BD3F4" w:rsidR="000226B0" w:rsidRPr="00077683" w:rsidRDefault="000226B0" w:rsidP="006E300F">
            <w:pPr>
              <w:pStyle w:val="ListParagraph"/>
              <w:ind w:left="0"/>
              <w:rPr>
                <w:rFonts w:ascii="Segoe UI" w:hAnsi="Segoe UI" w:cs="Segoe UI"/>
                <w:i/>
                <w:iCs/>
                <w:sz w:val="20"/>
                <w:szCs w:val="20"/>
              </w:rPr>
            </w:pPr>
          </w:p>
        </w:tc>
        <w:tc>
          <w:tcPr>
            <w:tcW w:w="2551" w:type="dxa"/>
          </w:tcPr>
          <w:p w14:paraId="4E9D4864" w14:textId="77777777" w:rsidR="000226B0" w:rsidRPr="00077683" w:rsidRDefault="000226B0" w:rsidP="006E300F">
            <w:pPr>
              <w:pStyle w:val="ListParagraph"/>
              <w:ind w:left="0"/>
              <w:rPr>
                <w:rFonts w:ascii="Segoe UI" w:hAnsi="Segoe UI" w:cs="Segoe UI"/>
                <w:i/>
                <w:iCs/>
                <w:sz w:val="20"/>
                <w:szCs w:val="20"/>
              </w:rPr>
            </w:pPr>
          </w:p>
        </w:tc>
      </w:tr>
      <w:tr w:rsidR="000226B0" w:rsidRPr="00077683" w14:paraId="0329EE59" w14:textId="1E638DBF" w:rsidTr="3CA9C819">
        <w:tc>
          <w:tcPr>
            <w:tcW w:w="3010" w:type="dxa"/>
            <w:shd w:val="clear" w:color="auto" w:fill="E5FFF4"/>
          </w:tcPr>
          <w:p w14:paraId="239105F9" w14:textId="3F036F19"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Earmarked</w:t>
            </w:r>
          </w:p>
        </w:tc>
        <w:tc>
          <w:tcPr>
            <w:tcW w:w="2219" w:type="dxa"/>
          </w:tcPr>
          <w:p w14:paraId="0D9EDB3B" w14:textId="77777777" w:rsidR="000226B0" w:rsidRPr="00077683" w:rsidRDefault="000226B0" w:rsidP="006E300F">
            <w:pPr>
              <w:pStyle w:val="ListParagraph"/>
              <w:ind w:left="0"/>
              <w:rPr>
                <w:rFonts w:ascii="Segoe UI" w:hAnsi="Segoe UI" w:cs="Segoe UI"/>
                <w:i/>
                <w:iCs/>
                <w:sz w:val="20"/>
                <w:szCs w:val="20"/>
              </w:rPr>
            </w:pPr>
          </w:p>
        </w:tc>
        <w:tc>
          <w:tcPr>
            <w:tcW w:w="2551" w:type="dxa"/>
          </w:tcPr>
          <w:p w14:paraId="224D1BA3" w14:textId="77777777" w:rsidR="000226B0" w:rsidRPr="00077683" w:rsidRDefault="000226B0" w:rsidP="006E300F">
            <w:pPr>
              <w:pStyle w:val="ListParagraph"/>
              <w:ind w:left="0"/>
              <w:rPr>
                <w:rFonts w:ascii="Segoe UI" w:hAnsi="Segoe UI" w:cs="Segoe UI"/>
                <w:i/>
                <w:iCs/>
                <w:sz w:val="20"/>
                <w:szCs w:val="20"/>
              </w:rPr>
            </w:pPr>
          </w:p>
        </w:tc>
      </w:tr>
      <w:tr w:rsidR="000226B0" w:rsidRPr="00077683" w14:paraId="6AA09397" w14:textId="2D87C1F4" w:rsidTr="3CA9C819">
        <w:tc>
          <w:tcPr>
            <w:tcW w:w="3010" w:type="dxa"/>
            <w:shd w:val="clear" w:color="auto" w:fill="E5FFF4"/>
          </w:tcPr>
          <w:p w14:paraId="07C488DC" w14:textId="0CEE2D60"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Tightly earmarked</w:t>
            </w:r>
          </w:p>
        </w:tc>
        <w:tc>
          <w:tcPr>
            <w:tcW w:w="2219" w:type="dxa"/>
          </w:tcPr>
          <w:p w14:paraId="19C31FFD" w14:textId="77777777" w:rsidR="000226B0" w:rsidRPr="00077683" w:rsidRDefault="000226B0" w:rsidP="006E300F">
            <w:pPr>
              <w:pStyle w:val="ListParagraph"/>
              <w:ind w:left="0"/>
              <w:rPr>
                <w:rFonts w:ascii="Segoe UI" w:hAnsi="Segoe UI" w:cs="Segoe UI"/>
                <w:i/>
                <w:iCs/>
                <w:sz w:val="20"/>
                <w:szCs w:val="20"/>
              </w:rPr>
            </w:pPr>
          </w:p>
        </w:tc>
        <w:tc>
          <w:tcPr>
            <w:tcW w:w="2551" w:type="dxa"/>
          </w:tcPr>
          <w:p w14:paraId="6DAEEBFF" w14:textId="77777777" w:rsidR="000226B0" w:rsidRPr="00077683" w:rsidRDefault="000226B0" w:rsidP="006E300F">
            <w:pPr>
              <w:pStyle w:val="ListParagraph"/>
              <w:ind w:left="0"/>
              <w:rPr>
                <w:rFonts w:ascii="Segoe UI" w:hAnsi="Segoe UI" w:cs="Segoe UI"/>
                <w:i/>
                <w:iCs/>
                <w:sz w:val="20"/>
                <w:szCs w:val="20"/>
              </w:rPr>
            </w:pPr>
          </w:p>
        </w:tc>
      </w:tr>
    </w:tbl>
    <w:p w14:paraId="4DBA2900" w14:textId="0C611B73" w:rsidR="27F2D44B" w:rsidRPr="00077683" w:rsidRDefault="27F2D44B"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030D4D44" w14:textId="6CCB6481" w:rsidR="00986D94" w:rsidRPr="00077683" w:rsidRDefault="00986D94" w:rsidP="006E300F">
      <w:pPr>
        <w:pStyle w:val="ListParagraph"/>
        <w:numPr>
          <w:ilvl w:val="2"/>
          <w:numId w:val="32"/>
        </w:numPr>
        <w:spacing w:line="240" w:lineRule="auto"/>
        <w:rPr>
          <w:rFonts w:ascii="Segoe UI" w:hAnsi="Segoe UI" w:cs="Segoe UI"/>
          <w:sz w:val="20"/>
          <w:szCs w:val="20"/>
        </w:rPr>
      </w:pPr>
      <w:r w:rsidRPr="00077683">
        <w:rPr>
          <w:rFonts w:ascii="Segoe UI" w:hAnsi="Segoe UI" w:cs="Segoe UI"/>
          <w:sz w:val="20"/>
          <w:szCs w:val="20"/>
        </w:rPr>
        <w:t>Not relevant to your constituency.</w:t>
      </w:r>
    </w:p>
    <w:p w14:paraId="2B6DCC33" w14:textId="20B8887B" w:rsidR="3CA9C819" w:rsidRPr="00077683" w:rsidRDefault="3CA9C819" w:rsidP="006E300F">
      <w:pPr>
        <w:pStyle w:val="ListParagraph"/>
        <w:spacing w:line="240" w:lineRule="auto"/>
        <w:rPr>
          <w:rFonts w:ascii="Segoe UI" w:hAnsi="Segoe UI" w:cs="Segoe UI"/>
          <w:i/>
          <w:iCs/>
          <w:color w:val="000000" w:themeColor="text1"/>
          <w:sz w:val="20"/>
          <w:szCs w:val="20"/>
        </w:rPr>
      </w:pPr>
    </w:p>
    <w:p w14:paraId="3BDE8700" w14:textId="0A7D5555" w:rsidR="00176663" w:rsidRPr="00077683" w:rsidRDefault="00986D94" w:rsidP="006E300F">
      <w:pPr>
        <w:spacing w:line="240" w:lineRule="auto"/>
        <w:ind w:left="720" w:hanging="720"/>
        <w:rPr>
          <w:rFonts w:ascii="Segoe UI" w:hAnsi="Segoe UI" w:cs="Segoe UI"/>
          <w:i/>
          <w:iCs/>
          <w:color w:val="C00000"/>
          <w:sz w:val="20"/>
          <w:szCs w:val="20"/>
        </w:rPr>
      </w:pPr>
      <w:r w:rsidRPr="00077683">
        <w:rPr>
          <w:rFonts w:ascii="Segoe UI" w:hAnsi="Segoe UI" w:cs="Segoe UI"/>
          <w:b/>
          <w:bCs/>
          <w:sz w:val="20"/>
          <w:szCs w:val="20"/>
        </w:rPr>
        <w:t>1.2.3</w:t>
      </w:r>
      <w:r w:rsidRPr="00077683">
        <w:rPr>
          <w:rFonts w:ascii="Segoe UI" w:hAnsi="Segoe UI" w:cs="Segoe UI"/>
          <w:sz w:val="20"/>
          <w:szCs w:val="20"/>
        </w:rPr>
        <w:tab/>
      </w:r>
      <w:r w:rsidR="02136D8F" w:rsidRPr="00077683">
        <w:rPr>
          <w:rFonts w:ascii="Segoe UI" w:hAnsi="Segoe UI" w:cs="Segoe UI"/>
          <w:sz w:val="20"/>
          <w:szCs w:val="20"/>
        </w:rPr>
        <w:t>Which of the following flexibility provisions do you provide as standard practice to your partners</w:t>
      </w:r>
      <w:r w:rsidR="1FD58403" w:rsidRPr="00077683">
        <w:rPr>
          <w:rFonts w:ascii="Segoe UI" w:hAnsi="Segoe UI" w:cs="Segoe UI"/>
          <w:sz w:val="20"/>
          <w:szCs w:val="20"/>
        </w:rPr>
        <w:t xml:space="preserve">, including </w:t>
      </w:r>
      <w:r w:rsidR="27CA3D4B" w:rsidRPr="00077683">
        <w:rPr>
          <w:rFonts w:ascii="Segoe UI" w:hAnsi="Segoe UI" w:cs="Segoe UI"/>
          <w:sz w:val="20"/>
          <w:szCs w:val="20"/>
        </w:rPr>
        <w:t>local and national actors</w:t>
      </w:r>
      <w:r w:rsidR="02136D8F" w:rsidRPr="00077683">
        <w:rPr>
          <w:rFonts w:ascii="Segoe UI" w:hAnsi="Segoe UI" w:cs="Segoe UI"/>
          <w:sz w:val="20"/>
          <w:szCs w:val="20"/>
        </w:rPr>
        <w:t xml:space="preserve">? </w:t>
      </w:r>
      <w:r w:rsidR="004A071A" w:rsidRPr="00077683">
        <w:rPr>
          <w:rFonts w:ascii="Segoe UI" w:hAnsi="Segoe UI" w:cs="Segoe UI"/>
          <w:sz w:val="20"/>
          <w:szCs w:val="20"/>
        </w:rPr>
        <w:br/>
      </w:r>
      <w:r w:rsidR="02136D8F" w:rsidRPr="00077683">
        <w:rPr>
          <w:rFonts w:ascii="Segoe UI" w:hAnsi="Segoe UI" w:cs="Segoe UI"/>
          <w:i/>
          <w:iCs/>
          <w:color w:val="C00000"/>
          <w:sz w:val="20"/>
          <w:szCs w:val="20"/>
        </w:rPr>
        <w:t xml:space="preserve">[Qualitative – select </w:t>
      </w:r>
      <w:r w:rsidR="1FD58403" w:rsidRPr="00077683">
        <w:rPr>
          <w:rFonts w:ascii="Segoe UI" w:hAnsi="Segoe UI" w:cs="Segoe UI"/>
          <w:i/>
          <w:iCs/>
          <w:color w:val="C00000"/>
          <w:sz w:val="20"/>
          <w:szCs w:val="20"/>
        </w:rPr>
        <w:t xml:space="preserve">all answers that apply </w:t>
      </w:r>
      <w:r w:rsidR="02136D8F" w:rsidRPr="00077683">
        <w:rPr>
          <w:rFonts w:ascii="Segoe UI" w:hAnsi="Segoe UI" w:cs="Segoe UI"/>
          <w:i/>
          <w:iCs/>
          <w:color w:val="C00000"/>
          <w:sz w:val="20"/>
          <w:szCs w:val="20"/>
        </w:rPr>
        <w:t xml:space="preserve">from options] Options to select from are: </w:t>
      </w:r>
    </w:p>
    <w:bookmarkStart w:id="3" w:name="_Hlk167198857"/>
    <w:p w14:paraId="0CE047D2" w14:textId="4AF3849C" w:rsidR="00176663" w:rsidRPr="00077683" w:rsidRDefault="00BC6C74" w:rsidP="006E300F">
      <w:pPr>
        <w:spacing w:line="240" w:lineRule="auto"/>
        <w:ind w:left="1080"/>
        <w:rPr>
          <w:rFonts w:ascii="Segoe UI" w:hAnsi="Segoe UI" w:cs="Segoe UI"/>
          <w:i/>
          <w:iCs/>
          <w:sz w:val="20"/>
          <w:szCs w:val="20"/>
        </w:rPr>
      </w:pPr>
      <w:sdt>
        <w:sdtPr>
          <w:rPr>
            <w:rFonts w:ascii="Segoe UI" w:hAnsi="Segoe UI" w:cs="Segoe UI"/>
            <w:sz w:val="20"/>
            <w:szCs w:val="20"/>
          </w:rPr>
          <w:id w:val="2124801111"/>
          <w14:checkbox>
            <w14:checked w14:val="0"/>
            <w14:checkedState w14:val="2612" w14:font="MS Gothic"/>
            <w14:uncheckedState w14:val="2610" w14:font="MS Gothic"/>
          </w14:checkbox>
        </w:sdtPr>
        <w:sdtEndPr/>
        <w:sdtContent>
          <w:r w:rsidR="52FA7C1E" w:rsidRPr="00077683">
            <w:rPr>
              <w:rFonts w:ascii="Segoe UI Symbol" w:eastAsia="MS Gothic" w:hAnsi="Segoe UI Symbol" w:cs="Segoe UI Symbol"/>
              <w:sz w:val="20"/>
              <w:szCs w:val="20"/>
            </w:rPr>
            <w:t>☐</w:t>
          </w:r>
        </w:sdtContent>
      </w:sdt>
      <w:r w:rsidR="1FD58403" w:rsidRPr="00077683">
        <w:rPr>
          <w:rFonts w:ascii="Segoe UI" w:hAnsi="Segoe UI" w:cs="Segoe UI"/>
          <w:i/>
          <w:iCs/>
          <w:sz w:val="20"/>
          <w:szCs w:val="20"/>
        </w:rPr>
        <w:t xml:space="preserve"> </w:t>
      </w:r>
      <w:bookmarkEnd w:id="3"/>
      <w:r w:rsidR="02136D8F" w:rsidRPr="00077683">
        <w:rPr>
          <w:rFonts w:ascii="Segoe UI" w:hAnsi="Segoe UI" w:cs="Segoe UI"/>
          <w:i/>
          <w:iCs/>
          <w:sz w:val="20"/>
          <w:szCs w:val="20"/>
        </w:rPr>
        <w:t xml:space="preserve">Simplified procedures to adapt programming to changes in the context; </w:t>
      </w:r>
    </w:p>
    <w:p w14:paraId="3359A085" w14:textId="0EE6EB0F" w:rsidR="00176663" w:rsidRPr="00077683" w:rsidRDefault="00BC6C74" w:rsidP="006E300F">
      <w:pPr>
        <w:spacing w:line="240" w:lineRule="auto"/>
        <w:ind w:left="1080"/>
        <w:rPr>
          <w:rFonts w:ascii="Segoe UI" w:hAnsi="Segoe UI" w:cs="Segoe UI"/>
          <w:i/>
          <w:iCs/>
          <w:sz w:val="20"/>
          <w:szCs w:val="20"/>
        </w:rPr>
      </w:pPr>
      <w:sdt>
        <w:sdtPr>
          <w:rPr>
            <w:rFonts w:ascii="Segoe UI" w:hAnsi="Segoe UI" w:cs="Segoe UI"/>
            <w:sz w:val="20"/>
            <w:szCs w:val="20"/>
          </w:rPr>
          <w:id w:val="-1863963235"/>
          <w14:checkbox>
            <w14:checked w14:val="0"/>
            <w14:checkedState w14:val="2612" w14:font="MS Gothic"/>
            <w14:uncheckedState w14:val="2610" w14:font="MS Gothic"/>
          </w14:checkbox>
        </w:sdtPr>
        <w:sdtEndPr/>
        <w:sdtContent>
          <w:r w:rsidR="1FD58403" w:rsidRPr="00077683">
            <w:rPr>
              <w:rFonts w:ascii="Segoe UI Symbol" w:eastAsia="MS Gothic" w:hAnsi="Segoe UI Symbol" w:cs="Segoe UI Symbol"/>
              <w:sz w:val="20"/>
              <w:szCs w:val="20"/>
            </w:rPr>
            <w:t>☐</w:t>
          </w:r>
        </w:sdtContent>
      </w:sdt>
      <w:r w:rsidR="1FD58403" w:rsidRPr="00077683">
        <w:rPr>
          <w:rFonts w:ascii="Segoe UI" w:hAnsi="Segoe UI" w:cs="Segoe UI"/>
          <w:i/>
          <w:iCs/>
          <w:sz w:val="20"/>
          <w:szCs w:val="20"/>
        </w:rPr>
        <w:t xml:space="preserve"> </w:t>
      </w:r>
      <w:r w:rsidR="02136D8F" w:rsidRPr="00077683">
        <w:rPr>
          <w:rFonts w:ascii="Segoe UI" w:hAnsi="Segoe UI" w:cs="Segoe UI"/>
          <w:i/>
          <w:iCs/>
          <w:sz w:val="20"/>
          <w:szCs w:val="20"/>
        </w:rPr>
        <w:t xml:space="preserve">Budget flexibility of at least 10%; </w:t>
      </w:r>
    </w:p>
    <w:p w14:paraId="3088F3F0" w14:textId="49C5CEA4" w:rsidR="00176663" w:rsidRPr="00077683" w:rsidRDefault="00BC6C74" w:rsidP="006E300F">
      <w:pPr>
        <w:spacing w:line="240" w:lineRule="auto"/>
        <w:ind w:left="1080"/>
        <w:rPr>
          <w:rFonts w:ascii="Segoe UI" w:hAnsi="Segoe UI" w:cs="Segoe UI"/>
          <w:i/>
          <w:iCs/>
          <w:sz w:val="20"/>
          <w:szCs w:val="20"/>
        </w:rPr>
      </w:pPr>
      <w:sdt>
        <w:sdtPr>
          <w:rPr>
            <w:rFonts w:ascii="Segoe UI" w:hAnsi="Segoe UI" w:cs="Segoe UI"/>
            <w:sz w:val="20"/>
            <w:szCs w:val="20"/>
          </w:rPr>
          <w:id w:val="-723054302"/>
          <w14:checkbox>
            <w14:checked w14:val="0"/>
            <w14:checkedState w14:val="2612" w14:font="MS Gothic"/>
            <w14:uncheckedState w14:val="2610" w14:font="MS Gothic"/>
          </w14:checkbox>
        </w:sdtPr>
        <w:sdtEndPr/>
        <w:sdtContent>
          <w:r w:rsidR="1FD58403" w:rsidRPr="00077683">
            <w:rPr>
              <w:rFonts w:ascii="Segoe UI Symbol" w:eastAsia="MS Gothic" w:hAnsi="Segoe UI Symbol" w:cs="Segoe UI Symbol"/>
              <w:sz w:val="20"/>
              <w:szCs w:val="20"/>
            </w:rPr>
            <w:t>☐</w:t>
          </w:r>
        </w:sdtContent>
      </w:sdt>
      <w:r w:rsidR="1FD58403" w:rsidRPr="00077683">
        <w:rPr>
          <w:rFonts w:ascii="Segoe UI" w:hAnsi="Segoe UI" w:cs="Segoe UI"/>
          <w:i/>
          <w:iCs/>
          <w:sz w:val="20"/>
          <w:szCs w:val="20"/>
        </w:rPr>
        <w:t xml:space="preserve"> </w:t>
      </w:r>
      <w:r w:rsidR="02136D8F" w:rsidRPr="00077683">
        <w:rPr>
          <w:rFonts w:ascii="Segoe UI" w:hAnsi="Segoe UI" w:cs="Segoe UI"/>
          <w:i/>
          <w:iCs/>
          <w:sz w:val="20"/>
          <w:szCs w:val="20"/>
        </w:rPr>
        <w:t xml:space="preserve">Pre-financing or simplified release of funds; </w:t>
      </w:r>
    </w:p>
    <w:p w14:paraId="3B8A5B13" w14:textId="4E235691" w:rsidR="00176663" w:rsidRPr="00077683" w:rsidRDefault="00BC6C74" w:rsidP="006E300F">
      <w:pPr>
        <w:spacing w:line="240" w:lineRule="auto"/>
        <w:ind w:left="1080"/>
        <w:rPr>
          <w:rFonts w:ascii="Segoe UI" w:hAnsi="Segoe UI" w:cs="Segoe UI"/>
          <w:i/>
          <w:iCs/>
          <w:sz w:val="20"/>
          <w:szCs w:val="20"/>
        </w:rPr>
      </w:pPr>
      <w:sdt>
        <w:sdtPr>
          <w:rPr>
            <w:rFonts w:ascii="Segoe UI" w:hAnsi="Segoe UI" w:cs="Segoe UI"/>
            <w:sz w:val="20"/>
            <w:szCs w:val="20"/>
          </w:rPr>
          <w:id w:val="-2054841334"/>
          <w14:checkbox>
            <w14:checked w14:val="0"/>
            <w14:checkedState w14:val="2612" w14:font="MS Gothic"/>
            <w14:uncheckedState w14:val="2610" w14:font="MS Gothic"/>
          </w14:checkbox>
        </w:sdtPr>
        <w:sdtEndPr/>
        <w:sdtContent>
          <w:r w:rsidR="1FD58403" w:rsidRPr="00077683">
            <w:rPr>
              <w:rFonts w:ascii="Segoe UI Symbol" w:eastAsia="MS Gothic" w:hAnsi="Segoe UI Symbol" w:cs="Segoe UI Symbol"/>
              <w:sz w:val="20"/>
              <w:szCs w:val="20"/>
            </w:rPr>
            <w:t>☐</w:t>
          </w:r>
        </w:sdtContent>
      </w:sdt>
      <w:r w:rsidR="1FD58403" w:rsidRPr="00077683">
        <w:rPr>
          <w:rFonts w:ascii="Segoe UI" w:hAnsi="Segoe UI" w:cs="Segoe UI"/>
          <w:i/>
          <w:iCs/>
          <w:sz w:val="20"/>
          <w:szCs w:val="20"/>
        </w:rPr>
        <w:t xml:space="preserve"> </w:t>
      </w:r>
      <w:r w:rsidR="02136D8F" w:rsidRPr="00077683">
        <w:rPr>
          <w:rFonts w:ascii="Segoe UI" w:hAnsi="Segoe UI" w:cs="Segoe UI"/>
          <w:i/>
          <w:iCs/>
          <w:sz w:val="20"/>
          <w:szCs w:val="20"/>
        </w:rPr>
        <w:t xml:space="preserve">Simplified procedures for no-cost extensions and carryover; </w:t>
      </w:r>
    </w:p>
    <w:p w14:paraId="4DDC1AEF" w14:textId="6A9BF64D" w:rsidR="00176663" w:rsidRPr="00077683" w:rsidRDefault="00BC6C74" w:rsidP="006E300F">
      <w:pPr>
        <w:spacing w:line="240" w:lineRule="auto"/>
        <w:ind w:left="1080"/>
        <w:rPr>
          <w:rFonts w:ascii="Segoe UI" w:hAnsi="Segoe UI" w:cs="Segoe UI"/>
          <w:i/>
          <w:iCs/>
          <w:sz w:val="20"/>
          <w:szCs w:val="20"/>
        </w:rPr>
      </w:pPr>
      <w:sdt>
        <w:sdtPr>
          <w:rPr>
            <w:rFonts w:ascii="Segoe UI" w:hAnsi="Segoe UI" w:cs="Segoe UI"/>
            <w:sz w:val="20"/>
            <w:szCs w:val="20"/>
          </w:rPr>
          <w:id w:val="1161420030"/>
          <w14:checkbox>
            <w14:checked w14:val="0"/>
            <w14:checkedState w14:val="2612" w14:font="MS Gothic"/>
            <w14:uncheckedState w14:val="2610" w14:font="MS Gothic"/>
          </w14:checkbox>
        </w:sdtPr>
        <w:sdtEndPr/>
        <w:sdtContent>
          <w:r w:rsidR="1FD58403" w:rsidRPr="00077683">
            <w:rPr>
              <w:rFonts w:ascii="Segoe UI Symbol" w:eastAsia="MS Gothic" w:hAnsi="Segoe UI Symbol" w:cs="Segoe UI Symbol"/>
              <w:sz w:val="20"/>
              <w:szCs w:val="20"/>
            </w:rPr>
            <w:t>☐</w:t>
          </w:r>
        </w:sdtContent>
      </w:sdt>
      <w:r w:rsidR="1FD58403" w:rsidRPr="00077683">
        <w:rPr>
          <w:rFonts w:ascii="Segoe UI" w:hAnsi="Segoe UI" w:cs="Segoe UI"/>
          <w:i/>
          <w:iCs/>
          <w:sz w:val="20"/>
          <w:szCs w:val="20"/>
        </w:rPr>
        <w:t xml:space="preserve"> </w:t>
      </w:r>
      <w:r w:rsidR="02136D8F" w:rsidRPr="00077683">
        <w:rPr>
          <w:rFonts w:ascii="Segoe UI" w:hAnsi="Segoe UI" w:cs="Segoe UI"/>
          <w:i/>
          <w:iCs/>
          <w:sz w:val="20"/>
          <w:szCs w:val="20"/>
        </w:rPr>
        <w:t>Other [please elaborate in text field].</w:t>
      </w:r>
      <w:r w:rsidR="00986D94" w:rsidRPr="00077683">
        <w:rPr>
          <w:rFonts w:ascii="Segoe UI" w:hAnsi="Segoe UI" w:cs="Segoe UI"/>
          <w:i/>
          <w:iCs/>
          <w:sz w:val="20"/>
          <w:szCs w:val="20"/>
        </w:rPr>
        <w:br/>
      </w:r>
      <w:r w:rsidR="26EBC7EF" w:rsidRPr="00077683">
        <w:rPr>
          <w:rFonts w:ascii="Segoe UI" w:eastAsia="Segoe UI" w:hAnsi="Segoe UI" w:cs="Segoe UI"/>
          <w:i/>
          <w:iCs/>
          <w:color w:val="C00000"/>
          <w:sz w:val="20"/>
          <w:szCs w:val="20"/>
          <w:highlight w:val="yellow"/>
        </w:rPr>
        <w:t>Free text space (1024 characters max):</w:t>
      </w:r>
    </w:p>
    <w:p w14:paraId="5BE9D268" w14:textId="605DFF65" w:rsidR="00176663" w:rsidRPr="00077683" w:rsidRDefault="7C4E4297" w:rsidP="006E300F">
      <w:pPr>
        <w:keepLines/>
        <w:spacing w:after="120" w:line="240" w:lineRule="auto"/>
        <w:rPr>
          <w:rFonts w:ascii="Segoe UI" w:hAnsi="Segoe UI" w:cs="Segoe UI"/>
          <w:b/>
          <w:bCs/>
          <w:color w:val="008080"/>
          <w:sz w:val="20"/>
          <w:szCs w:val="20"/>
        </w:rPr>
      </w:pPr>
      <w:r w:rsidRPr="00077683">
        <w:rPr>
          <w:rFonts w:ascii="Segoe UI" w:hAnsi="Segoe UI" w:cs="Segoe UI"/>
          <w:b/>
          <w:bCs/>
          <w:color w:val="008080"/>
          <w:sz w:val="20"/>
          <w:szCs w:val="20"/>
        </w:rPr>
        <w:t>2.</w:t>
      </w:r>
      <w:r w:rsidR="02136D8F" w:rsidRPr="00077683">
        <w:rPr>
          <w:rFonts w:ascii="Segoe UI" w:hAnsi="Segoe UI" w:cs="Segoe UI"/>
          <w:b/>
          <w:bCs/>
          <w:color w:val="008080"/>
          <w:sz w:val="20"/>
          <w:szCs w:val="20"/>
        </w:rPr>
        <w:t xml:space="preserve"> LOCALISATION</w:t>
      </w:r>
    </w:p>
    <w:p w14:paraId="5C5F3AA4" w14:textId="55FB18AF" w:rsidR="00E73A65" w:rsidRPr="00077683" w:rsidRDefault="1CCD6E6D" w:rsidP="006E300F">
      <w:pPr>
        <w:pStyle w:val="ListParagraph"/>
        <w:spacing w:line="240" w:lineRule="auto"/>
        <w:ind w:left="0"/>
        <w:rPr>
          <w:rFonts w:ascii="Segoe UI" w:hAnsi="Segoe UI" w:cs="Segoe UI"/>
          <w:b/>
          <w:bCs/>
          <w:i/>
          <w:iCs/>
          <w:sz w:val="20"/>
          <w:szCs w:val="20"/>
        </w:rPr>
      </w:pPr>
      <w:r w:rsidRPr="00077683">
        <w:rPr>
          <w:rFonts w:ascii="Segoe UI" w:hAnsi="Segoe UI" w:cs="Segoe UI"/>
          <w:b/>
          <w:bCs/>
          <w:sz w:val="20"/>
          <w:szCs w:val="20"/>
        </w:rPr>
        <w:t xml:space="preserve">2.1 </w:t>
      </w:r>
      <w:r w:rsidR="663E0274" w:rsidRPr="00077683">
        <w:rPr>
          <w:rFonts w:ascii="Segoe UI" w:hAnsi="Segoe UI" w:cs="Segoe UI"/>
          <w:b/>
          <w:bCs/>
          <w:sz w:val="20"/>
          <w:szCs w:val="20"/>
        </w:rPr>
        <w:t>Humanitarian f</w:t>
      </w:r>
      <w:r w:rsidR="48093FE0" w:rsidRPr="00077683">
        <w:rPr>
          <w:rFonts w:ascii="Segoe UI" w:hAnsi="Segoe UI" w:cs="Segoe UI"/>
          <w:b/>
          <w:bCs/>
          <w:sz w:val="20"/>
          <w:szCs w:val="20"/>
        </w:rPr>
        <w:t xml:space="preserve">unding </w:t>
      </w:r>
      <w:r w:rsidR="02136D8F" w:rsidRPr="00077683">
        <w:rPr>
          <w:rFonts w:ascii="Segoe UI" w:hAnsi="Segoe UI" w:cs="Segoe UI"/>
          <w:b/>
          <w:bCs/>
          <w:sz w:val="20"/>
          <w:szCs w:val="20"/>
        </w:rPr>
        <w:t>awarded as directly as possible to local and national responders</w:t>
      </w:r>
      <w:r w:rsidR="00176663" w:rsidRPr="00077683">
        <w:rPr>
          <w:rFonts w:ascii="Segoe UI" w:hAnsi="Segoe UI" w:cs="Segoe UI"/>
          <w:sz w:val="20"/>
          <w:szCs w:val="20"/>
        </w:rPr>
        <w:br/>
      </w:r>
      <w:r w:rsidR="76010B45" w:rsidRPr="00077683">
        <w:rPr>
          <w:rFonts w:ascii="Segoe UI" w:hAnsi="Segoe UI" w:cs="Segoe UI"/>
          <w:i/>
          <w:iCs/>
          <w:sz w:val="20"/>
          <w:szCs w:val="20"/>
        </w:rPr>
        <w:t xml:space="preserve">Reporting should be aligned with the Grand Bargain definitions of </w:t>
      </w:r>
      <w:hyperlink r:id="rId15">
        <w:r w:rsidR="76010B45" w:rsidRPr="00077683">
          <w:rPr>
            <w:rStyle w:val="Hyperlink"/>
            <w:rFonts w:ascii="Segoe UI" w:hAnsi="Segoe UI" w:cs="Segoe UI"/>
            <w:i/>
            <w:iCs/>
            <w:sz w:val="20"/>
            <w:szCs w:val="20"/>
          </w:rPr>
          <w:t>local and national actors</w:t>
        </w:r>
      </w:hyperlink>
      <w:r w:rsidR="6B97A791" w:rsidRPr="00077683">
        <w:rPr>
          <w:rFonts w:ascii="Segoe UI" w:hAnsi="Segoe UI" w:cs="Segoe UI"/>
          <w:i/>
          <w:iCs/>
          <w:sz w:val="20"/>
          <w:szCs w:val="20"/>
        </w:rPr>
        <w:t xml:space="preserve"> (LNAs)</w:t>
      </w:r>
      <w:r w:rsidR="76010B45" w:rsidRPr="00077683">
        <w:rPr>
          <w:rFonts w:ascii="Segoe UI" w:hAnsi="Segoe UI" w:cs="Segoe UI"/>
          <w:i/>
          <w:iCs/>
          <w:sz w:val="20"/>
          <w:szCs w:val="20"/>
        </w:rPr>
        <w:t xml:space="preserve"> and of what funding constitutes ‘</w:t>
      </w:r>
      <w:hyperlink r:id="rId16">
        <w:r w:rsidR="76010B45" w:rsidRPr="00077683">
          <w:rPr>
            <w:rStyle w:val="Hyperlink"/>
            <w:rFonts w:ascii="Segoe UI" w:hAnsi="Segoe UI" w:cs="Segoe UI"/>
            <w:i/>
            <w:iCs/>
            <w:sz w:val="20"/>
            <w:szCs w:val="20"/>
          </w:rPr>
          <w:t>as directly as possible’</w:t>
        </w:r>
      </w:hyperlink>
      <w:r w:rsidR="76010B45" w:rsidRPr="00077683">
        <w:rPr>
          <w:rFonts w:ascii="Segoe UI" w:hAnsi="Segoe UI" w:cs="Segoe UI"/>
          <w:i/>
          <w:iCs/>
          <w:sz w:val="20"/>
          <w:szCs w:val="20"/>
        </w:rPr>
        <w:t xml:space="preserve"> (up to one intermediary).</w:t>
      </w:r>
      <w:r w:rsidR="76010B45" w:rsidRPr="00077683">
        <w:rPr>
          <w:rFonts w:ascii="Segoe UI" w:hAnsi="Segoe UI" w:cs="Segoe UI"/>
          <w:sz w:val="20"/>
          <w:szCs w:val="20"/>
        </w:rPr>
        <w:t xml:space="preserve"> </w:t>
      </w:r>
    </w:p>
    <w:p w14:paraId="71B88E32" w14:textId="1E1FBA4A" w:rsidR="27F1310D" w:rsidRPr="00077683" w:rsidRDefault="27F1310D" w:rsidP="006E300F">
      <w:pPr>
        <w:spacing w:after="120"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Local and national non</w:t>
      </w:r>
      <w:r w:rsidR="38F05574" w:rsidRPr="00077683">
        <w:rPr>
          <w:rFonts w:ascii="Segoe UI" w:eastAsia="Segoe UI" w:hAnsi="Segoe UI" w:cs="Segoe UI"/>
          <w:i/>
          <w:iCs/>
          <w:sz w:val="20"/>
          <w:szCs w:val="20"/>
          <w:u w:val="single"/>
        </w:rPr>
        <w:t xml:space="preserve"> </w:t>
      </w:r>
      <w:r w:rsidRPr="00077683">
        <w:rPr>
          <w:rFonts w:ascii="Segoe UI" w:eastAsia="Segoe UI" w:hAnsi="Segoe UI" w:cs="Segoe UI"/>
          <w:i/>
          <w:iCs/>
          <w:sz w:val="20"/>
          <w:szCs w:val="20"/>
          <w:u w:val="single"/>
        </w:rPr>
        <w:t>state actors</w:t>
      </w:r>
      <w:r w:rsidRPr="00077683">
        <w:rPr>
          <w:rFonts w:ascii="Segoe UI" w:eastAsia="Segoe UI" w:hAnsi="Segoe UI" w:cs="Segoe UI"/>
          <w:sz w:val="20"/>
          <w:szCs w:val="20"/>
        </w:rPr>
        <w:t xml:space="preserve">: </w:t>
      </w:r>
      <w:r w:rsidRPr="00077683">
        <w:rPr>
          <w:rFonts w:ascii="Segoe UI" w:eastAsia="Segoe UI" w:hAnsi="Segoe UI" w:cs="Segoe UI"/>
          <w:i/>
          <w:iCs/>
          <w:sz w:val="20"/>
          <w:szCs w:val="20"/>
        </w:rPr>
        <w:t xml:space="preserve">Organizations engaged in relief that are headquartered and operating in their own aid recipient country and which are not affiliated to an international NGO. </w:t>
      </w:r>
    </w:p>
    <w:p w14:paraId="64302AEB" w14:textId="10751693" w:rsidR="27F1310D" w:rsidRPr="00077683" w:rsidRDefault="27F1310D" w:rsidP="006E300F">
      <w:pPr>
        <w:spacing w:after="120" w:line="240" w:lineRule="auto"/>
        <w:rPr>
          <w:rFonts w:ascii="Segoe UI" w:hAnsi="Segoe UI" w:cs="Segoe UI"/>
          <w:b/>
          <w:bCs/>
          <w:i/>
          <w:iCs/>
          <w:color w:val="000000" w:themeColor="text1"/>
          <w:sz w:val="20"/>
          <w:szCs w:val="20"/>
        </w:rPr>
      </w:pPr>
      <w:r w:rsidRPr="00077683">
        <w:rPr>
          <w:rFonts w:ascii="Segoe UI" w:eastAsia="Segoe UI" w:hAnsi="Segoe UI" w:cs="Segoe UI"/>
          <w:i/>
          <w:iCs/>
          <w:sz w:val="20"/>
          <w:szCs w:val="20"/>
          <w:u w:val="single"/>
        </w:rPr>
        <w:t>National and sub-national state actors</w:t>
      </w:r>
      <w:r w:rsidRPr="00077683">
        <w:rPr>
          <w:rFonts w:ascii="Segoe UI" w:eastAsia="Segoe UI" w:hAnsi="Segoe UI" w:cs="Segoe UI"/>
          <w:i/>
          <w:iCs/>
          <w:sz w:val="20"/>
          <w:szCs w:val="20"/>
        </w:rPr>
        <w:t xml:space="preserve">: State authorities of the affected aid recipient country engaged in relief, whether at local or national level </w:t>
      </w:r>
    </w:p>
    <w:p w14:paraId="3A8A3B70" w14:textId="5DC34329" w:rsidR="27F1310D" w:rsidRPr="00077683" w:rsidRDefault="27F1310D" w:rsidP="006E300F">
      <w:pPr>
        <w:spacing w:after="120" w:line="240" w:lineRule="auto"/>
        <w:rPr>
          <w:rFonts w:ascii="Segoe UI" w:hAnsi="Segoe UI" w:cs="Segoe UI"/>
          <w:i/>
          <w:iCs/>
          <w:sz w:val="20"/>
          <w:szCs w:val="20"/>
        </w:rPr>
      </w:pPr>
      <w:r w:rsidRPr="00077683">
        <w:rPr>
          <w:rFonts w:ascii="Segoe UI" w:hAnsi="Segoe UI" w:cs="Segoe UI"/>
          <w:i/>
          <w:iCs/>
          <w:sz w:val="20"/>
          <w:szCs w:val="20"/>
        </w:rPr>
        <w:t xml:space="preserve">These definitions are included in the </w:t>
      </w:r>
      <w:hyperlink r:id="rId17">
        <w:r w:rsidRPr="00077683">
          <w:rPr>
            <w:rStyle w:val="Hyperlink"/>
            <w:rFonts w:ascii="Segoe UI" w:hAnsi="Segoe UI" w:cs="Segoe UI"/>
            <w:i/>
            <w:iCs/>
            <w:sz w:val="20"/>
            <w:szCs w:val="20"/>
          </w:rPr>
          <w:t>collective monitoring and accountability framework</w:t>
        </w:r>
      </w:hyperlink>
      <w:r w:rsidRPr="00077683">
        <w:rPr>
          <w:rFonts w:ascii="Segoe UI" w:hAnsi="Segoe UI" w:cs="Segoe UI"/>
          <w:i/>
          <w:iCs/>
          <w:sz w:val="20"/>
          <w:szCs w:val="20"/>
        </w:rPr>
        <w:t xml:space="preserve"> for the caucus on funding for localisation. The document also includes a methodology for tracking and reporting </w:t>
      </w:r>
      <w:r w:rsidR="199E612A" w:rsidRPr="00077683">
        <w:rPr>
          <w:rFonts w:ascii="Segoe UI" w:hAnsi="Segoe UI" w:cs="Segoe UI"/>
          <w:i/>
          <w:iCs/>
          <w:sz w:val="20"/>
          <w:szCs w:val="20"/>
        </w:rPr>
        <w:t xml:space="preserve">on funding to local actors. </w:t>
      </w:r>
    </w:p>
    <w:p w14:paraId="1BFA347B" w14:textId="73B14959" w:rsidR="3CA9C819" w:rsidRPr="00077683" w:rsidRDefault="009F24E0" w:rsidP="006E300F">
      <w:pPr>
        <w:spacing w:after="120" w:line="240" w:lineRule="auto"/>
        <w:rPr>
          <w:rFonts w:ascii="Segoe UI" w:hAnsi="Segoe UI" w:cs="Segoe UI"/>
          <w:i/>
          <w:iCs/>
          <w:sz w:val="20"/>
          <w:szCs w:val="20"/>
        </w:rPr>
      </w:pPr>
      <w:r w:rsidRPr="00077683">
        <w:rPr>
          <w:rFonts w:ascii="Segoe UI" w:hAnsi="Segoe UI" w:cs="Segoe UI"/>
          <w:i/>
          <w:iCs/>
          <w:sz w:val="20"/>
          <w:szCs w:val="20"/>
        </w:rPr>
        <w:t xml:space="preserve">Please note </w:t>
      </w:r>
      <w:r w:rsidR="0091343C" w:rsidRPr="00077683">
        <w:rPr>
          <w:rFonts w:ascii="Segoe UI" w:hAnsi="Segoe UI" w:cs="Segoe UI"/>
          <w:i/>
          <w:iCs/>
          <w:sz w:val="20"/>
          <w:szCs w:val="20"/>
        </w:rPr>
        <w:t xml:space="preserve">that direct operational assistance by international organisations to target beneficiaries (without the involvement of local partners) in the form of cash delivery, in-kind assistance or support </w:t>
      </w:r>
      <w:r w:rsidR="0091343C" w:rsidRPr="00077683">
        <w:rPr>
          <w:rFonts w:ascii="Segoe UI" w:hAnsi="Segoe UI" w:cs="Segoe UI"/>
          <w:i/>
          <w:iCs/>
          <w:sz w:val="20"/>
          <w:szCs w:val="20"/>
        </w:rPr>
        <w:lastRenderedPageBreak/>
        <w:t>costs spent by intermediaries for work in partnership/on local</w:t>
      </w:r>
      <w:r w:rsidR="00185464" w:rsidRPr="00077683">
        <w:rPr>
          <w:rFonts w:ascii="Segoe UI" w:hAnsi="Segoe UI" w:cs="Segoe UI"/>
          <w:i/>
          <w:iCs/>
          <w:sz w:val="20"/>
          <w:szCs w:val="20"/>
        </w:rPr>
        <w:t>is</w:t>
      </w:r>
      <w:r w:rsidR="0091343C" w:rsidRPr="00077683">
        <w:rPr>
          <w:rFonts w:ascii="Segoe UI" w:hAnsi="Segoe UI" w:cs="Segoe UI"/>
          <w:i/>
          <w:iCs/>
          <w:sz w:val="20"/>
          <w:szCs w:val="20"/>
        </w:rPr>
        <w:t>ation does not constitute funding for localisation and should not be measured towards reaching the 25% goal.</w:t>
      </w:r>
    </w:p>
    <w:p w14:paraId="37B96755" w14:textId="520A2C6A" w:rsidR="00073EE4" w:rsidRPr="00077683" w:rsidRDefault="00343683" w:rsidP="00B20DCC">
      <w:pPr>
        <w:spacing w:before="120" w:line="240" w:lineRule="auto"/>
        <w:ind w:left="720" w:hanging="660"/>
        <w:rPr>
          <w:rFonts w:ascii="Segoe UI" w:hAnsi="Segoe UI" w:cs="Segoe UI"/>
          <w:sz w:val="20"/>
          <w:szCs w:val="20"/>
        </w:rPr>
      </w:pPr>
      <w:r w:rsidRPr="00077683">
        <w:rPr>
          <w:rFonts w:ascii="Segoe UI" w:hAnsi="Segoe UI" w:cs="Segoe UI"/>
          <w:b/>
          <w:bCs/>
          <w:sz w:val="20"/>
          <w:szCs w:val="20"/>
        </w:rPr>
        <w:t>2.1.1</w:t>
      </w:r>
      <w:r w:rsidRPr="00077683">
        <w:rPr>
          <w:rFonts w:ascii="Segoe UI" w:hAnsi="Segoe UI" w:cs="Segoe UI"/>
          <w:sz w:val="20"/>
          <w:szCs w:val="20"/>
        </w:rPr>
        <w:t xml:space="preserve"> </w:t>
      </w:r>
      <w:r w:rsidRPr="00077683">
        <w:rPr>
          <w:rFonts w:ascii="Segoe UI" w:hAnsi="Segoe UI" w:cs="Segoe UI"/>
          <w:sz w:val="20"/>
          <w:szCs w:val="20"/>
        </w:rPr>
        <w:tab/>
      </w:r>
      <w:r w:rsidR="27CA3D4B" w:rsidRPr="00077683">
        <w:rPr>
          <w:rFonts w:ascii="Segoe UI" w:hAnsi="Segoe UI" w:cs="Segoe UI"/>
          <w:sz w:val="20"/>
          <w:szCs w:val="20"/>
        </w:rPr>
        <w:t>V</w:t>
      </w:r>
      <w:r w:rsidR="02136D8F" w:rsidRPr="00077683">
        <w:rPr>
          <w:rFonts w:ascii="Segoe UI" w:hAnsi="Segoe UI" w:cs="Segoe UI"/>
          <w:sz w:val="20"/>
          <w:szCs w:val="20"/>
        </w:rPr>
        <w:t xml:space="preserve">olume </w:t>
      </w:r>
      <w:r w:rsidR="27CA3D4B" w:rsidRPr="00077683">
        <w:rPr>
          <w:rFonts w:ascii="Segoe UI" w:hAnsi="Segoe UI" w:cs="Segoe UI"/>
          <w:sz w:val="20"/>
          <w:szCs w:val="20"/>
        </w:rPr>
        <w:t xml:space="preserve">of humanitarian funding </w:t>
      </w:r>
      <w:r w:rsidR="02136D8F" w:rsidRPr="00077683">
        <w:rPr>
          <w:rFonts w:ascii="Segoe UI" w:hAnsi="Segoe UI" w:cs="Segoe UI"/>
          <w:sz w:val="20"/>
          <w:szCs w:val="20"/>
        </w:rPr>
        <w:t xml:space="preserve">and % </w:t>
      </w:r>
      <w:r w:rsidR="27CA3D4B" w:rsidRPr="00077683">
        <w:rPr>
          <w:rFonts w:ascii="Segoe UI" w:hAnsi="Segoe UI" w:cs="Segoe UI"/>
          <w:sz w:val="20"/>
          <w:szCs w:val="20"/>
        </w:rPr>
        <w:t xml:space="preserve">of total humanitarian funding </w:t>
      </w:r>
      <w:r w:rsidR="02136D8F" w:rsidRPr="00077683">
        <w:rPr>
          <w:rFonts w:ascii="Segoe UI" w:hAnsi="Segoe UI" w:cs="Segoe UI"/>
          <w:sz w:val="20"/>
          <w:szCs w:val="20"/>
        </w:rPr>
        <w:t>provided directly to LNAs, disaggregated by non-state and state actors.</w:t>
      </w:r>
      <w:r w:rsidR="004A071A" w:rsidRPr="00077683">
        <w:rPr>
          <w:rFonts w:ascii="Segoe UI" w:hAnsi="Segoe UI" w:cs="Segoe UI"/>
          <w:sz w:val="20"/>
          <w:szCs w:val="20"/>
        </w:rPr>
        <w:br/>
      </w:r>
      <w:r w:rsidR="02136D8F" w:rsidRPr="00077683">
        <w:rPr>
          <w:rFonts w:ascii="Segoe UI" w:hAnsi="Segoe UI" w:cs="Segoe UI"/>
          <w:i/>
          <w:iCs/>
          <w:color w:val="C00000"/>
          <w:sz w:val="20"/>
          <w:szCs w:val="20"/>
        </w:rPr>
        <w:t>[Quantitative]</w:t>
      </w:r>
      <w:r w:rsidR="7E9F40DE" w:rsidRPr="00077683">
        <w:rPr>
          <w:rFonts w:ascii="Segoe UI" w:hAnsi="Segoe UI" w:cs="Segoe UI"/>
          <w:i/>
          <w:iCs/>
          <w:color w:val="C00000"/>
          <w:sz w:val="20"/>
          <w:szCs w:val="20"/>
        </w:rPr>
        <w:t xml:space="preserve"> For better comparability of the percentage share, the suggested numerator is the volume of humanitarian funding (excluding commodities</w:t>
      </w:r>
      <w:r w:rsidR="1FD58403" w:rsidRPr="00077683">
        <w:rPr>
          <w:rFonts w:ascii="Segoe UI" w:hAnsi="Segoe UI" w:cs="Segoe UI"/>
          <w:i/>
          <w:iCs/>
          <w:color w:val="C00000"/>
          <w:sz w:val="20"/>
          <w:szCs w:val="20"/>
        </w:rPr>
        <w:t xml:space="preserve"> or other forms of in-kind support</w:t>
      </w:r>
      <w:r w:rsidR="7E9F40DE" w:rsidRPr="00077683">
        <w:rPr>
          <w:rFonts w:ascii="Segoe UI" w:hAnsi="Segoe UI" w:cs="Segoe UI"/>
          <w:i/>
          <w:iCs/>
          <w:color w:val="C00000"/>
          <w:sz w:val="20"/>
          <w:szCs w:val="20"/>
        </w:rPr>
        <w:t>) provided to local and national partners and the suggested denominator is total global organisational humanitarian expenditure (minus fundraising and domestic activities).</w:t>
      </w:r>
      <w:r w:rsidR="1FD58403" w:rsidRPr="00077683">
        <w:rPr>
          <w:rFonts w:ascii="Segoe UI" w:hAnsi="Segoe UI" w:cs="Segoe UI"/>
          <w:i/>
          <w:iCs/>
          <w:color w:val="C00000"/>
          <w:sz w:val="20"/>
          <w:szCs w:val="20"/>
        </w:rPr>
        <w:t xml:space="preserve"> </w:t>
      </w:r>
      <w:bookmarkStart w:id="4" w:name="_Hlk167198962"/>
      <w:r w:rsidR="1FD58403" w:rsidRPr="00077683">
        <w:rPr>
          <w:rFonts w:ascii="Segoe UI" w:hAnsi="Segoe UI" w:cs="Segoe UI"/>
          <w:i/>
          <w:iCs/>
          <w:color w:val="C00000"/>
          <w:sz w:val="20"/>
          <w:szCs w:val="20"/>
        </w:rPr>
        <w:t>If your methodology to calculate the percentage of your humanitarian funding transferred to local and national actors</w:t>
      </w:r>
      <w:r w:rsidR="616EA7BD" w:rsidRPr="00077683">
        <w:rPr>
          <w:rFonts w:ascii="Segoe UI" w:hAnsi="Segoe UI" w:cs="Segoe UI"/>
          <w:i/>
          <w:iCs/>
          <w:color w:val="C00000"/>
          <w:sz w:val="20"/>
          <w:szCs w:val="20"/>
        </w:rPr>
        <w:t xml:space="preserve"> differs from this suggested approach</w:t>
      </w:r>
      <w:r w:rsidR="1FD58403" w:rsidRPr="00077683">
        <w:rPr>
          <w:rFonts w:ascii="Segoe UI" w:hAnsi="Segoe UI" w:cs="Segoe UI"/>
          <w:i/>
          <w:iCs/>
          <w:color w:val="C00000"/>
          <w:sz w:val="20"/>
          <w:szCs w:val="20"/>
        </w:rPr>
        <w:t xml:space="preserve">, please outline in the </w:t>
      </w:r>
      <w:r w:rsidR="616EA7BD" w:rsidRPr="00077683">
        <w:rPr>
          <w:rFonts w:ascii="Segoe UI" w:hAnsi="Segoe UI" w:cs="Segoe UI"/>
          <w:i/>
          <w:iCs/>
          <w:color w:val="C00000"/>
          <w:sz w:val="20"/>
          <w:szCs w:val="20"/>
        </w:rPr>
        <w:t xml:space="preserve">free </w:t>
      </w:r>
      <w:r w:rsidR="1FD58403" w:rsidRPr="00077683">
        <w:rPr>
          <w:rFonts w:ascii="Segoe UI" w:hAnsi="Segoe UI" w:cs="Segoe UI"/>
          <w:i/>
          <w:iCs/>
          <w:color w:val="C00000"/>
          <w:sz w:val="20"/>
          <w:szCs w:val="20"/>
        </w:rPr>
        <w:t xml:space="preserve">text box any differences </w:t>
      </w:r>
      <w:r w:rsidR="616EA7BD" w:rsidRPr="00077683">
        <w:rPr>
          <w:rFonts w:ascii="Segoe UI" w:hAnsi="Segoe UI" w:cs="Segoe UI"/>
          <w:i/>
          <w:iCs/>
          <w:color w:val="C00000"/>
          <w:sz w:val="20"/>
          <w:szCs w:val="20"/>
        </w:rPr>
        <w:t>alongside reasons behind them.</w:t>
      </w:r>
      <w:bookmarkEnd w:id="4"/>
    </w:p>
    <w:tbl>
      <w:tblPr>
        <w:tblStyle w:val="TableGrid"/>
        <w:tblW w:w="0" w:type="auto"/>
        <w:tblInd w:w="720" w:type="dxa"/>
        <w:tblLook w:val="04A0" w:firstRow="1" w:lastRow="0" w:firstColumn="1" w:lastColumn="0" w:noHBand="0" w:noVBand="1"/>
      </w:tblPr>
      <w:tblGrid>
        <w:gridCol w:w="2986"/>
        <w:gridCol w:w="2526"/>
        <w:gridCol w:w="2410"/>
      </w:tblGrid>
      <w:tr w:rsidR="00C33B63" w:rsidRPr="00077683" w14:paraId="5B78CB5C" w14:textId="541CC131" w:rsidTr="5AC47E5E">
        <w:tc>
          <w:tcPr>
            <w:tcW w:w="2986" w:type="dxa"/>
            <w:shd w:val="clear" w:color="auto" w:fill="F2F2F2" w:themeFill="background1" w:themeFillShade="F2"/>
          </w:tcPr>
          <w:p w14:paraId="09C90D98" w14:textId="77777777" w:rsidR="00C33B63" w:rsidRPr="00077683" w:rsidRDefault="00C33B63" w:rsidP="006E300F">
            <w:pPr>
              <w:pStyle w:val="ListParagraph"/>
              <w:ind w:left="0"/>
              <w:rPr>
                <w:rFonts w:ascii="Segoe UI" w:hAnsi="Segoe UI" w:cs="Segoe UI"/>
                <w:i/>
                <w:iCs/>
                <w:sz w:val="20"/>
                <w:szCs w:val="20"/>
              </w:rPr>
            </w:pPr>
          </w:p>
        </w:tc>
        <w:tc>
          <w:tcPr>
            <w:tcW w:w="2526" w:type="dxa"/>
          </w:tcPr>
          <w:p w14:paraId="011B2370" w14:textId="3EB76255" w:rsidR="00C33B63" w:rsidRPr="00077683" w:rsidRDefault="3AA6908E" w:rsidP="006E300F">
            <w:pPr>
              <w:pStyle w:val="ListParagraph"/>
              <w:ind w:left="0"/>
              <w:rPr>
                <w:rFonts w:ascii="Segoe UI" w:hAnsi="Segoe UI" w:cs="Segoe UI"/>
                <w:i/>
                <w:iCs/>
                <w:sz w:val="20"/>
                <w:szCs w:val="20"/>
                <w:lang w:val="fr-FR"/>
              </w:rPr>
            </w:pPr>
            <w:r w:rsidRPr="00077683">
              <w:rPr>
                <w:rFonts w:ascii="Segoe UI" w:hAnsi="Segoe UI" w:cs="Segoe UI"/>
                <w:i/>
                <w:iCs/>
                <w:sz w:val="20"/>
                <w:szCs w:val="20"/>
              </w:rPr>
              <w:t xml:space="preserve"> [financial amount] </w:t>
            </w:r>
          </w:p>
        </w:tc>
        <w:tc>
          <w:tcPr>
            <w:tcW w:w="2410" w:type="dxa"/>
          </w:tcPr>
          <w:p w14:paraId="092B4167" w14:textId="0121B99C" w:rsidR="00C33B63" w:rsidRPr="00077683" w:rsidRDefault="3AA6908E" w:rsidP="006E300F">
            <w:pPr>
              <w:pStyle w:val="ListParagraph"/>
              <w:ind w:left="0"/>
              <w:rPr>
                <w:rFonts w:ascii="Segoe UI" w:hAnsi="Segoe UI" w:cs="Segoe UI"/>
                <w:i/>
                <w:iCs/>
                <w:sz w:val="20"/>
                <w:szCs w:val="20"/>
              </w:rPr>
            </w:pPr>
            <w:r w:rsidRPr="00077683">
              <w:rPr>
                <w:rFonts w:ascii="Segoe UI" w:hAnsi="Segoe UI" w:cs="Segoe UI"/>
                <w:i/>
                <w:iCs/>
                <w:sz w:val="20"/>
                <w:szCs w:val="20"/>
              </w:rPr>
              <w:t>[%]</w:t>
            </w:r>
          </w:p>
        </w:tc>
      </w:tr>
      <w:tr w:rsidR="000226B0" w:rsidRPr="00077683" w14:paraId="31C41F2F" w14:textId="34F159D4" w:rsidTr="5AC47E5E">
        <w:tc>
          <w:tcPr>
            <w:tcW w:w="2986" w:type="dxa"/>
            <w:shd w:val="clear" w:color="auto" w:fill="E5FFF4"/>
          </w:tcPr>
          <w:p w14:paraId="441E5D94" w14:textId="6ECB2D85"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Local or national non-state actors</w:t>
            </w:r>
          </w:p>
        </w:tc>
        <w:tc>
          <w:tcPr>
            <w:tcW w:w="2526" w:type="dxa"/>
          </w:tcPr>
          <w:p w14:paraId="5BF8CE21" w14:textId="77777777" w:rsidR="000226B0" w:rsidRPr="00077683" w:rsidRDefault="000226B0" w:rsidP="006E300F">
            <w:pPr>
              <w:pStyle w:val="ListParagraph"/>
              <w:ind w:left="0"/>
              <w:rPr>
                <w:rFonts w:ascii="Segoe UI" w:hAnsi="Segoe UI" w:cs="Segoe UI"/>
                <w:i/>
                <w:iCs/>
                <w:sz w:val="20"/>
                <w:szCs w:val="20"/>
              </w:rPr>
            </w:pPr>
          </w:p>
        </w:tc>
        <w:tc>
          <w:tcPr>
            <w:tcW w:w="2410" w:type="dxa"/>
          </w:tcPr>
          <w:p w14:paraId="7308C03F" w14:textId="77777777" w:rsidR="000226B0" w:rsidRPr="00077683" w:rsidRDefault="000226B0" w:rsidP="006E300F">
            <w:pPr>
              <w:pStyle w:val="ListParagraph"/>
              <w:ind w:left="0"/>
              <w:rPr>
                <w:rFonts w:ascii="Segoe UI" w:hAnsi="Segoe UI" w:cs="Segoe UI"/>
                <w:i/>
                <w:iCs/>
                <w:sz w:val="20"/>
                <w:szCs w:val="20"/>
              </w:rPr>
            </w:pPr>
          </w:p>
        </w:tc>
      </w:tr>
      <w:tr w:rsidR="000226B0" w:rsidRPr="00077683" w14:paraId="57779249" w14:textId="3FF136E8" w:rsidTr="5AC47E5E">
        <w:tc>
          <w:tcPr>
            <w:tcW w:w="2986" w:type="dxa"/>
            <w:shd w:val="clear" w:color="auto" w:fill="E5FFF4"/>
          </w:tcPr>
          <w:p w14:paraId="4BED0FF0" w14:textId="3F4AB470" w:rsidR="000226B0" w:rsidRPr="00077683" w:rsidRDefault="52FA7C1E" w:rsidP="006E300F">
            <w:pPr>
              <w:pStyle w:val="ListParagraph"/>
              <w:ind w:left="0"/>
              <w:rPr>
                <w:rFonts w:ascii="Segoe UI" w:hAnsi="Segoe UI" w:cs="Segoe UI"/>
                <w:i/>
                <w:iCs/>
                <w:sz w:val="20"/>
                <w:szCs w:val="20"/>
              </w:rPr>
            </w:pPr>
            <w:r w:rsidRPr="00077683">
              <w:rPr>
                <w:rFonts w:ascii="Segoe UI" w:hAnsi="Segoe UI" w:cs="Segoe UI"/>
                <w:i/>
                <w:iCs/>
                <w:sz w:val="20"/>
                <w:szCs w:val="20"/>
              </w:rPr>
              <w:t xml:space="preserve">Local or national state actors </w:t>
            </w:r>
          </w:p>
        </w:tc>
        <w:tc>
          <w:tcPr>
            <w:tcW w:w="2526" w:type="dxa"/>
          </w:tcPr>
          <w:p w14:paraId="60893710" w14:textId="77777777" w:rsidR="000226B0" w:rsidRPr="00077683" w:rsidRDefault="000226B0" w:rsidP="006E300F">
            <w:pPr>
              <w:pStyle w:val="ListParagraph"/>
              <w:ind w:left="0"/>
              <w:rPr>
                <w:rFonts w:ascii="Segoe UI" w:hAnsi="Segoe UI" w:cs="Segoe UI"/>
                <w:i/>
                <w:iCs/>
                <w:sz w:val="20"/>
                <w:szCs w:val="20"/>
              </w:rPr>
            </w:pPr>
          </w:p>
        </w:tc>
        <w:tc>
          <w:tcPr>
            <w:tcW w:w="2410" w:type="dxa"/>
          </w:tcPr>
          <w:p w14:paraId="0B124897" w14:textId="77777777" w:rsidR="000226B0" w:rsidRPr="00077683" w:rsidRDefault="000226B0" w:rsidP="006E300F">
            <w:pPr>
              <w:pStyle w:val="ListParagraph"/>
              <w:ind w:left="0"/>
              <w:rPr>
                <w:rFonts w:ascii="Segoe UI" w:hAnsi="Segoe UI" w:cs="Segoe UI"/>
                <w:i/>
                <w:iCs/>
                <w:sz w:val="20"/>
                <w:szCs w:val="20"/>
              </w:rPr>
            </w:pPr>
          </w:p>
        </w:tc>
      </w:tr>
    </w:tbl>
    <w:p w14:paraId="49C59D5E" w14:textId="52481C9A" w:rsidR="3CA9C819" w:rsidRPr="00077683" w:rsidRDefault="5E091491"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04121D92" w14:textId="31AEEFB4" w:rsidR="00DB77D4" w:rsidRPr="00077683" w:rsidRDefault="14C9E1B5" w:rsidP="006E300F">
      <w:pPr>
        <w:spacing w:line="240" w:lineRule="auto"/>
        <w:rPr>
          <w:rFonts w:ascii="Segoe UI" w:hAnsi="Segoe UI" w:cs="Segoe UI"/>
          <w:b/>
          <w:bCs/>
          <w:i/>
          <w:iCs/>
          <w:sz w:val="20"/>
          <w:szCs w:val="20"/>
        </w:rPr>
      </w:pPr>
      <w:r w:rsidRPr="00077683">
        <w:rPr>
          <w:rFonts w:ascii="Segoe UI" w:hAnsi="Segoe UI" w:cs="Segoe UI"/>
          <w:b/>
          <w:bCs/>
          <w:sz w:val="20"/>
          <w:szCs w:val="20"/>
        </w:rPr>
        <w:t xml:space="preserve">2.2 </w:t>
      </w:r>
      <w:r w:rsidR="02136D8F" w:rsidRPr="00077683">
        <w:rPr>
          <w:rFonts w:ascii="Segoe UI" w:hAnsi="Segoe UI" w:cs="Segoe UI"/>
          <w:b/>
          <w:bCs/>
          <w:sz w:val="20"/>
          <w:szCs w:val="20"/>
        </w:rPr>
        <w:t>Evidence of equitable partnerships</w:t>
      </w:r>
      <w:r w:rsidR="00176663" w:rsidRPr="00077683">
        <w:rPr>
          <w:rFonts w:ascii="Segoe UI" w:hAnsi="Segoe UI" w:cs="Segoe UI"/>
          <w:sz w:val="20"/>
          <w:szCs w:val="20"/>
        </w:rPr>
        <w:br/>
      </w:r>
      <w:r w:rsidR="0207AB9C" w:rsidRPr="00077683">
        <w:rPr>
          <w:rFonts w:ascii="Segoe UI" w:hAnsi="Segoe UI" w:cs="Segoe UI"/>
          <w:i/>
          <w:iCs/>
          <w:sz w:val="20"/>
          <w:szCs w:val="20"/>
        </w:rPr>
        <w:t>The</w:t>
      </w:r>
      <w:r w:rsidR="0207AB9C" w:rsidRPr="00077683">
        <w:rPr>
          <w:rFonts w:ascii="Segoe UI" w:hAnsi="Segoe UI" w:cs="Segoe UI"/>
          <w:b/>
          <w:bCs/>
          <w:i/>
          <w:iCs/>
          <w:sz w:val="20"/>
          <w:szCs w:val="20"/>
        </w:rPr>
        <w:t xml:space="preserve"> </w:t>
      </w:r>
      <w:hyperlink r:id="rId18">
        <w:r w:rsidR="0207AB9C" w:rsidRPr="00077683">
          <w:rPr>
            <w:rStyle w:val="Hyperlink"/>
            <w:rFonts w:ascii="Segoe UI" w:hAnsi="Segoe UI" w:cs="Segoe UI"/>
            <w:i/>
            <w:iCs/>
            <w:sz w:val="20"/>
            <w:szCs w:val="20"/>
          </w:rPr>
          <w:t>caucus on the role of intermediaries</w:t>
        </w:r>
      </w:hyperlink>
      <w:r w:rsidR="0207AB9C" w:rsidRPr="00077683">
        <w:rPr>
          <w:rFonts w:ascii="Segoe UI" w:hAnsi="Segoe UI" w:cs="Segoe UI"/>
          <w:i/>
          <w:iCs/>
          <w:sz w:val="20"/>
          <w:szCs w:val="20"/>
        </w:rPr>
        <w:t xml:space="preserve"> identified several elements which contribute toward equitable partnerships, including joint planning and decision-making, with local and national actors playing a more visible and active role in programme steering. </w:t>
      </w:r>
      <w:hyperlink r:id="rId19">
        <w:r w:rsidR="0207AB9C" w:rsidRPr="00077683">
          <w:rPr>
            <w:rStyle w:val="Hyperlink"/>
            <w:rFonts w:ascii="Segoe UI" w:hAnsi="Segoe UI" w:cs="Segoe UI"/>
            <w:i/>
            <w:iCs/>
            <w:sz w:val="20"/>
            <w:szCs w:val="20"/>
          </w:rPr>
          <w:t>IASC guidance</w:t>
        </w:r>
      </w:hyperlink>
      <w:r w:rsidR="0207AB9C" w:rsidRPr="00077683">
        <w:rPr>
          <w:rFonts w:ascii="Segoe UI" w:hAnsi="Segoe UI" w:cs="Segoe UI"/>
          <w:i/>
          <w:iCs/>
          <w:sz w:val="20"/>
          <w:szCs w:val="20"/>
        </w:rPr>
        <w:t xml:space="preserve"> defines equitable partnerships in terms of the </w:t>
      </w:r>
      <w:hyperlink r:id="rId20" w:anchor=":~:text=The%20Principles%20of%20Partnership%20(Equality,and%20national%20humanitarian%20response%20capacity.">
        <w:r w:rsidR="0207AB9C" w:rsidRPr="00077683">
          <w:rPr>
            <w:rStyle w:val="Hyperlink"/>
            <w:rFonts w:ascii="Segoe UI" w:hAnsi="Segoe UI" w:cs="Segoe UI"/>
            <w:i/>
            <w:iCs/>
            <w:sz w:val="20"/>
            <w:szCs w:val="20"/>
          </w:rPr>
          <w:t>Principles of Partnership</w:t>
        </w:r>
      </w:hyperlink>
      <w:r w:rsidR="0207AB9C" w:rsidRPr="00077683">
        <w:rPr>
          <w:rFonts w:ascii="Segoe UI" w:hAnsi="Segoe UI" w:cs="Segoe UI"/>
          <w:i/>
          <w:iCs/>
          <w:sz w:val="20"/>
          <w:szCs w:val="20"/>
        </w:rPr>
        <w:t>.</w:t>
      </w:r>
    </w:p>
    <w:p w14:paraId="531292D6" w14:textId="18D01FA4" w:rsidR="004D6500" w:rsidRPr="00077683" w:rsidRDefault="65E0B64C" w:rsidP="00B20DCC">
      <w:pPr>
        <w:spacing w:line="240" w:lineRule="auto"/>
        <w:rPr>
          <w:rFonts w:ascii="Segoe UI" w:hAnsi="Segoe UI" w:cs="Segoe UI"/>
          <w:i/>
          <w:iCs/>
          <w:sz w:val="20"/>
          <w:szCs w:val="20"/>
        </w:rPr>
      </w:pPr>
      <w:r w:rsidRPr="00077683">
        <w:rPr>
          <w:rFonts w:ascii="Segoe UI" w:hAnsi="Segoe UI" w:cs="Segoe UI"/>
          <w:i/>
          <w:iCs/>
          <w:sz w:val="20"/>
          <w:szCs w:val="20"/>
        </w:rPr>
        <w:t xml:space="preserve">Refer to annex A in the </w:t>
      </w:r>
      <w:hyperlink r:id="rId21">
        <w:r w:rsidRPr="00077683">
          <w:rPr>
            <w:rStyle w:val="Hyperlink"/>
            <w:rFonts w:ascii="Segoe UI" w:hAnsi="Segoe UI" w:cs="Segoe UI"/>
            <w:i/>
            <w:iCs/>
            <w:sz w:val="20"/>
            <w:szCs w:val="20"/>
          </w:rPr>
          <w:t>IASC Guidance on the Provision of Overheads to Local and National Partners</w:t>
        </w:r>
      </w:hyperlink>
      <w:r w:rsidRPr="00077683">
        <w:rPr>
          <w:rFonts w:ascii="Segoe UI" w:hAnsi="Segoe UI" w:cs="Segoe UI"/>
          <w:i/>
          <w:iCs/>
          <w:sz w:val="20"/>
          <w:szCs w:val="20"/>
        </w:rPr>
        <w:t xml:space="preserve"> for</w:t>
      </w:r>
      <w:r w:rsidR="161D3B69" w:rsidRPr="00077683">
        <w:rPr>
          <w:rFonts w:ascii="Segoe UI" w:hAnsi="Segoe UI" w:cs="Segoe UI"/>
          <w:i/>
          <w:iCs/>
          <w:sz w:val="20"/>
          <w:szCs w:val="20"/>
        </w:rPr>
        <w:t xml:space="preserve"> </w:t>
      </w:r>
      <w:r w:rsidR="3880E8DD" w:rsidRPr="00077683">
        <w:rPr>
          <w:rFonts w:ascii="Segoe UI" w:hAnsi="Segoe UI" w:cs="Segoe UI"/>
          <w:i/>
          <w:iCs/>
          <w:sz w:val="20"/>
          <w:szCs w:val="20"/>
        </w:rPr>
        <w:t>a</w:t>
      </w:r>
      <w:r w:rsidR="39AB6898" w:rsidRPr="00077683">
        <w:rPr>
          <w:rFonts w:ascii="Segoe UI" w:hAnsi="Segoe UI" w:cs="Segoe UI"/>
          <w:i/>
          <w:iCs/>
          <w:sz w:val="20"/>
          <w:szCs w:val="20"/>
        </w:rPr>
        <w:t xml:space="preserve"> </w:t>
      </w:r>
      <w:r w:rsidR="70280DFF" w:rsidRPr="00077683">
        <w:rPr>
          <w:rFonts w:ascii="Segoe UI" w:hAnsi="Segoe UI" w:cs="Segoe UI"/>
          <w:i/>
          <w:iCs/>
          <w:sz w:val="20"/>
          <w:szCs w:val="20"/>
        </w:rPr>
        <w:t xml:space="preserve">description </w:t>
      </w:r>
      <w:r w:rsidRPr="00077683">
        <w:rPr>
          <w:rFonts w:ascii="Segoe UI" w:hAnsi="Segoe UI" w:cs="Segoe UI"/>
          <w:i/>
          <w:iCs/>
          <w:sz w:val="20"/>
          <w:szCs w:val="20"/>
        </w:rPr>
        <w:t>of</w:t>
      </w:r>
      <w:r w:rsidR="7AF7C94C" w:rsidRPr="00077683">
        <w:rPr>
          <w:rFonts w:ascii="Segoe UI" w:hAnsi="Segoe UI" w:cs="Segoe UI"/>
          <w:i/>
          <w:iCs/>
          <w:sz w:val="20"/>
          <w:szCs w:val="20"/>
        </w:rPr>
        <w:t xml:space="preserve"> what constitutes </w:t>
      </w:r>
      <w:r w:rsidRPr="00077683">
        <w:rPr>
          <w:rFonts w:ascii="Segoe UI" w:hAnsi="Segoe UI" w:cs="Segoe UI"/>
          <w:i/>
          <w:iCs/>
          <w:sz w:val="20"/>
          <w:szCs w:val="20"/>
        </w:rPr>
        <w:t>overheads/indirect costs.</w:t>
      </w:r>
    </w:p>
    <w:p w14:paraId="75BB4397" w14:textId="3C716183" w:rsidR="00176663" w:rsidRPr="00077683" w:rsidRDefault="02136D8F" w:rsidP="006E300F">
      <w:pPr>
        <w:pStyle w:val="ListParagraph"/>
        <w:numPr>
          <w:ilvl w:val="2"/>
          <w:numId w:val="33"/>
        </w:numPr>
        <w:spacing w:line="240" w:lineRule="auto"/>
        <w:rPr>
          <w:rFonts w:ascii="Segoe UI" w:hAnsi="Segoe UI" w:cs="Segoe UI"/>
          <w:b/>
          <w:bCs/>
          <w:i/>
          <w:iCs/>
          <w:sz w:val="20"/>
          <w:szCs w:val="20"/>
        </w:rPr>
      </w:pPr>
      <w:r w:rsidRPr="00077683">
        <w:rPr>
          <w:rFonts w:ascii="Segoe UI" w:hAnsi="Segoe UI" w:cs="Segoe UI"/>
          <w:sz w:val="20"/>
          <w:szCs w:val="20"/>
        </w:rPr>
        <w:t xml:space="preserve">Do you have an organisational policy or strategy in place that </w:t>
      </w:r>
      <w:r w:rsidR="76010B45" w:rsidRPr="00077683">
        <w:rPr>
          <w:rFonts w:ascii="Segoe UI" w:hAnsi="Segoe UI" w:cs="Segoe UI"/>
          <w:sz w:val="20"/>
          <w:szCs w:val="20"/>
        </w:rPr>
        <w:t xml:space="preserve">advances </w:t>
      </w:r>
      <w:r w:rsidR="45544DCC" w:rsidRPr="00077683">
        <w:rPr>
          <w:rFonts w:ascii="Segoe UI" w:hAnsi="Segoe UI" w:cs="Segoe UI"/>
          <w:sz w:val="20"/>
          <w:szCs w:val="20"/>
        </w:rPr>
        <w:t xml:space="preserve">equitable </w:t>
      </w:r>
      <w:r w:rsidRPr="00077683">
        <w:rPr>
          <w:rFonts w:ascii="Segoe UI" w:hAnsi="Segoe UI" w:cs="Segoe UI"/>
          <w:sz w:val="20"/>
          <w:szCs w:val="20"/>
        </w:rPr>
        <w:t>partnerships?</w:t>
      </w:r>
      <w:r w:rsidR="00E33EB3" w:rsidRPr="00077683">
        <w:rPr>
          <w:rFonts w:ascii="Segoe UI" w:hAnsi="Segoe UI" w:cs="Segoe UI"/>
          <w:sz w:val="20"/>
          <w:szCs w:val="20"/>
        </w:rPr>
        <w:br/>
      </w:r>
      <w:r w:rsidR="0A443CDD" w:rsidRPr="00077683">
        <w:rPr>
          <w:rFonts w:ascii="Segoe UI" w:hAnsi="Segoe UI" w:cs="Segoe UI"/>
          <w:i/>
          <w:iCs/>
          <w:color w:val="C00000"/>
          <w:sz w:val="20"/>
          <w:szCs w:val="20"/>
        </w:rPr>
        <w:t xml:space="preserve">[Qualitative and binary: </w:t>
      </w:r>
      <w:r w:rsidR="616EA7BD" w:rsidRPr="00077683">
        <w:rPr>
          <w:rFonts w:ascii="Segoe UI" w:hAnsi="Segoe UI" w:cs="Segoe UI"/>
          <w:i/>
          <w:iCs/>
          <w:color w:val="C00000"/>
          <w:sz w:val="20"/>
          <w:szCs w:val="20"/>
        </w:rPr>
        <w:t xml:space="preserve">tick </w:t>
      </w:r>
      <w:r w:rsidR="0A443CDD" w:rsidRPr="00077683">
        <w:rPr>
          <w:rFonts w:ascii="Segoe UI" w:hAnsi="Segoe UI" w:cs="Segoe UI"/>
          <w:i/>
          <w:iCs/>
          <w:color w:val="C00000"/>
          <w:sz w:val="20"/>
          <w:szCs w:val="20"/>
        </w:rPr>
        <w:t>YES or NO</w:t>
      </w:r>
      <w:r w:rsidR="616EA7BD" w:rsidRPr="00077683">
        <w:rPr>
          <w:rFonts w:ascii="Segoe UI" w:hAnsi="Segoe UI" w:cs="Segoe UI"/>
          <w:i/>
          <w:iCs/>
          <w:color w:val="C00000"/>
          <w:sz w:val="20"/>
          <w:szCs w:val="20"/>
        </w:rPr>
        <w:t xml:space="preserve"> as applicable</w:t>
      </w:r>
      <w:r w:rsidR="0A443CDD" w:rsidRPr="00077683">
        <w:rPr>
          <w:rFonts w:ascii="Segoe UI" w:hAnsi="Segoe UI" w:cs="Segoe UI"/>
          <w:i/>
          <w:iCs/>
          <w:color w:val="C00000"/>
          <w:sz w:val="20"/>
          <w:szCs w:val="20"/>
        </w:rPr>
        <w:t xml:space="preserve">, with </w:t>
      </w:r>
      <w:r w:rsidR="616EA7BD" w:rsidRPr="00077683">
        <w:rPr>
          <w:rFonts w:ascii="Segoe UI" w:hAnsi="Segoe UI" w:cs="Segoe UI"/>
          <w:i/>
          <w:iCs/>
          <w:color w:val="C00000"/>
          <w:sz w:val="20"/>
          <w:szCs w:val="20"/>
        </w:rPr>
        <w:t xml:space="preserve">free </w:t>
      </w:r>
      <w:r w:rsidR="0A443CDD" w:rsidRPr="00077683">
        <w:rPr>
          <w:rFonts w:ascii="Segoe UI" w:hAnsi="Segoe UI" w:cs="Segoe UI"/>
          <w:i/>
          <w:iCs/>
          <w:color w:val="C00000"/>
          <w:sz w:val="20"/>
          <w:szCs w:val="20"/>
        </w:rPr>
        <w:t>text box]</w:t>
      </w:r>
    </w:p>
    <w:bookmarkStart w:id="5" w:name="_Hlk167199190"/>
    <w:p w14:paraId="0A3333E1" w14:textId="12732EAD" w:rsidR="00031BBC" w:rsidRPr="00077683" w:rsidRDefault="00BC6C74" w:rsidP="006E300F">
      <w:pPr>
        <w:spacing w:line="240" w:lineRule="auto"/>
        <w:ind w:left="720"/>
        <w:rPr>
          <w:rFonts w:ascii="Segoe UI" w:hAnsi="Segoe UI" w:cs="Segoe UI"/>
          <w:i/>
          <w:iCs/>
          <w:sz w:val="20"/>
          <w:szCs w:val="20"/>
        </w:rPr>
      </w:pPr>
      <w:sdt>
        <w:sdtPr>
          <w:rPr>
            <w:rFonts w:ascii="Segoe UI" w:hAnsi="Segoe UI" w:cs="Segoe UI"/>
            <w:sz w:val="20"/>
            <w:szCs w:val="20"/>
          </w:rPr>
          <w:id w:val="-624153655"/>
          <w14:checkbox>
            <w14:checked w14:val="0"/>
            <w14:checkedState w14:val="2612" w14:font="MS Gothic"/>
            <w14:uncheckedState w14:val="2610" w14:font="MS Gothic"/>
          </w14:checkbox>
        </w:sdtPr>
        <w:sdtEndPr/>
        <w:sdtContent>
          <w:r w:rsidR="616EA7BD" w:rsidRPr="00077683">
            <w:rPr>
              <w:rFonts w:ascii="Segoe UI Symbol" w:eastAsia="MS Gothic" w:hAnsi="Segoe UI Symbol" w:cs="Segoe UI Symbol"/>
              <w:sz w:val="20"/>
              <w:szCs w:val="20"/>
            </w:rPr>
            <w:t>☐</w:t>
          </w:r>
        </w:sdtContent>
      </w:sdt>
      <w:r w:rsidR="616EA7BD" w:rsidRPr="00077683">
        <w:rPr>
          <w:rFonts w:ascii="Segoe UI" w:hAnsi="Segoe UI" w:cs="Segoe UI"/>
          <w:i/>
          <w:iCs/>
          <w:sz w:val="20"/>
          <w:szCs w:val="20"/>
        </w:rPr>
        <w:t xml:space="preserve"> </w:t>
      </w:r>
      <w:bookmarkEnd w:id="5"/>
      <w:r w:rsidR="0A443CDD" w:rsidRPr="00077683">
        <w:rPr>
          <w:rFonts w:ascii="Segoe UI" w:hAnsi="Segoe UI" w:cs="Segoe UI"/>
          <w:sz w:val="20"/>
          <w:szCs w:val="20"/>
        </w:rPr>
        <w:t>YES</w:t>
      </w:r>
      <w:r w:rsidR="00EE1587" w:rsidRPr="00077683">
        <w:rPr>
          <w:rFonts w:ascii="Segoe UI" w:hAnsi="Segoe UI" w:cs="Segoe UI"/>
          <w:sz w:val="20"/>
          <w:szCs w:val="20"/>
        </w:rPr>
        <w:br/>
      </w:r>
      <w:r w:rsidR="0A443CDD" w:rsidRPr="00077683">
        <w:rPr>
          <w:rFonts w:ascii="Segoe UI" w:hAnsi="Segoe UI" w:cs="Segoe UI"/>
          <w:i/>
          <w:iCs/>
          <w:sz w:val="20"/>
          <w:szCs w:val="20"/>
        </w:rPr>
        <w:t>If yes, please provide links where possible to publicly available documents. E.g. allocation strategies, funding guidelines, and policies and guidance on areas such as partnerships and localisation.</w:t>
      </w:r>
    </w:p>
    <w:p w14:paraId="2A5433AE" w14:textId="1CA59D83" w:rsidR="00073EE4" w:rsidRPr="00077683" w:rsidRDefault="45544DCC"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487F0C4E" w14:textId="35F84E33" w:rsidR="00583903" w:rsidRPr="00077683" w:rsidRDefault="00BC6C74" w:rsidP="006E300F">
      <w:pPr>
        <w:spacing w:line="240" w:lineRule="auto"/>
        <w:ind w:left="720"/>
        <w:rPr>
          <w:rFonts w:ascii="Segoe UI" w:hAnsi="Segoe UI" w:cs="Segoe UI"/>
          <w:i/>
          <w:iCs/>
          <w:sz w:val="20"/>
          <w:szCs w:val="20"/>
        </w:rPr>
      </w:pPr>
      <w:sdt>
        <w:sdtPr>
          <w:rPr>
            <w:rFonts w:ascii="Segoe UI" w:hAnsi="Segoe UI" w:cs="Segoe UI"/>
            <w:sz w:val="20"/>
            <w:szCs w:val="20"/>
          </w:rPr>
          <w:id w:val="34238931"/>
          <w14:checkbox>
            <w14:checked w14:val="0"/>
            <w14:checkedState w14:val="2612" w14:font="MS Gothic"/>
            <w14:uncheckedState w14:val="2610" w14:font="MS Gothic"/>
          </w14:checkbox>
        </w:sdtPr>
        <w:sdtEndPr/>
        <w:sdtContent>
          <w:r w:rsidR="616EA7BD" w:rsidRPr="00077683">
            <w:rPr>
              <w:rFonts w:ascii="Segoe UI Symbol" w:eastAsia="MS Gothic" w:hAnsi="Segoe UI Symbol" w:cs="Segoe UI Symbol"/>
              <w:sz w:val="20"/>
              <w:szCs w:val="20"/>
            </w:rPr>
            <w:t>☐</w:t>
          </w:r>
        </w:sdtContent>
      </w:sdt>
      <w:r w:rsidR="616EA7BD" w:rsidRPr="00077683">
        <w:rPr>
          <w:rFonts w:ascii="Segoe UI" w:hAnsi="Segoe UI" w:cs="Segoe UI"/>
          <w:i/>
          <w:iCs/>
          <w:sz w:val="20"/>
          <w:szCs w:val="20"/>
        </w:rPr>
        <w:t xml:space="preserve"> </w:t>
      </w:r>
      <w:r w:rsidR="0A443CDD" w:rsidRPr="00077683">
        <w:rPr>
          <w:rFonts w:ascii="Segoe UI" w:hAnsi="Segoe UI" w:cs="Segoe UI"/>
          <w:sz w:val="20"/>
          <w:szCs w:val="20"/>
        </w:rPr>
        <w:t>NO</w:t>
      </w:r>
      <w:r w:rsidR="00EE1587" w:rsidRPr="00077683">
        <w:rPr>
          <w:rFonts w:ascii="Segoe UI" w:hAnsi="Segoe UI" w:cs="Segoe UI"/>
          <w:sz w:val="20"/>
          <w:szCs w:val="20"/>
        </w:rPr>
        <w:br/>
      </w:r>
      <w:r w:rsidR="0A443CDD" w:rsidRPr="00077683">
        <w:rPr>
          <w:rFonts w:ascii="Segoe UI" w:hAnsi="Segoe UI" w:cs="Segoe UI"/>
          <w:i/>
          <w:iCs/>
          <w:sz w:val="20"/>
          <w:szCs w:val="20"/>
        </w:rPr>
        <w:t>If not, please outline why and how else your organisation promotes equitable partnerships.</w:t>
      </w:r>
    </w:p>
    <w:p w14:paraId="71D72828" w14:textId="5AEEA877" w:rsidR="3CA9C819" w:rsidRPr="00077683" w:rsidRDefault="45544DCC"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4404B349" w14:textId="6F88A525" w:rsidR="00583903" w:rsidRPr="00077683" w:rsidRDefault="0A443CDD" w:rsidP="006E300F">
      <w:pPr>
        <w:pStyle w:val="ListParagraph"/>
        <w:numPr>
          <w:ilvl w:val="2"/>
          <w:numId w:val="33"/>
        </w:numPr>
        <w:spacing w:line="240" w:lineRule="auto"/>
        <w:rPr>
          <w:rFonts w:ascii="Segoe UI" w:hAnsi="Segoe UI" w:cs="Segoe UI"/>
          <w:sz w:val="20"/>
          <w:szCs w:val="20"/>
        </w:rPr>
      </w:pPr>
      <w:r w:rsidRPr="00077683">
        <w:rPr>
          <w:rFonts w:ascii="Segoe UI" w:hAnsi="Segoe UI" w:cs="Segoe UI"/>
          <w:sz w:val="20"/>
          <w:szCs w:val="20"/>
        </w:rPr>
        <w:t>Do you cover overheads/indirect costs of your local and national partners?</w:t>
      </w:r>
      <w:r w:rsidR="00E33EB3" w:rsidRPr="00077683">
        <w:rPr>
          <w:rFonts w:ascii="Segoe UI" w:hAnsi="Segoe UI" w:cs="Segoe UI"/>
          <w:sz w:val="20"/>
          <w:szCs w:val="20"/>
        </w:rPr>
        <w:br/>
      </w:r>
      <w:r w:rsidRPr="00077683">
        <w:rPr>
          <w:rFonts w:ascii="Segoe UI" w:hAnsi="Segoe UI" w:cs="Segoe UI"/>
          <w:i/>
          <w:iCs/>
          <w:color w:val="C00000"/>
          <w:sz w:val="20"/>
          <w:szCs w:val="20"/>
        </w:rPr>
        <w:t xml:space="preserve">[Qualitative and binary: </w:t>
      </w:r>
      <w:r w:rsidR="616EA7BD" w:rsidRPr="00077683">
        <w:rPr>
          <w:rFonts w:ascii="Segoe UI" w:hAnsi="Segoe UI" w:cs="Segoe UI"/>
          <w:i/>
          <w:iCs/>
          <w:color w:val="C00000"/>
          <w:sz w:val="20"/>
          <w:szCs w:val="20"/>
        </w:rPr>
        <w:t xml:space="preserve">tick </w:t>
      </w:r>
      <w:r w:rsidRPr="00077683">
        <w:rPr>
          <w:rFonts w:ascii="Segoe UI" w:hAnsi="Segoe UI" w:cs="Segoe UI"/>
          <w:i/>
          <w:iCs/>
          <w:color w:val="C00000"/>
          <w:sz w:val="20"/>
          <w:szCs w:val="20"/>
        </w:rPr>
        <w:t>YES or NO</w:t>
      </w:r>
      <w:r w:rsidR="616EA7BD" w:rsidRPr="00077683">
        <w:rPr>
          <w:rFonts w:ascii="Segoe UI" w:hAnsi="Segoe UI" w:cs="Segoe UI"/>
          <w:i/>
          <w:iCs/>
          <w:color w:val="C00000"/>
          <w:sz w:val="20"/>
          <w:szCs w:val="20"/>
        </w:rPr>
        <w:t xml:space="preserve"> as applicable</w:t>
      </w:r>
      <w:r w:rsidRPr="00077683">
        <w:rPr>
          <w:rFonts w:ascii="Segoe UI" w:hAnsi="Segoe UI" w:cs="Segoe UI"/>
          <w:i/>
          <w:iCs/>
          <w:color w:val="C00000"/>
          <w:sz w:val="20"/>
          <w:szCs w:val="20"/>
        </w:rPr>
        <w:t xml:space="preserve">, with </w:t>
      </w:r>
      <w:r w:rsidR="616EA7BD" w:rsidRPr="00077683">
        <w:rPr>
          <w:rFonts w:ascii="Segoe UI" w:hAnsi="Segoe UI" w:cs="Segoe UI"/>
          <w:i/>
          <w:iCs/>
          <w:color w:val="C00000"/>
          <w:sz w:val="20"/>
          <w:szCs w:val="20"/>
        </w:rPr>
        <w:t xml:space="preserve">free </w:t>
      </w:r>
      <w:r w:rsidRPr="00077683">
        <w:rPr>
          <w:rFonts w:ascii="Segoe UI" w:hAnsi="Segoe UI" w:cs="Segoe UI"/>
          <w:i/>
          <w:iCs/>
          <w:color w:val="C00000"/>
          <w:sz w:val="20"/>
          <w:szCs w:val="20"/>
        </w:rPr>
        <w:t>text box]</w:t>
      </w:r>
    </w:p>
    <w:p w14:paraId="09C6CEC8" w14:textId="124ADB30" w:rsidR="00073EE4" w:rsidRPr="00077683" w:rsidRDefault="00BC6C74" w:rsidP="006E300F">
      <w:pPr>
        <w:spacing w:line="240" w:lineRule="auto"/>
        <w:ind w:left="720"/>
        <w:rPr>
          <w:rFonts w:ascii="Segoe UI" w:hAnsi="Segoe UI" w:cs="Segoe UI"/>
          <w:i/>
          <w:iCs/>
          <w:color w:val="C00000"/>
          <w:sz w:val="20"/>
          <w:szCs w:val="20"/>
        </w:rPr>
      </w:pPr>
      <w:sdt>
        <w:sdtPr>
          <w:rPr>
            <w:rFonts w:ascii="Segoe UI" w:hAnsi="Segoe UI" w:cs="Segoe UI"/>
            <w:sz w:val="20"/>
            <w:szCs w:val="20"/>
          </w:rPr>
          <w:id w:val="-1939202303"/>
          <w14:checkbox>
            <w14:checked w14:val="0"/>
            <w14:checkedState w14:val="2612" w14:font="MS Gothic"/>
            <w14:uncheckedState w14:val="2610" w14:font="MS Gothic"/>
          </w14:checkbox>
        </w:sdtPr>
        <w:sdtEndPr/>
        <w:sdtContent>
          <w:r w:rsidR="616EA7BD" w:rsidRPr="00077683">
            <w:rPr>
              <w:rFonts w:ascii="Segoe UI Symbol" w:eastAsia="MS Gothic" w:hAnsi="Segoe UI Symbol" w:cs="Segoe UI Symbol"/>
              <w:sz w:val="20"/>
              <w:szCs w:val="20"/>
            </w:rPr>
            <w:t>☐</w:t>
          </w:r>
        </w:sdtContent>
      </w:sdt>
      <w:r w:rsidR="616EA7BD" w:rsidRPr="00077683">
        <w:rPr>
          <w:rFonts w:ascii="Segoe UI" w:hAnsi="Segoe UI" w:cs="Segoe UI"/>
          <w:i/>
          <w:iCs/>
          <w:sz w:val="20"/>
          <w:szCs w:val="20"/>
        </w:rPr>
        <w:t xml:space="preserve"> </w:t>
      </w:r>
      <w:r w:rsidR="0A443CDD" w:rsidRPr="00077683">
        <w:rPr>
          <w:rFonts w:ascii="Segoe UI" w:hAnsi="Segoe UI" w:cs="Segoe UI"/>
          <w:sz w:val="20"/>
          <w:szCs w:val="20"/>
        </w:rPr>
        <w:t>YES</w:t>
      </w:r>
      <w:r w:rsidR="00EE1587" w:rsidRPr="00077683">
        <w:rPr>
          <w:rFonts w:ascii="Segoe UI" w:hAnsi="Segoe UI" w:cs="Segoe UI"/>
          <w:sz w:val="20"/>
          <w:szCs w:val="20"/>
        </w:rPr>
        <w:br/>
      </w:r>
      <w:r w:rsidR="43C37550" w:rsidRPr="00077683">
        <w:rPr>
          <w:rFonts w:ascii="Segoe UI" w:hAnsi="Segoe UI" w:cs="Segoe UI"/>
          <w:i/>
          <w:iCs/>
          <w:sz w:val="20"/>
          <w:szCs w:val="20"/>
        </w:rPr>
        <w:t>If yes, please provide the average overheads rate provided to local and national partners.</w:t>
      </w:r>
      <w:r w:rsidR="00EE1587" w:rsidRPr="00077683">
        <w:rPr>
          <w:rFonts w:ascii="Segoe UI" w:hAnsi="Segoe UI" w:cs="Segoe UI"/>
          <w:sz w:val="20"/>
          <w:szCs w:val="20"/>
        </w:rPr>
        <w:br/>
      </w:r>
      <w:r w:rsidR="45544DCC" w:rsidRPr="00077683">
        <w:rPr>
          <w:rFonts w:ascii="Segoe UI" w:hAnsi="Segoe UI" w:cs="Segoe UI"/>
          <w:i/>
          <w:iCs/>
          <w:color w:val="C00000"/>
          <w:sz w:val="20"/>
          <w:szCs w:val="20"/>
          <w:highlight w:val="yellow"/>
        </w:rPr>
        <w:t>Free text space (1024 characters max):</w:t>
      </w:r>
    </w:p>
    <w:p w14:paraId="218018D4" w14:textId="32F697FF" w:rsidR="001169C9" w:rsidRPr="00077683" w:rsidRDefault="00BC6C74" w:rsidP="006E300F">
      <w:pPr>
        <w:spacing w:line="240" w:lineRule="auto"/>
        <w:ind w:left="720"/>
        <w:rPr>
          <w:rFonts w:ascii="Segoe UI" w:hAnsi="Segoe UI" w:cs="Segoe UI"/>
          <w:i/>
          <w:iCs/>
          <w:sz w:val="20"/>
          <w:szCs w:val="20"/>
        </w:rPr>
      </w:pPr>
      <w:sdt>
        <w:sdtPr>
          <w:rPr>
            <w:rFonts w:ascii="Segoe UI" w:hAnsi="Segoe UI" w:cs="Segoe UI"/>
            <w:sz w:val="20"/>
            <w:szCs w:val="20"/>
          </w:rPr>
          <w:id w:val="-864977391"/>
          <w14:checkbox>
            <w14:checked w14:val="0"/>
            <w14:checkedState w14:val="2612" w14:font="MS Gothic"/>
            <w14:uncheckedState w14:val="2610" w14:font="MS Gothic"/>
          </w14:checkbox>
        </w:sdtPr>
        <w:sdtEndPr/>
        <w:sdtContent>
          <w:r w:rsidR="616EA7BD" w:rsidRPr="00077683">
            <w:rPr>
              <w:rFonts w:ascii="Segoe UI Symbol" w:eastAsia="MS Gothic" w:hAnsi="Segoe UI Symbol" w:cs="Segoe UI Symbol"/>
              <w:sz w:val="20"/>
              <w:szCs w:val="20"/>
            </w:rPr>
            <w:t>☐</w:t>
          </w:r>
        </w:sdtContent>
      </w:sdt>
      <w:r w:rsidR="616EA7BD" w:rsidRPr="00077683">
        <w:rPr>
          <w:rFonts w:ascii="Segoe UI" w:hAnsi="Segoe UI" w:cs="Segoe UI"/>
          <w:i/>
          <w:iCs/>
          <w:sz w:val="20"/>
          <w:szCs w:val="20"/>
        </w:rPr>
        <w:t xml:space="preserve"> </w:t>
      </w:r>
      <w:r w:rsidR="0A443CDD" w:rsidRPr="00077683">
        <w:rPr>
          <w:rFonts w:ascii="Segoe UI" w:hAnsi="Segoe UI" w:cs="Segoe UI"/>
          <w:sz w:val="20"/>
          <w:szCs w:val="20"/>
        </w:rPr>
        <w:t>NO</w:t>
      </w:r>
      <w:r w:rsidR="00EE1587" w:rsidRPr="00077683">
        <w:rPr>
          <w:rFonts w:ascii="Segoe UI" w:hAnsi="Segoe UI" w:cs="Segoe UI"/>
          <w:sz w:val="20"/>
          <w:szCs w:val="20"/>
        </w:rPr>
        <w:br/>
      </w:r>
      <w:r w:rsidR="43C37550" w:rsidRPr="00077683">
        <w:rPr>
          <w:rFonts w:ascii="Segoe UI" w:hAnsi="Segoe UI" w:cs="Segoe UI"/>
          <w:i/>
          <w:iCs/>
          <w:sz w:val="20"/>
          <w:szCs w:val="20"/>
        </w:rPr>
        <w:t xml:space="preserve">If not, please elaborate why not. </w:t>
      </w:r>
    </w:p>
    <w:p w14:paraId="676EA5B3" w14:textId="38AF3DCE" w:rsidR="3CA9C819" w:rsidRPr="00077683" w:rsidRDefault="45544DCC" w:rsidP="006E300F">
      <w:pPr>
        <w:spacing w:line="240" w:lineRule="auto"/>
        <w:ind w:firstLine="720"/>
        <w:rPr>
          <w:rFonts w:ascii="Segoe UI" w:hAnsi="Segoe UI" w:cs="Segoe UI"/>
          <w:i/>
          <w:iCs/>
          <w:color w:val="C00000"/>
          <w:sz w:val="20"/>
          <w:szCs w:val="20"/>
        </w:rPr>
      </w:pPr>
      <w:r w:rsidRPr="00077683">
        <w:rPr>
          <w:rFonts w:ascii="Segoe UI" w:hAnsi="Segoe UI" w:cs="Segoe UI"/>
          <w:i/>
          <w:iCs/>
          <w:color w:val="C00000"/>
          <w:sz w:val="20"/>
          <w:szCs w:val="20"/>
          <w:highlight w:val="yellow"/>
        </w:rPr>
        <w:t>Free text space (1024 characters max):</w:t>
      </w:r>
    </w:p>
    <w:p w14:paraId="0D239A4A" w14:textId="7385D965" w:rsidR="00176663" w:rsidRPr="00077683" w:rsidRDefault="4588F065" w:rsidP="006E300F">
      <w:pPr>
        <w:spacing w:after="120" w:line="240" w:lineRule="auto"/>
        <w:rPr>
          <w:rFonts w:ascii="Segoe UI" w:hAnsi="Segoe UI" w:cs="Segoe UI"/>
          <w:i/>
          <w:iCs/>
          <w:sz w:val="20"/>
          <w:szCs w:val="20"/>
        </w:rPr>
      </w:pPr>
      <w:r w:rsidRPr="00077683">
        <w:rPr>
          <w:rFonts w:ascii="Segoe UI" w:hAnsi="Segoe UI" w:cs="Segoe UI"/>
          <w:b/>
          <w:bCs/>
          <w:sz w:val="20"/>
          <w:szCs w:val="20"/>
        </w:rPr>
        <w:t xml:space="preserve">2.3 </w:t>
      </w:r>
      <w:r w:rsidR="43C37550" w:rsidRPr="00077683">
        <w:rPr>
          <w:rFonts w:ascii="Segoe UI" w:hAnsi="Segoe UI" w:cs="Segoe UI"/>
          <w:b/>
          <w:bCs/>
          <w:sz w:val="20"/>
          <w:szCs w:val="20"/>
        </w:rPr>
        <w:t>Participation of and (co-)leadership by local and national actors in national coordination bodies</w:t>
      </w:r>
      <w:r w:rsidR="001169C9" w:rsidRPr="00077683">
        <w:rPr>
          <w:rFonts w:ascii="Segoe UI" w:hAnsi="Segoe UI" w:cs="Segoe UI"/>
          <w:sz w:val="20"/>
          <w:szCs w:val="20"/>
        </w:rPr>
        <w:br/>
      </w:r>
      <w:r w:rsidR="42FD5A30" w:rsidRPr="00077683">
        <w:rPr>
          <w:rFonts w:ascii="Segoe UI" w:hAnsi="Segoe UI" w:cs="Segoe UI"/>
          <w:i/>
          <w:iCs/>
          <w:sz w:val="20"/>
          <w:szCs w:val="20"/>
        </w:rPr>
        <w:lastRenderedPageBreak/>
        <w:t xml:space="preserve">Ensuring the contribution of local and national actors, including women-led/women rights’ organisations, in coordination mechanisms at a national and sub-national level is a key outcome of the </w:t>
      </w:r>
      <w:hyperlink r:id="rId22">
        <w:r w:rsidR="42FD5A30" w:rsidRPr="00077683">
          <w:rPr>
            <w:rStyle w:val="Hyperlink"/>
            <w:rFonts w:ascii="Segoe UI" w:hAnsi="Segoe UI" w:cs="Segoe UI"/>
            <w:i/>
            <w:iCs/>
            <w:sz w:val="20"/>
            <w:szCs w:val="20"/>
          </w:rPr>
          <w:t>3.0 framework.</w:t>
        </w:r>
      </w:hyperlink>
    </w:p>
    <w:p w14:paraId="0BD1E1F4" w14:textId="4C2324E7" w:rsidR="00176663" w:rsidRPr="00077683" w:rsidRDefault="616EA7BD" w:rsidP="006E300F">
      <w:pPr>
        <w:spacing w:after="120" w:line="240" w:lineRule="auto"/>
        <w:rPr>
          <w:rFonts w:ascii="Segoe UI" w:hAnsi="Segoe UI" w:cs="Segoe UI"/>
          <w:i/>
          <w:iCs/>
          <w:sz w:val="20"/>
          <w:szCs w:val="20"/>
        </w:rPr>
      </w:pPr>
      <w:bookmarkStart w:id="6" w:name="_Hlk167200564"/>
      <w:r w:rsidRPr="00077683">
        <w:rPr>
          <w:rFonts w:ascii="Segoe UI" w:hAnsi="Segoe UI" w:cs="Segoe UI"/>
          <w:i/>
          <w:iCs/>
          <w:sz w:val="20"/>
          <w:szCs w:val="20"/>
        </w:rPr>
        <w:t xml:space="preserve">The updated </w:t>
      </w:r>
      <w:hyperlink r:id="rId23">
        <w:r w:rsidRPr="00077683">
          <w:rPr>
            <w:rStyle w:val="Hyperlink"/>
            <w:rFonts w:ascii="Segoe UI" w:hAnsi="Segoe UI" w:cs="Segoe UI"/>
            <w:i/>
            <w:iCs/>
            <w:sz w:val="20"/>
            <w:szCs w:val="20"/>
          </w:rPr>
          <w:t>IASC Policy on Gender Equality and the Empowerment of Women and Girls in Humanitarian Action</w:t>
        </w:r>
      </w:hyperlink>
      <w:r w:rsidRPr="00077683">
        <w:rPr>
          <w:rFonts w:ascii="Segoe UI" w:hAnsi="Segoe UI" w:cs="Segoe UI"/>
          <w:i/>
          <w:iCs/>
          <w:sz w:val="20"/>
          <w:szCs w:val="20"/>
        </w:rPr>
        <w:t xml:space="preserve"> (2024) includes definitions for women’s rights and women-led organisations (WROs/WLOs) in its annex. Local and national actors that meet those definitions are relevant to this indicator.</w:t>
      </w:r>
    </w:p>
    <w:bookmarkEnd w:id="6"/>
    <w:p w14:paraId="37B6F184" w14:textId="539496C1" w:rsidR="2680D5FC" w:rsidRPr="00077683" w:rsidRDefault="2680D5FC" w:rsidP="03FFDE9B">
      <w:pPr>
        <w:spacing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Women-Led Organizations (WLOs)</w:t>
      </w:r>
      <w:r w:rsidRPr="00077683">
        <w:rPr>
          <w:rFonts w:ascii="Segoe UI" w:eastAsia="Segoe UI" w:hAnsi="Segoe UI" w:cs="Segoe UI"/>
          <w:i/>
          <w:iCs/>
          <w:sz w:val="20"/>
          <w:szCs w:val="20"/>
        </w:rPr>
        <w:t>: An organization with a humanitarian mandate and/or mission that is (1) governed or directed by women; or (2) whose leadership is principally made up of women, demonstrated by 50 per cent or more occupying senior leadership positions.</w:t>
      </w:r>
    </w:p>
    <w:p w14:paraId="33F77A11" w14:textId="2F4116E9" w:rsidR="03FFDE9B" w:rsidRPr="00077683" w:rsidRDefault="2680D5FC" w:rsidP="00B20DCC">
      <w:pPr>
        <w:spacing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Women’s Rights Organizations (WROs)</w:t>
      </w:r>
      <w:r w:rsidRPr="00077683">
        <w:rPr>
          <w:rFonts w:ascii="Segoe UI" w:eastAsia="Segoe UI" w:hAnsi="Segoe UI" w:cs="Segoe UI"/>
          <w:i/>
          <w:iCs/>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6B53397A" w14:textId="69447FF0" w:rsidR="001169C9" w:rsidRPr="00077683" w:rsidRDefault="43C37550" w:rsidP="006E300F">
      <w:pPr>
        <w:pStyle w:val="ListParagraph"/>
        <w:numPr>
          <w:ilvl w:val="2"/>
          <w:numId w:val="34"/>
        </w:numPr>
        <w:spacing w:line="240" w:lineRule="auto"/>
        <w:rPr>
          <w:rFonts w:ascii="Segoe UI" w:hAnsi="Segoe UI" w:cs="Segoe UI"/>
          <w:color w:val="C00000"/>
          <w:sz w:val="20"/>
          <w:szCs w:val="20"/>
        </w:rPr>
      </w:pPr>
      <w:r w:rsidRPr="00077683">
        <w:rPr>
          <w:rFonts w:ascii="Segoe UI" w:hAnsi="Segoe UI" w:cs="Segoe UI"/>
          <w:sz w:val="20"/>
          <w:szCs w:val="20"/>
        </w:rPr>
        <w:t>How are you supporting and incentivising the participation and leadership of LNAs, including</w:t>
      </w:r>
      <w:r w:rsidR="616EA7BD" w:rsidRPr="00077683">
        <w:rPr>
          <w:rFonts w:ascii="Segoe UI" w:hAnsi="Segoe UI" w:cs="Segoe UI"/>
          <w:sz w:val="20"/>
          <w:szCs w:val="20"/>
        </w:rPr>
        <w:t xml:space="preserve"> local</w:t>
      </w:r>
      <w:r w:rsidRPr="00077683">
        <w:rPr>
          <w:rFonts w:ascii="Segoe UI" w:hAnsi="Segoe UI" w:cs="Segoe UI"/>
          <w:sz w:val="20"/>
          <w:szCs w:val="20"/>
        </w:rPr>
        <w:t xml:space="preserve"> WROs/WLOs, in coordination mechanisms?</w:t>
      </w:r>
      <w:r w:rsidR="00E33EB3" w:rsidRPr="00077683">
        <w:rPr>
          <w:rFonts w:ascii="Segoe UI" w:hAnsi="Segoe UI" w:cs="Segoe UI"/>
          <w:sz w:val="20"/>
          <w:szCs w:val="20"/>
        </w:rPr>
        <w:br/>
      </w:r>
      <w:r w:rsidRPr="00077683">
        <w:rPr>
          <w:rFonts w:ascii="Segoe UI" w:hAnsi="Segoe UI" w:cs="Segoe UI"/>
          <w:i/>
          <w:iCs/>
          <w:color w:val="C00000"/>
          <w:sz w:val="20"/>
          <w:szCs w:val="20"/>
        </w:rPr>
        <w:t>[Qualitative] Reporting might include organisational strategies, policies or systematically applied practice (including designated funding windows or budget lines</w:t>
      </w:r>
      <w:r w:rsidR="616EA7BD" w:rsidRPr="00077683">
        <w:rPr>
          <w:rFonts w:ascii="Segoe UI" w:hAnsi="Segoe UI" w:cs="Segoe UI"/>
          <w:i/>
          <w:iCs/>
          <w:color w:val="C00000"/>
          <w:sz w:val="20"/>
          <w:szCs w:val="20"/>
        </w:rPr>
        <w:t xml:space="preserve"> </w:t>
      </w:r>
      <w:bookmarkStart w:id="7" w:name="_Hlk167200535"/>
      <w:r w:rsidR="616EA7BD" w:rsidRPr="00077683">
        <w:rPr>
          <w:rFonts w:ascii="Segoe UI" w:hAnsi="Segoe UI" w:cs="Segoe UI"/>
          <w:i/>
          <w:iCs/>
          <w:color w:val="C00000"/>
          <w:sz w:val="20"/>
          <w:szCs w:val="20"/>
        </w:rPr>
        <w:t>for staff that participates in coordination fora, travel of that staff, and for IT costs to enable connectivity</w:t>
      </w:r>
      <w:bookmarkEnd w:id="7"/>
      <w:r w:rsidRPr="00077683">
        <w:rPr>
          <w:rFonts w:ascii="Segoe UI" w:hAnsi="Segoe UI" w:cs="Segoe UI"/>
          <w:i/>
          <w:iCs/>
          <w:color w:val="C00000"/>
          <w:sz w:val="20"/>
          <w:szCs w:val="20"/>
        </w:rPr>
        <w:t>).</w:t>
      </w:r>
    </w:p>
    <w:p w14:paraId="624AF1A9" w14:textId="76C05D8D" w:rsidR="3CA9C819" w:rsidRPr="00077683" w:rsidRDefault="562E75A0" w:rsidP="006E300F">
      <w:pPr>
        <w:pStyle w:val="ListParagraph"/>
        <w:spacing w:line="240" w:lineRule="auto"/>
        <w:rPr>
          <w:rFonts w:ascii="Segoe UI" w:hAnsi="Segoe UI" w:cs="Segoe UI"/>
          <w:sz w:val="20"/>
          <w:szCs w:val="20"/>
        </w:rPr>
      </w:pPr>
      <w:r w:rsidRPr="00077683">
        <w:rPr>
          <w:rFonts w:ascii="Segoe UI" w:hAnsi="Segoe UI" w:cs="Segoe UI"/>
          <w:i/>
          <w:iCs/>
          <w:color w:val="C00000"/>
          <w:sz w:val="20"/>
          <w:szCs w:val="20"/>
          <w:highlight w:val="yellow"/>
        </w:rPr>
        <w:t>Free text space (</w:t>
      </w:r>
      <w:r w:rsidR="00171A85" w:rsidRPr="00077683">
        <w:rPr>
          <w:rFonts w:ascii="Segoe UI" w:hAnsi="Segoe UI" w:cs="Segoe UI"/>
          <w:i/>
          <w:iCs/>
          <w:color w:val="C00000"/>
          <w:sz w:val="20"/>
          <w:szCs w:val="20"/>
          <w:highlight w:val="yellow"/>
        </w:rPr>
        <w:t>65,000</w:t>
      </w:r>
      <w:r w:rsidRPr="00077683">
        <w:rPr>
          <w:rFonts w:ascii="Segoe UI" w:hAnsi="Segoe UI" w:cs="Segoe UI"/>
          <w:i/>
          <w:iCs/>
          <w:color w:val="C00000"/>
          <w:sz w:val="20"/>
          <w:szCs w:val="20"/>
          <w:highlight w:val="yellow"/>
        </w:rPr>
        <w:t xml:space="preserve"> characters max):</w:t>
      </w:r>
    </w:p>
    <w:p w14:paraId="5F91A6D9" w14:textId="28AF1A58" w:rsidR="001169C9" w:rsidRPr="00077683" w:rsidRDefault="48EDFAEB" w:rsidP="006E300F">
      <w:pPr>
        <w:spacing w:line="240" w:lineRule="auto"/>
        <w:rPr>
          <w:rFonts w:ascii="Segoe UI" w:hAnsi="Segoe UI" w:cs="Segoe UI"/>
          <w:b/>
          <w:bCs/>
          <w:color w:val="008080"/>
          <w:sz w:val="20"/>
          <w:szCs w:val="20"/>
        </w:rPr>
      </w:pPr>
      <w:r w:rsidRPr="00077683">
        <w:rPr>
          <w:rFonts w:ascii="Segoe UI" w:hAnsi="Segoe UI" w:cs="Segoe UI"/>
          <w:b/>
          <w:bCs/>
          <w:color w:val="008080"/>
          <w:sz w:val="20"/>
          <w:szCs w:val="20"/>
        </w:rPr>
        <w:t>3.</w:t>
      </w:r>
      <w:r w:rsidR="43C37550" w:rsidRPr="00077683">
        <w:rPr>
          <w:rFonts w:ascii="Segoe UI" w:hAnsi="Segoe UI" w:cs="Segoe UI"/>
          <w:b/>
          <w:bCs/>
          <w:color w:val="008080"/>
          <w:sz w:val="20"/>
          <w:szCs w:val="20"/>
        </w:rPr>
        <w:t xml:space="preserve"> P</w:t>
      </w:r>
      <w:r w:rsidR="3103E9E6" w:rsidRPr="00077683">
        <w:rPr>
          <w:rFonts w:ascii="Segoe UI" w:hAnsi="Segoe UI" w:cs="Segoe UI"/>
          <w:b/>
          <w:bCs/>
          <w:color w:val="008080"/>
          <w:sz w:val="20"/>
          <w:szCs w:val="20"/>
        </w:rPr>
        <w:t>ARTICIPATION</w:t>
      </w:r>
    </w:p>
    <w:p w14:paraId="3226B32A" w14:textId="11E4801D" w:rsidR="003C1B30" w:rsidRPr="005E2B72" w:rsidRDefault="3103E9E6" w:rsidP="006E300F">
      <w:pPr>
        <w:spacing w:line="240" w:lineRule="auto"/>
        <w:rPr>
          <w:rFonts w:ascii="Segoe UI" w:hAnsi="Segoe UI" w:cs="Segoe UI"/>
          <w:b/>
          <w:bCs/>
          <w:sz w:val="20"/>
          <w:szCs w:val="20"/>
        </w:rPr>
      </w:pPr>
      <w:bookmarkStart w:id="8" w:name="_Hlk166846252"/>
      <w:r w:rsidRPr="00077683">
        <w:rPr>
          <w:rFonts w:ascii="Segoe UI" w:hAnsi="Segoe UI" w:cs="Segoe UI"/>
          <w:b/>
          <w:bCs/>
          <w:sz w:val="20"/>
          <w:szCs w:val="20"/>
        </w:rPr>
        <w:t xml:space="preserve">3.1 </w:t>
      </w:r>
      <w:r w:rsidR="62FDA453" w:rsidRPr="00077683">
        <w:rPr>
          <w:rFonts w:ascii="Segoe UI" w:hAnsi="Segoe UI" w:cs="Segoe UI"/>
          <w:b/>
          <w:bCs/>
          <w:sz w:val="20"/>
          <w:szCs w:val="20"/>
        </w:rPr>
        <w:t>Participation of affected people in programme planning and design</w:t>
      </w:r>
      <w:bookmarkEnd w:id="8"/>
      <w:r w:rsidR="005E2B72">
        <w:rPr>
          <w:rFonts w:ascii="Segoe UI" w:hAnsi="Segoe UI" w:cs="Segoe UI"/>
          <w:b/>
          <w:bCs/>
          <w:sz w:val="20"/>
          <w:szCs w:val="20"/>
        </w:rPr>
        <w:br/>
      </w:r>
      <w:r w:rsidR="34E9F610" w:rsidRPr="00077683">
        <w:rPr>
          <w:rFonts w:ascii="Segoe UI" w:hAnsi="Segoe UI" w:cs="Segoe UI"/>
          <w:i/>
          <w:iCs/>
          <w:sz w:val="20"/>
          <w:szCs w:val="20"/>
        </w:rPr>
        <w:t>T</w:t>
      </w:r>
      <w:r w:rsidR="562E75A0" w:rsidRPr="00077683">
        <w:rPr>
          <w:rFonts w:ascii="Segoe UI" w:hAnsi="Segoe UI" w:cs="Segoe UI"/>
          <w:i/>
          <w:iCs/>
          <w:sz w:val="20"/>
          <w:szCs w:val="20"/>
        </w:rPr>
        <w:t xml:space="preserve">his indicator builds on aspects of the existing reporting framework of the CHS specific to the participation of affected populations and on commitments in the </w:t>
      </w:r>
      <w:hyperlink r:id="rId24">
        <w:r w:rsidR="562E75A0" w:rsidRPr="00077683">
          <w:rPr>
            <w:rStyle w:val="Hyperlink"/>
            <w:rFonts w:ascii="Segoe UI" w:hAnsi="Segoe UI" w:cs="Segoe UI"/>
            <w:i/>
            <w:iCs/>
            <w:sz w:val="20"/>
            <w:szCs w:val="20"/>
          </w:rPr>
          <w:t>outcome statement</w:t>
        </w:r>
      </w:hyperlink>
      <w:r w:rsidR="562E75A0" w:rsidRPr="00077683">
        <w:rPr>
          <w:rFonts w:ascii="Segoe UI" w:hAnsi="Segoe UI" w:cs="Segoe UI"/>
          <w:i/>
          <w:iCs/>
          <w:sz w:val="20"/>
          <w:szCs w:val="20"/>
        </w:rPr>
        <w:t xml:space="preserve"> to the quality funding caucus to provide qualitative evidence on how affected populations have influenced project/programme design. </w:t>
      </w:r>
    </w:p>
    <w:p w14:paraId="6B974E8E" w14:textId="630AF70A" w:rsidR="00077683" w:rsidRPr="00077683" w:rsidRDefault="00077683" w:rsidP="006E300F">
      <w:pPr>
        <w:spacing w:line="240" w:lineRule="auto"/>
        <w:rPr>
          <w:rFonts w:ascii="Segoe UI" w:hAnsi="Segoe UI" w:cs="Segoe UI"/>
          <w:b/>
          <w:bCs/>
          <w:sz w:val="20"/>
          <w:szCs w:val="20"/>
        </w:rPr>
      </w:pPr>
      <w:r w:rsidRPr="00077683">
        <w:rPr>
          <w:rFonts w:ascii="Segoe UI" w:hAnsi="Segoe UI" w:cs="Segoe UI"/>
          <w:b/>
          <w:bCs/>
          <w:sz w:val="20"/>
          <w:szCs w:val="20"/>
        </w:rPr>
        <w:t>3.1.1</w:t>
      </w:r>
      <w:r>
        <w:rPr>
          <w:rFonts w:ascii="Segoe UI" w:hAnsi="Segoe UI" w:cs="Segoe UI"/>
          <w:sz w:val="20"/>
          <w:szCs w:val="20"/>
        </w:rPr>
        <w:t xml:space="preserve"> </w:t>
      </w:r>
      <w:r>
        <w:rPr>
          <w:rFonts w:ascii="Segoe UI" w:hAnsi="Segoe UI" w:cs="Segoe UI"/>
          <w:sz w:val="20"/>
          <w:szCs w:val="20"/>
        </w:rPr>
        <w:tab/>
        <w:t>Not relevant to your constituency.</w:t>
      </w:r>
    </w:p>
    <w:p w14:paraId="7CAE0F04" w14:textId="2397D9F0" w:rsidR="001169C9" w:rsidRPr="00077683" w:rsidRDefault="32AAF9E9" w:rsidP="00CF5A76">
      <w:pPr>
        <w:spacing w:line="240" w:lineRule="auto"/>
        <w:ind w:left="720" w:hanging="720"/>
        <w:rPr>
          <w:rFonts w:ascii="Segoe UI" w:hAnsi="Segoe UI" w:cs="Segoe UI"/>
          <w:i/>
          <w:iCs/>
          <w:color w:val="C00000"/>
          <w:sz w:val="20"/>
          <w:szCs w:val="20"/>
        </w:rPr>
      </w:pPr>
      <w:r w:rsidRPr="00077683">
        <w:rPr>
          <w:rFonts w:ascii="Segoe UI" w:hAnsi="Segoe UI" w:cs="Segoe UI"/>
          <w:b/>
          <w:bCs/>
          <w:sz w:val="20"/>
          <w:szCs w:val="20"/>
        </w:rPr>
        <w:t>3.1.2</w:t>
      </w:r>
      <w:r w:rsidRPr="00077683">
        <w:rPr>
          <w:rFonts w:ascii="Segoe UI" w:hAnsi="Segoe UI" w:cs="Segoe UI"/>
          <w:sz w:val="20"/>
          <w:szCs w:val="20"/>
        </w:rPr>
        <w:t xml:space="preserve"> </w:t>
      </w:r>
      <w:r w:rsidR="00CF5A76" w:rsidRPr="00077683">
        <w:rPr>
          <w:rFonts w:ascii="Segoe UI" w:hAnsi="Segoe UI" w:cs="Segoe UI"/>
          <w:sz w:val="20"/>
          <w:szCs w:val="20"/>
        </w:rPr>
        <w:tab/>
      </w:r>
      <w:r w:rsidR="5A8CDC55" w:rsidRPr="00077683">
        <w:rPr>
          <w:rFonts w:ascii="Segoe UI" w:hAnsi="Segoe UI" w:cs="Segoe UI"/>
          <w:sz w:val="20"/>
          <w:szCs w:val="20"/>
        </w:rPr>
        <w:t>Do you systematically apply policies for engaging communities and people affected by crisis, paying attention to their diversity in terms of gender, age and disability, to reflect their priorities and risks in all stages of your work?</w:t>
      </w:r>
      <w:r w:rsidR="5A8CDC55" w:rsidRPr="00077683">
        <w:rPr>
          <w:rFonts w:ascii="Segoe UI" w:hAnsi="Segoe UI" w:cs="Segoe UI"/>
          <w:i/>
          <w:iCs/>
          <w:sz w:val="20"/>
          <w:szCs w:val="20"/>
        </w:rPr>
        <w:t xml:space="preserve"> </w:t>
      </w:r>
      <w:r w:rsidR="5A8CDC55" w:rsidRPr="00077683">
        <w:rPr>
          <w:rFonts w:ascii="Segoe UI" w:hAnsi="Segoe UI" w:cs="Segoe UI"/>
          <w:sz w:val="20"/>
          <w:szCs w:val="20"/>
        </w:rPr>
        <w:br/>
      </w:r>
      <w:r w:rsidR="43C37550" w:rsidRPr="00077683">
        <w:rPr>
          <w:rFonts w:ascii="Segoe UI" w:hAnsi="Segoe UI" w:cs="Segoe UI"/>
          <w:i/>
          <w:iCs/>
          <w:color w:val="C00000"/>
          <w:sz w:val="20"/>
          <w:szCs w:val="20"/>
        </w:rPr>
        <w:t xml:space="preserve">[Qualitative and binary: </w:t>
      </w:r>
      <w:r w:rsidR="616EA7BD" w:rsidRPr="00077683">
        <w:rPr>
          <w:rFonts w:ascii="Segoe UI" w:hAnsi="Segoe UI" w:cs="Segoe UI"/>
          <w:i/>
          <w:iCs/>
          <w:color w:val="C00000"/>
          <w:sz w:val="20"/>
          <w:szCs w:val="20"/>
        </w:rPr>
        <w:t xml:space="preserve">tick </w:t>
      </w:r>
      <w:r w:rsidR="43C37550" w:rsidRPr="00077683">
        <w:rPr>
          <w:rFonts w:ascii="Segoe UI" w:hAnsi="Segoe UI" w:cs="Segoe UI"/>
          <w:i/>
          <w:iCs/>
          <w:color w:val="C00000"/>
          <w:sz w:val="20"/>
          <w:szCs w:val="20"/>
        </w:rPr>
        <w:t>YES or NO</w:t>
      </w:r>
      <w:r w:rsidR="616EA7BD" w:rsidRPr="00077683">
        <w:rPr>
          <w:rFonts w:ascii="Segoe UI" w:hAnsi="Segoe UI" w:cs="Segoe UI"/>
          <w:i/>
          <w:iCs/>
          <w:color w:val="C00000"/>
          <w:sz w:val="20"/>
          <w:szCs w:val="20"/>
        </w:rPr>
        <w:t xml:space="preserve"> as applicable</w:t>
      </w:r>
      <w:r w:rsidR="43C37550" w:rsidRPr="00077683">
        <w:rPr>
          <w:rFonts w:ascii="Segoe UI" w:hAnsi="Segoe UI" w:cs="Segoe UI"/>
          <w:i/>
          <w:iCs/>
          <w:color w:val="C00000"/>
          <w:sz w:val="20"/>
          <w:szCs w:val="20"/>
        </w:rPr>
        <w:t xml:space="preserve">, with </w:t>
      </w:r>
      <w:r w:rsidR="616EA7BD" w:rsidRPr="00077683">
        <w:rPr>
          <w:rFonts w:ascii="Segoe UI" w:hAnsi="Segoe UI" w:cs="Segoe UI"/>
          <w:i/>
          <w:iCs/>
          <w:color w:val="C00000"/>
          <w:sz w:val="20"/>
          <w:szCs w:val="20"/>
        </w:rPr>
        <w:t xml:space="preserve">free </w:t>
      </w:r>
      <w:r w:rsidR="43C37550" w:rsidRPr="00077683">
        <w:rPr>
          <w:rFonts w:ascii="Segoe UI" w:hAnsi="Segoe UI" w:cs="Segoe UI"/>
          <w:i/>
          <w:iCs/>
          <w:color w:val="C00000"/>
          <w:sz w:val="20"/>
          <w:szCs w:val="20"/>
        </w:rPr>
        <w:t>text box]</w:t>
      </w:r>
    </w:p>
    <w:p w14:paraId="1B73DAB7" w14:textId="25FD2B52" w:rsidR="00E860A4" w:rsidRPr="00077683" w:rsidRDefault="00BC6C74" w:rsidP="006E300F">
      <w:pPr>
        <w:pStyle w:val="ListParagraph"/>
        <w:spacing w:line="240" w:lineRule="auto"/>
        <w:rPr>
          <w:rFonts w:ascii="Segoe UI" w:hAnsi="Segoe UI" w:cs="Segoe UI"/>
          <w:sz w:val="20"/>
          <w:szCs w:val="20"/>
        </w:rPr>
      </w:pPr>
      <w:sdt>
        <w:sdtPr>
          <w:rPr>
            <w:rFonts w:ascii="Segoe UI" w:hAnsi="Segoe UI" w:cs="Segoe UI"/>
            <w:b/>
            <w:bCs/>
            <w:sz w:val="20"/>
            <w:szCs w:val="20"/>
          </w:rPr>
          <w:id w:val="1873501117"/>
          <w14:checkbox>
            <w14:checked w14:val="0"/>
            <w14:checkedState w14:val="2612" w14:font="MS Gothic"/>
            <w14:uncheckedState w14:val="2610" w14:font="MS Gothic"/>
          </w14:checkbox>
        </w:sdtPr>
        <w:sdtEndPr/>
        <w:sdtContent>
          <w:r w:rsidR="6F505499" w:rsidRPr="00077683">
            <w:rPr>
              <w:rFonts w:ascii="Segoe UI Symbol" w:eastAsia="MS Gothic" w:hAnsi="Segoe UI Symbol" w:cs="Segoe UI Symbol"/>
              <w:b/>
              <w:bCs/>
              <w:sz w:val="20"/>
              <w:szCs w:val="20"/>
            </w:rPr>
            <w:t>☐</w:t>
          </w:r>
        </w:sdtContent>
      </w:sdt>
      <w:r w:rsidR="616EA7BD" w:rsidRPr="00077683">
        <w:rPr>
          <w:rFonts w:ascii="Segoe UI" w:hAnsi="Segoe UI" w:cs="Segoe UI"/>
          <w:sz w:val="20"/>
          <w:szCs w:val="20"/>
        </w:rPr>
        <w:t xml:space="preserve"> </w:t>
      </w:r>
      <w:r w:rsidR="43C37550" w:rsidRPr="00077683">
        <w:rPr>
          <w:rFonts w:ascii="Segoe UI" w:hAnsi="Segoe UI" w:cs="Segoe UI"/>
          <w:sz w:val="20"/>
          <w:szCs w:val="20"/>
        </w:rPr>
        <w:t>YES</w:t>
      </w:r>
      <w:r w:rsidR="00EE1587" w:rsidRPr="00077683">
        <w:rPr>
          <w:rFonts w:ascii="Segoe UI" w:hAnsi="Segoe UI" w:cs="Segoe UI"/>
          <w:sz w:val="20"/>
          <w:szCs w:val="20"/>
        </w:rPr>
        <w:br/>
      </w:r>
      <w:r w:rsidR="56F20533" w:rsidRPr="00077683">
        <w:rPr>
          <w:rFonts w:ascii="Segoe UI" w:hAnsi="Segoe UI" w:cs="Segoe UI"/>
          <w:i/>
          <w:iCs/>
          <w:sz w:val="20"/>
          <w:szCs w:val="20"/>
        </w:rPr>
        <w:t>If yes, please provide a link to publicly accessible policy documents where possible or briefly outline how.</w:t>
      </w:r>
      <w:r w:rsidR="00EE1587" w:rsidRPr="00077683">
        <w:rPr>
          <w:rFonts w:ascii="Segoe UI" w:hAnsi="Segoe UI" w:cs="Segoe UI"/>
          <w:sz w:val="20"/>
          <w:szCs w:val="20"/>
        </w:rPr>
        <w:br/>
      </w:r>
      <w:r w:rsidR="562E75A0" w:rsidRPr="00077683">
        <w:rPr>
          <w:rFonts w:ascii="Segoe UI" w:hAnsi="Segoe UI" w:cs="Segoe UI"/>
          <w:i/>
          <w:iCs/>
          <w:color w:val="C00000"/>
          <w:sz w:val="20"/>
          <w:szCs w:val="20"/>
          <w:highlight w:val="yellow"/>
        </w:rPr>
        <w:t>Free text space (1024 characters max):</w:t>
      </w:r>
    </w:p>
    <w:p w14:paraId="35C58AD9" w14:textId="73662F47" w:rsidR="00F6259E" w:rsidRPr="00F6259E" w:rsidRDefault="00BC6C74" w:rsidP="00F6259E">
      <w:pPr>
        <w:pStyle w:val="ListParagraph"/>
        <w:spacing w:line="240" w:lineRule="auto"/>
        <w:rPr>
          <w:rFonts w:ascii="Segoe UI" w:hAnsi="Segoe UI" w:cs="Segoe UI"/>
          <w:i/>
          <w:iCs/>
          <w:color w:val="C00000"/>
          <w:sz w:val="20"/>
          <w:szCs w:val="20"/>
        </w:rPr>
      </w:pPr>
      <w:sdt>
        <w:sdtPr>
          <w:rPr>
            <w:rFonts w:ascii="Segoe UI" w:hAnsi="Segoe UI" w:cs="Segoe UI"/>
            <w:b/>
            <w:bCs/>
            <w:sz w:val="20"/>
            <w:szCs w:val="20"/>
          </w:rPr>
          <w:id w:val="1899006864"/>
          <w14:checkbox>
            <w14:checked w14:val="0"/>
            <w14:checkedState w14:val="2612" w14:font="MS Gothic"/>
            <w14:uncheckedState w14:val="2610" w14:font="MS Gothic"/>
          </w14:checkbox>
        </w:sdtPr>
        <w:sdtEndPr/>
        <w:sdtContent>
          <w:r w:rsidR="616EA7BD" w:rsidRPr="00077683">
            <w:rPr>
              <w:rFonts w:ascii="Segoe UI Symbol" w:eastAsia="MS Gothic" w:hAnsi="Segoe UI Symbol" w:cs="Segoe UI Symbol"/>
              <w:b/>
              <w:bCs/>
              <w:sz w:val="20"/>
              <w:szCs w:val="20"/>
            </w:rPr>
            <w:t>☐</w:t>
          </w:r>
        </w:sdtContent>
      </w:sdt>
      <w:r w:rsidR="616EA7BD" w:rsidRPr="00077683">
        <w:rPr>
          <w:rFonts w:ascii="Segoe UI" w:hAnsi="Segoe UI" w:cs="Segoe UI"/>
          <w:sz w:val="20"/>
          <w:szCs w:val="20"/>
        </w:rPr>
        <w:t xml:space="preserve"> </w:t>
      </w:r>
      <w:r w:rsidR="43C37550" w:rsidRPr="00077683">
        <w:rPr>
          <w:rFonts w:ascii="Segoe UI" w:hAnsi="Segoe UI" w:cs="Segoe UI"/>
          <w:sz w:val="20"/>
          <w:szCs w:val="20"/>
        </w:rPr>
        <w:t>NO</w:t>
      </w:r>
      <w:r w:rsidR="00EE1587" w:rsidRPr="00077683">
        <w:rPr>
          <w:rFonts w:ascii="Segoe UI" w:hAnsi="Segoe UI" w:cs="Segoe UI"/>
          <w:sz w:val="20"/>
          <w:szCs w:val="20"/>
        </w:rPr>
        <w:br/>
      </w:r>
      <w:r w:rsidR="43C37550" w:rsidRPr="00077683">
        <w:rPr>
          <w:rFonts w:ascii="Segoe UI" w:hAnsi="Segoe UI" w:cs="Segoe UI"/>
          <w:i/>
          <w:iCs/>
          <w:sz w:val="20"/>
          <w:szCs w:val="20"/>
        </w:rPr>
        <w:t xml:space="preserve">If not, please elaborate why not. </w:t>
      </w:r>
      <w:r w:rsidR="00EE1587" w:rsidRPr="00077683">
        <w:rPr>
          <w:rFonts w:ascii="Segoe UI" w:hAnsi="Segoe UI" w:cs="Segoe UI"/>
          <w:sz w:val="20"/>
          <w:szCs w:val="20"/>
        </w:rPr>
        <w:br/>
      </w:r>
      <w:r w:rsidR="562E75A0" w:rsidRPr="00077683">
        <w:rPr>
          <w:rFonts w:ascii="Segoe UI" w:hAnsi="Segoe UI" w:cs="Segoe UI"/>
          <w:i/>
          <w:iCs/>
          <w:color w:val="C00000"/>
          <w:sz w:val="20"/>
          <w:szCs w:val="20"/>
          <w:highlight w:val="yellow"/>
        </w:rPr>
        <w:t>Free text space (1024 characters max):</w:t>
      </w:r>
      <w:r w:rsidR="00F6259E">
        <w:rPr>
          <w:rFonts w:ascii="Segoe UI" w:hAnsi="Segoe UI" w:cs="Segoe UI"/>
          <w:i/>
          <w:iCs/>
          <w:color w:val="C00000"/>
          <w:sz w:val="20"/>
          <w:szCs w:val="20"/>
        </w:rPr>
        <w:br/>
      </w:r>
    </w:p>
    <w:p w14:paraId="51097510" w14:textId="40E8AFD1" w:rsidR="003C2BFC" w:rsidRPr="00077683" w:rsidRDefault="5FCE15ED" w:rsidP="0045625F">
      <w:pPr>
        <w:pStyle w:val="ListParagraph"/>
        <w:numPr>
          <w:ilvl w:val="1"/>
          <w:numId w:val="46"/>
        </w:numPr>
        <w:spacing w:line="240" w:lineRule="auto"/>
        <w:rPr>
          <w:rFonts w:ascii="Segoe UI" w:hAnsi="Segoe UI" w:cs="Segoe UI"/>
          <w:b/>
          <w:bCs/>
          <w:sz w:val="20"/>
          <w:szCs w:val="20"/>
        </w:rPr>
      </w:pPr>
      <w:r w:rsidRPr="00077683">
        <w:rPr>
          <w:rFonts w:ascii="Segoe UI" w:hAnsi="Segoe UI" w:cs="Segoe UI"/>
          <w:b/>
          <w:bCs/>
          <w:sz w:val="20"/>
          <w:szCs w:val="20"/>
        </w:rPr>
        <w:t>Accountability to affected populations</w:t>
      </w:r>
    </w:p>
    <w:p w14:paraId="402C29B3" w14:textId="77777777" w:rsidR="0045625F" w:rsidRPr="00077683" w:rsidRDefault="562E75A0" w:rsidP="0045625F">
      <w:pPr>
        <w:spacing w:line="240" w:lineRule="auto"/>
        <w:rPr>
          <w:rFonts w:ascii="Segoe UI" w:hAnsi="Segoe UI" w:cs="Segoe UI"/>
          <w:i/>
          <w:iCs/>
          <w:sz w:val="20"/>
          <w:szCs w:val="20"/>
        </w:rPr>
      </w:pPr>
      <w:r w:rsidRPr="00077683">
        <w:rPr>
          <w:rFonts w:ascii="Segoe UI" w:hAnsi="Segoe UI" w:cs="Segoe UI"/>
          <w:i/>
          <w:iCs/>
          <w:sz w:val="20"/>
          <w:szCs w:val="20"/>
        </w:rPr>
        <w:t>This indicator seeks to capture whether aid implementing organisations systematically capture and act on feedback from affected communities to be more accountable to them. This builds on aspects of the existing reporting framework of the CHS specific to accountability to affected populations.</w:t>
      </w:r>
    </w:p>
    <w:p w14:paraId="1D8C8F63" w14:textId="68222863" w:rsidR="003A71E0" w:rsidRPr="00077683" w:rsidRDefault="0045625F" w:rsidP="00CF5A76">
      <w:pPr>
        <w:spacing w:line="240" w:lineRule="auto"/>
        <w:ind w:left="720" w:hanging="720"/>
        <w:rPr>
          <w:rFonts w:ascii="Segoe UI" w:hAnsi="Segoe UI" w:cs="Segoe UI"/>
          <w:b/>
          <w:bCs/>
          <w:i/>
          <w:iCs/>
          <w:sz w:val="20"/>
          <w:szCs w:val="20"/>
        </w:rPr>
      </w:pPr>
      <w:r w:rsidRPr="00077683">
        <w:rPr>
          <w:rFonts w:ascii="Segoe UI" w:hAnsi="Segoe UI" w:cs="Segoe UI"/>
          <w:b/>
          <w:bCs/>
          <w:sz w:val="20"/>
          <w:szCs w:val="20"/>
        </w:rPr>
        <w:lastRenderedPageBreak/>
        <w:t>3.2.1</w:t>
      </w:r>
      <w:r w:rsidRPr="00077683">
        <w:rPr>
          <w:rFonts w:ascii="Segoe UI" w:hAnsi="Segoe UI" w:cs="Segoe UI"/>
          <w:sz w:val="20"/>
          <w:szCs w:val="20"/>
        </w:rPr>
        <w:t xml:space="preserve"> </w:t>
      </w:r>
      <w:r w:rsidR="00CF5A76" w:rsidRPr="00077683">
        <w:rPr>
          <w:rFonts w:ascii="Segoe UI" w:hAnsi="Segoe UI" w:cs="Segoe UI"/>
          <w:sz w:val="20"/>
          <w:szCs w:val="20"/>
        </w:rPr>
        <w:tab/>
      </w:r>
      <w:r w:rsidR="700CF15B" w:rsidRPr="00077683">
        <w:rPr>
          <w:rFonts w:ascii="Segoe UI" w:hAnsi="Segoe UI" w:cs="Segoe UI"/>
          <w:sz w:val="20"/>
          <w:szCs w:val="20"/>
        </w:rPr>
        <w:t>Do you systematically collect and act upon feedback from communities and</w:t>
      </w:r>
      <w:r w:rsidR="00041326" w:rsidRPr="00077683">
        <w:rPr>
          <w:rFonts w:ascii="Segoe UI" w:hAnsi="Segoe UI" w:cs="Segoe UI"/>
          <w:sz w:val="20"/>
          <w:szCs w:val="20"/>
        </w:rPr>
        <w:t xml:space="preserve"> </w:t>
      </w:r>
      <w:r w:rsidR="700CF15B" w:rsidRPr="00077683">
        <w:rPr>
          <w:rFonts w:ascii="Segoe UI" w:hAnsi="Segoe UI" w:cs="Segoe UI"/>
          <w:sz w:val="20"/>
          <w:szCs w:val="20"/>
        </w:rPr>
        <w:t>people affected by crisis on their level of satisfaction with the quality and effectiveness of assistance, paying particular attention to the gender, age and diversity of those giving feedback?</w:t>
      </w:r>
      <w:r w:rsidR="5A139D5E" w:rsidRPr="00077683">
        <w:rPr>
          <w:rFonts w:ascii="Segoe UI" w:hAnsi="Segoe UI" w:cs="Segoe UI"/>
          <w:i/>
          <w:iCs/>
          <w:color w:val="C00000"/>
          <w:sz w:val="20"/>
          <w:szCs w:val="20"/>
        </w:rPr>
        <w:t xml:space="preserve"> </w:t>
      </w:r>
      <w:r w:rsidR="00703FFB" w:rsidRPr="00077683">
        <w:rPr>
          <w:rFonts w:ascii="Segoe UI" w:hAnsi="Segoe UI" w:cs="Segoe UI"/>
          <w:sz w:val="20"/>
          <w:szCs w:val="20"/>
        </w:rPr>
        <w:br/>
      </w:r>
      <w:r w:rsidR="5A139D5E" w:rsidRPr="00077683">
        <w:rPr>
          <w:rFonts w:ascii="Segoe UI" w:hAnsi="Segoe UI" w:cs="Segoe UI"/>
          <w:i/>
          <w:iCs/>
          <w:color w:val="C00000"/>
          <w:sz w:val="20"/>
          <w:szCs w:val="20"/>
        </w:rPr>
        <w:t xml:space="preserve">[Qualitative and binary: </w:t>
      </w:r>
      <w:r w:rsidR="69E01DB8" w:rsidRPr="00077683">
        <w:rPr>
          <w:rFonts w:ascii="Segoe UI" w:hAnsi="Segoe UI" w:cs="Segoe UI"/>
          <w:i/>
          <w:iCs/>
          <w:color w:val="C00000"/>
          <w:sz w:val="20"/>
          <w:szCs w:val="20"/>
        </w:rPr>
        <w:t xml:space="preserve">tick </w:t>
      </w:r>
      <w:r w:rsidR="5A139D5E" w:rsidRPr="00077683">
        <w:rPr>
          <w:rFonts w:ascii="Segoe UI" w:hAnsi="Segoe UI" w:cs="Segoe UI"/>
          <w:i/>
          <w:iCs/>
          <w:color w:val="C00000"/>
          <w:sz w:val="20"/>
          <w:szCs w:val="20"/>
        </w:rPr>
        <w:t>YES or NO</w:t>
      </w:r>
      <w:r w:rsidR="69E01DB8" w:rsidRPr="00077683">
        <w:rPr>
          <w:rFonts w:ascii="Segoe UI" w:hAnsi="Segoe UI" w:cs="Segoe UI"/>
          <w:i/>
          <w:iCs/>
          <w:color w:val="C00000"/>
          <w:sz w:val="20"/>
          <w:szCs w:val="20"/>
        </w:rPr>
        <w:t xml:space="preserve"> as applicable</w:t>
      </w:r>
      <w:r w:rsidR="5A139D5E" w:rsidRPr="00077683">
        <w:rPr>
          <w:rFonts w:ascii="Segoe UI" w:hAnsi="Segoe UI" w:cs="Segoe UI"/>
          <w:i/>
          <w:iCs/>
          <w:color w:val="C00000"/>
          <w:sz w:val="20"/>
          <w:szCs w:val="20"/>
        </w:rPr>
        <w:t>, with text box]</w:t>
      </w:r>
    </w:p>
    <w:bookmarkStart w:id="9" w:name="_Hlk167200641"/>
    <w:p w14:paraId="587C3297" w14:textId="0B7C135B" w:rsidR="004463A2" w:rsidRPr="00077683" w:rsidRDefault="00BC6C74" w:rsidP="006E300F">
      <w:pPr>
        <w:pStyle w:val="ListParagraph"/>
        <w:spacing w:line="240" w:lineRule="auto"/>
        <w:rPr>
          <w:rFonts w:ascii="Segoe UI" w:hAnsi="Segoe UI" w:cs="Segoe UI"/>
          <w:i/>
          <w:iCs/>
          <w:color w:val="C00000"/>
          <w:sz w:val="20"/>
          <w:szCs w:val="20"/>
        </w:rPr>
      </w:pPr>
      <w:sdt>
        <w:sdtPr>
          <w:rPr>
            <w:rFonts w:ascii="Segoe UI" w:hAnsi="Segoe UI" w:cs="Segoe UI"/>
            <w:b/>
            <w:bCs/>
            <w:sz w:val="20"/>
            <w:szCs w:val="20"/>
          </w:rPr>
          <w:id w:val="-695931522"/>
          <w14:checkbox>
            <w14:checked w14:val="0"/>
            <w14:checkedState w14:val="2612" w14:font="MS Gothic"/>
            <w14:uncheckedState w14:val="2610" w14:font="MS Gothic"/>
          </w14:checkbox>
        </w:sdtPr>
        <w:sdtEndPr/>
        <w:sdtContent>
          <w:r w:rsidR="665691B2"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bookmarkEnd w:id="9"/>
      <w:r w:rsidR="5A139D5E" w:rsidRPr="00077683">
        <w:rPr>
          <w:rFonts w:ascii="Segoe UI" w:hAnsi="Segoe UI" w:cs="Segoe UI"/>
          <w:sz w:val="20"/>
          <w:szCs w:val="20"/>
        </w:rPr>
        <w:t>YES</w:t>
      </w:r>
      <w:r w:rsidR="00EE1587" w:rsidRPr="00077683">
        <w:rPr>
          <w:rFonts w:ascii="Segoe UI" w:hAnsi="Segoe UI" w:cs="Segoe UI"/>
          <w:sz w:val="20"/>
          <w:szCs w:val="20"/>
        </w:rPr>
        <w:br/>
      </w:r>
      <w:r w:rsidR="5A139D5E" w:rsidRPr="00077683">
        <w:rPr>
          <w:rFonts w:ascii="Segoe UI" w:hAnsi="Segoe UI" w:cs="Segoe UI"/>
          <w:i/>
          <w:iCs/>
          <w:sz w:val="20"/>
          <w:szCs w:val="20"/>
        </w:rPr>
        <w:t>If yes, please provide a link to publicly accessible policy documents where possible or briefly outline how.</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297AF056" w14:textId="77777777" w:rsidR="003A71E0" w:rsidRPr="00077683" w:rsidRDefault="003A71E0" w:rsidP="006E300F">
      <w:pPr>
        <w:pStyle w:val="ListParagraph"/>
        <w:spacing w:line="240" w:lineRule="auto"/>
        <w:rPr>
          <w:rFonts w:ascii="Segoe UI" w:hAnsi="Segoe UI" w:cs="Segoe UI"/>
          <w:i/>
          <w:iCs/>
          <w:color w:val="C00000"/>
          <w:sz w:val="20"/>
          <w:szCs w:val="20"/>
        </w:rPr>
      </w:pPr>
    </w:p>
    <w:p w14:paraId="2FADB6FA" w14:textId="41432512" w:rsidR="004463A2" w:rsidRPr="00077683" w:rsidRDefault="00BC6C74" w:rsidP="006E300F">
      <w:pPr>
        <w:pStyle w:val="ListParagraph"/>
        <w:spacing w:line="240" w:lineRule="auto"/>
        <w:rPr>
          <w:rFonts w:ascii="Segoe UI" w:hAnsi="Segoe UI" w:cs="Segoe UI"/>
          <w:i/>
          <w:iCs/>
          <w:color w:val="C00000"/>
          <w:sz w:val="20"/>
          <w:szCs w:val="20"/>
        </w:rPr>
      </w:pPr>
      <w:sdt>
        <w:sdtPr>
          <w:rPr>
            <w:rFonts w:ascii="Segoe UI" w:hAnsi="Segoe UI" w:cs="Segoe UI"/>
            <w:b/>
            <w:bCs/>
            <w:sz w:val="20"/>
            <w:szCs w:val="20"/>
          </w:rPr>
          <w:id w:val="-424720911"/>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5A139D5E" w:rsidRPr="00077683">
        <w:rPr>
          <w:rFonts w:ascii="Segoe UI" w:hAnsi="Segoe UI" w:cs="Segoe UI"/>
          <w:sz w:val="20"/>
          <w:szCs w:val="20"/>
        </w:rPr>
        <w:t>NO</w:t>
      </w:r>
      <w:r w:rsidR="00EE1587" w:rsidRPr="00077683">
        <w:rPr>
          <w:rFonts w:ascii="Segoe UI" w:hAnsi="Segoe UI" w:cs="Segoe UI"/>
          <w:sz w:val="20"/>
          <w:szCs w:val="20"/>
        </w:rPr>
        <w:br/>
      </w:r>
      <w:r w:rsidR="5A139D5E" w:rsidRPr="00077683">
        <w:rPr>
          <w:rFonts w:ascii="Segoe UI" w:hAnsi="Segoe UI" w:cs="Segoe UI"/>
          <w:i/>
          <w:iCs/>
          <w:sz w:val="20"/>
          <w:szCs w:val="20"/>
        </w:rPr>
        <w:t xml:space="preserve">If not, please elaborate why not. </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7D0393B1" w14:textId="5C11F020" w:rsidR="005427C8" w:rsidRPr="00077683" w:rsidRDefault="27D2FD5E" w:rsidP="006E300F">
      <w:pPr>
        <w:spacing w:line="240" w:lineRule="auto"/>
        <w:rPr>
          <w:rFonts w:ascii="Segoe UI" w:eastAsia="Arial" w:hAnsi="Segoe UI" w:cs="Segoe UI"/>
          <w:sz w:val="20"/>
          <w:szCs w:val="20"/>
        </w:rPr>
      </w:pPr>
      <w:r w:rsidRPr="00077683">
        <w:rPr>
          <w:rFonts w:ascii="Segoe UI" w:hAnsi="Segoe UI" w:cs="Segoe UI"/>
          <w:b/>
          <w:bCs/>
          <w:color w:val="008080"/>
          <w:sz w:val="20"/>
          <w:szCs w:val="20"/>
        </w:rPr>
        <w:t>4.</w:t>
      </w:r>
      <w:r w:rsidR="43C37550" w:rsidRPr="00077683">
        <w:rPr>
          <w:rFonts w:ascii="Segoe UI" w:hAnsi="Segoe UI" w:cs="Segoe UI"/>
          <w:b/>
          <w:bCs/>
          <w:color w:val="008080"/>
          <w:sz w:val="20"/>
          <w:szCs w:val="20"/>
        </w:rPr>
        <w:t xml:space="preserve"> </w:t>
      </w:r>
      <w:r w:rsidR="60127E83" w:rsidRPr="00077683">
        <w:rPr>
          <w:rFonts w:ascii="Segoe UI" w:hAnsi="Segoe UI" w:cs="Segoe UI"/>
          <w:b/>
          <w:bCs/>
          <w:color w:val="008080"/>
          <w:sz w:val="20"/>
          <w:szCs w:val="20"/>
        </w:rPr>
        <w:t xml:space="preserve">CROSS-CUTTING: </w:t>
      </w:r>
      <w:r w:rsidR="43C37550" w:rsidRPr="00077683">
        <w:rPr>
          <w:rFonts w:ascii="Segoe UI" w:hAnsi="Segoe UI" w:cs="Segoe UI"/>
          <w:b/>
          <w:bCs/>
          <w:color w:val="008080"/>
          <w:sz w:val="20"/>
          <w:szCs w:val="20"/>
        </w:rPr>
        <w:t>GENDER</w:t>
      </w:r>
      <w:r w:rsidRPr="00077683">
        <w:rPr>
          <w:rFonts w:ascii="Segoe UI" w:hAnsi="Segoe UI" w:cs="Segoe UI"/>
          <w:sz w:val="20"/>
          <w:szCs w:val="20"/>
        </w:rPr>
        <w:br/>
      </w:r>
      <w:r w:rsidR="4C7F9219" w:rsidRPr="00077683">
        <w:rPr>
          <w:rFonts w:ascii="Segoe UI" w:hAnsi="Segoe UI" w:cs="Segoe UI"/>
          <w:i/>
          <w:iCs/>
          <w:sz w:val="20"/>
          <w:szCs w:val="20"/>
        </w:rPr>
        <w:t>To ensure comparable and meaningful reporting, Signatories are requested to adopt the definition for local or national women-led</w:t>
      </w:r>
      <w:r w:rsidR="5DE6E574" w:rsidRPr="00077683">
        <w:rPr>
          <w:rFonts w:ascii="Segoe UI" w:hAnsi="Segoe UI" w:cs="Segoe UI"/>
          <w:i/>
          <w:iCs/>
          <w:sz w:val="20"/>
          <w:szCs w:val="20"/>
        </w:rPr>
        <w:t xml:space="preserve"> </w:t>
      </w:r>
      <w:r w:rsidR="69E01DB8" w:rsidRPr="00077683">
        <w:rPr>
          <w:rFonts w:ascii="Segoe UI" w:hAnsi="Segoe UI" w:cs="Segoe UI"/>
          <w:i/>
          <w:iCs/>
          <w:sz w:val="20"/>
          <w:szCs w:val="20"/>
        </w:rPr>
        <w:t xml:space="preserve">and/or women’s rights </w:t>
      </w:r>
      <w:r w:rsidR="4C7F9219" w:rsidRPr="00077683">
        <w:rPr>
          <w:rFonts w:ascii="Segoe UI" w:hAnsi="Segoe UI" w:cs="Segoe UI"/>
          <w:i/>
          <w:iCs/>
          <w:sz w:val="20"/>
          <w:szCs w:val="20"/>
        </w:rPr>
        <w:t>organisations</w:t>
      </w:r>
      <w:r w:rsidR="69E01DB8" w:rsidRPr="00077683">
        <w:rPr>
          <w:rFonts w:ascii="Segoe UI" w:hAnsi="Segoe UI" w:cs="Segoe UI"/>
          <w:i/>
          <w:iCs/>
          <w:sz w:val="20"/>
          <w:szCs w:val="20"/>
        </w:rPr>
        <w:t>, which are local and national actors that meet the definitions for WLOs and/or WROs</w:t>
      </w:r>
      <w:r w:rsidR="4C7F9219" w:rsidRPr="00077683">
        <w:rPr>
          <w:rFonts w:ascii="Segoe UI" w:hAnsi="Segoe UI" w:cs="Segoe UI"/>
          <w:i/>
          <w:iCs/>
          <w:sz w:val="20"/>
          <w:szCs w:val="20"/>
        </w:rPr>
        <w:t xml:space="preserve"> as per the </w:t>
      </w:r>
      <w:r w:rsidR="69E01DB8" w:rsidRPr="00077683">
        <w:rPr>
          <w:rFonts w:ascii="Segoe UI" w:hAnsi="Segoe UI" w:cs="Segoe UI"/>
          <w:i/>
          <w:iCs/>
          <w:sz w:val="20"/>
          <w:szCs w:val="20"/>
        </w:rPr>
        <w:t xml:space="preserve">updated </w:t>
      </w:r>
      <w:hyperlink r:id="rId25">
        <w:r w:rsidR="69E01DB8" w:rsidRPr="00077683">
          <w:rPr>
            <w:rStyle w:val="Hyperlink"/>
            <w:rFonts w:ascii="Segoe UI" w:hAnsi="Segoe UI" w:cs="Segoe UI"/>
            <w:i/>
            <w:iCs/>
            <w:sz w:val="20"/>
            <w:szCs w:val="20"/>
          </w:rPr>
          <w:t>IASC Policy on Gender Equality and the Empowerment of Women and Girls in Humanitarian Action</w:t>
        </w:r>
      </w:hyperlink>
      <w:r w:rsidR="69E01DB8" w:rsidRPr="00077683">
        <w:rPr>
          <w:rFonts w:ascii="Segoe UI" w:hAnsi="Segoe UI" w:cs="Segoe UI"/>
          <w:i/>
          <w:iCs/>
          <w:sz w:val="20"/>
          <w:szCs w:val="20"/>
        </w:rPr>
        <w:t xml:space="preserve"> (2024</w:t>
      </w:r>
      <w:r w:rsidR="52FA7C1E" w:rsidRPr="00077683">
        <w:rPr>
          <w:rFonts w:ascii="Segoe UI" w:hAnsi="Segoe UI" w:cs="Segoe UI"/>
          <w:i/>
          <w:iCs/>
          <w:sz w:val="20"/>
          <w:szCs w:val="20"/>
        </w:rPr>
        <w:t>).</w:t>
      </w:r>
      <w:r w:rsidR="4C7F9219" w:rsidRPr="00077683">
        <w:rPr>
          <w:rFonts w:ascii="Segoe UI" w:hAnsi="Segoe UI" w:cs="Segoe UI"/>
          <w:i/>
          <w:iCs/>
          <w:sz w:val="20"/>
          <w:szCs w:val="20"/>
        </w:rPr>
        <w:t xml:space="preserve"> </w:t>
      </w:r>
    </w:p>
    <w:p w14:paraId="5FDF8B11" w14:textId="539496C1" w:rsidR="005427C8" w:rsidRPr="00077683" w:rsidRDefault="24032780" w:rsidP="006E300F">
      <w:pPr>
        <w:spacing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Women-Led Organizations</w:t>
      </w:r>
      <w:r w:rsidR="1F0AEE3A" w:rsidRPr="00077683">
        <w:rPr>
          <w:rFonts w:ascii="Segoe UI" w:eastAsia="Segoe UI" w:hAnsi="Segoe UI" w:cs="Segoe UI"/>
          <w:i/>
          <w:iCs/>
          <w:sz w:val="20"/>
          <w:szCs w:val="20"/>
          <w:u w:val="single"/>
        </w:rPr>
        <w:t xml:space="preserve"> (WLOs)</w:t>
      </w:r>
      <w:r w:rsidRPr="00077683">
        <w:rPr>
          <w:rFonts w:ascii="Segoe UI" w:eastAsia="Segoe UI" w:hAnsi="Segoe UI" w:cs="Segoe UI"/>
          <w:i/>
          <w:iCs/>
          <w:sz w:val="20"/>
          <w:szCs w:val="20"/>
        </w:rPr>
        <w:t>: An organization with a humanitarian mandate and/or mission that is (1) governed or directed by women; or (2) whose leadership is principally made up of women, demonstrated by 50 per cent or more occupying senior leadership positions.</w:t>
      </w:r>
    </w:p>
    <w:p w14:paraId="4736CE15" w14:textId="549B9DF6" w:rsidR="005427C8" w:rsidRPr="00077683" w:rsidRDefault="24032780" w:rsidP="006E300F">
      <w:pPr>
        <w:spacing w:line="240" w:lineRule="auto"/>
        <w:rPr>
          <w:rFonts w:ascii="Segoe UI" w:eastAsia="Segoe UI" w:hAnsi="Segoe UI" w:cs="Segoe UI"/>
          <w:i/>
          <w:iCs/>
          <w:sz w:val="20"/>
          <w:szCs w:val="20"/>
        </w:rPr>
      </w:pPr>
      <w:r w:rsidRPr="00077683">
        <w:rPr>
          <w:rFonts w:ascii="Segoe UI" w:eastAsia="Segoe UI" w:hAnsi="Segoe UI" w:cs="Segoe UI"/>
          <w:i/>
          <w:iCs/>
          <w:sz w:val="20"/>
          <w:szCs w:val="20"/>
          <w:u w:val="single"/>
        </w:rPr>
        <w:t>Women’s Rights Organizations</w:t>
      </w:r>
      <w:r w:rsidR="7D48F316" w:rsidRPr="00077683">
        <w:rPr>
          <w:rFonts w:ascii="Segoe UI" w:eastAsia="Segoe UI" w:hAnsi="Segoe UI" w:cs="Segoe UI"/>
          <w:i/>
          <w:iCs/>
          <w:sz w:val="20"/>
          <w:szCs w:val="20"/>
          <w:u w:val="single"/>
        </w:rPr>
        <w:t xml:space="preserve"> (WROs)</w:t>
      </w:r>
      <w:r w:rsidRPr="00077683">
        <w:rPr>
          <w:rFonts w:ascii="Segoe UI" w:eastAsia="Segoe UI" w:hAnsi="Segoe UI" w:cs="Segoe UI"/>
          <w:i/>
          <w:iCs/>
          <w:sz w:val="20"/>
          <w:szCs w:val="20"/>
        </w:rPr>
        <w:t>: Women’s rights organization: 1) an organization that self-identifies as a woman’s rights organization with primary focus on advancing gender equality, women’s empowerment and human rights; or 2) an organization that has, as part of its mission statement, the advancement of women’s/girls’ interests and rights (or where ‘women,’ ‘girls’, ‘gender’ or local language equivalents are prominent in their mission statement); or 3) an organization that has, as part of its mission statement or objectives, to challenge and transform gender inequalities (unjust rules), unequal power relations and promoting positive social norms.</w:t>
      </w:r>
    </w:p>
    <w:p w14:paraId="78AD3C1F" w14:textId="1B2C7821" w:rsidR="3CA9C819" w:rsidRPr="00077683" w:rsidRDefault="4C7F9219" w:rsidP="006E300F">
      <w:pPr>
        <w:spacing w:line="240" w:lineRule="auto"/>
        <w:rPr>
          <w:rFonts w:ascii="Segoe UI" w:eastAsia="Arial" w:hAnsi="Segoe UI" w:cs="Segoe UI"/>
          <w:kern w:val="2"/>
          <w:sz w:val="20"/>
          <w:szCs w:val="20"/>
        </w:rPr>
      </w:pPr>
      <w:r w:rsidRPr="00077683">
        <w:rPr>
          <w:rFonts w:ascii="Segoe UI" w:eastAsia="Arial" w:hAnsi="Segoe UI" w:cs="Segoe UI"/>
          <w:i/>
          <w:iCs/>
          <w:kern w:val="2"/>
          <w:sz w:val="20"/>
          <w:szCs w:val="20"/>
        </w:rPr>
        <w:t>Signatories are encouraged to provide in the corresponding text boxes for this quantitative indicator their public targets, if existing, for funding to local or national women-led and/or women rights organisations.</w:t>
      </w:r>
    </w:p>
    <w:p w14:paraId="7C6B0661" w14:textId="7F0517FB" w:rsidR="00675F9B" w:rsidRPr="00077683" w:rsidRDefault="43C37550" w:rsidP="006E300F">
      <w:pPr>
        <w:pStyle w:val="ListParagraph"/>
        <w:numPr>
          <w:ilvl w:val="1"/>
          <w:numId w:val="42"/>
        </w:numPr>
        <w:spacing w:line="240" w:lineRule="auto"/>
        <w:rPr>
          <w:rFonts w:ascii="Segoe UI" w:hAnsi="Segoe UI" w:cs="Segoe UI"/>
          <w:b/>
          <w:bCs/>
          <w:sz w:val="20"/>
          <w:szCs w:val="20"/>
        </w:rPr>
      </w:pPr>
      <w:r w:rsidRPr="00077683">
        <w:rPr>
          <w:rFonts w:ascii="Segoe UI" w:hAnsi="Segoe UI" w:cs="Segoe UI"/>
          <w:sz w:val="20"/>
          <w:szCs w:val="20"/>
        </w:rPr>
        <w:t xml:space="preserve">Volume </w:t>
      </w:r>
      <w:r w:rsidR="69E01DB8" w:rsidRPr="00077683">
        <w:rPr>
          <w:rFonts w:ascii="Segoe UI" w:hAnsi="Segoe UI" w:cs="Segoe UI"/>
          <w:sz w:val="20"/>
          <w:szCs w:val="20"/>
        </w:rPr>
        <w:t xml:space="preserve">of funding </w:t>
      </w:r>
      <w:r w:rsidRPr="00077683">
        <w:rPr>
          <w:rFonts w:ascii="Segoe UI" w:hAnsi="Segoe UI" w:cs="Segoe UI"/>
          <w:sz w:val="20"/>
          <w:szCs w:val="20"/>
        </w:rPr>
        <w:t>and % of total humanitarian funding provided directly</w:t>
      </w:r>
      <w:r w:rsidR="787C76DC" w:rsidRPr="00077683">
        <w:rPr>
          <w:rFonts w:ascii="Segoe UI" w:hAnsi="Segoe UI" w:cs="Segoe UI"/>
          <w:sz w:val="20"/>
          <w:szCs w:val="20"/>
        </w:rPr>
        <w:t xml:space="preserve"> to</w:t>
      </w:r>
      <w:r w:rsidRPr="00077683">
        <w:rPr>
          <w:rFonts w:ascii="Segoe UI" w:hAnsi="Segoe UI" w:cs="Segoe UI"/>
          <w:sz w:val="20"/>
          <w:szCs w:val="20"/>
        </w:rPr>
        <w:t xml:space="preserve"> local or national women-led and/or women’s rights organisations.</w:t>
      </w:r>
      <w:r w:rsidR="00E24155" w:rsidRPr="00077683">
        <w:rPr>
          <w:rFonts w:ascii="Segoe UI" w:hAnsi="Segoe UI" w:cs="Segoe UI"/>
          <w:sz w:val="20"/>
          <w:szCs w:val="20"/>
        </w:rPr>
        <w:br/>
      </w:r>
      <w:r w:rsidRPr="00077683">
        <w:rPr>
          <w:rFonts w:ascii="Segoe UI" w:hAnsi="Segoe UI" w:cs="Segoe UI"/>
          <w:i/>
          <w:iCs/>
          <w:color w:val="C00000"/>
          <w:sz w:val="20"/>
          <w:szCs w:val="20"/>
        </w:rPr>
        <w:t>[Quantitative]</w:t>
      </w:r>
      <w:r w:rsidR="5247224F" w:rsidRPr="00077683">
        <w:rPr>
          <w:rFonts w:ascii="Segoe UI" w:hAnsi="Segoe UI" w:cs="Segoe UI"/>
          <w:i/>
          <w:iCs/>
          <w:sz w:val="20"/>
          <w:szCs w:val="20"/>
        </w:rPr>
        <w:t xml:space="preserve"> </w:t>
      </w:r>
      <w:r w:rsidR="5247224F" w:rsidRPr="00077683">
        <w:rPr>
          <w:rFonts w:ascii="Segoe UI" w:hAnsi="Segoe UI" w:cs="Segoe UI"/>
          <w:i/>
          <w:iCs/>
          <w:color w:val="C00000"/>
          <w:sz w:val="20"/>
          <w:szCs w:val="20"/>
        </w:rPr>
        <w:t>For better comparability of the percentage share, the suggested numerator is the volume of humanitarian funding (excluding commodities) provided to local and national WLOs/WROs and the suggested denominator is total global organisational humanitarian expenditure (minus fundraising and domestic activities).</w:t>
      </w:r>
      <w:r w:rsidR="69E01DB8" w:rsidRPr="00077683">
        <w:rPr>
          <w:rFonts w:ascii="Segoe UI" w:hAnsi="Segoe UI" w:cs="Segoe UI"/>
          <w:i/>
          <w:iCs/>
          <w:color w:val="C00000"/>
          <w:sz w:val="20"/>
          <w:szCs w:val="20"/>
        </w:rPr>
        <w:t xml:space="preserve"> If your methodology to calculate the percentage of your humanitarian funding transferred to local and national actors differs from this suggested approach, please outline in the free text box any differences alongside reasons behind them.</w:t>
      </w:r>
      <w:r w:rsidR="00E24155" w:rsidRPr="00077683">
        <w:rPr>
          <w:rFonts w:ascii="Segoe UI" w:hAnsi="Segoe UI" w:cs="Segoe UI"/>
          <w:sz w:val="20"/>
          <w:szCs w:val="20"/>
        </w:rPr>
        <w:br/>
      </w:r>
    </w:p>
    <w:tbl>
      <w:tblPr>
        <w:tblStyle w:val="TableGrid"/>
        <w:tblW w:w="0" w:type="auto"/>
        <w:tblInd w:w="720" w:type="dxa"/>
        <w:tblLook w:val="04A0" w:firstRow="1" w:lastRow="0" w:firstColumn="1" w:lastColumn="0" w:noHBand="0" w:noVBand="1"/>
      </w:tblPr>
      <w:tblGrid>
        <w:gridCol w:w="3953"/>
        <w:gridCol w:w="1701"/>
        <w:gridCol w:w="2552"/>
      </w:tblGrid>
      <w:tr w:rsidR="00727170" w:rsidRPr="00077683" w14:paraId="6166744E" w14:textId="553EF61A" w:rsidTr="44DA2D75">
        <w:tc>
          <w:tcPr>
            <w:tcW w:w="3953" w:type="dxa"/>
            <w:shd w:val="clear" w:color="auto" w:fill="F2F2F2" w:themeFill="background1" w:themeFillShade="F2"/>
          </w:tcPr>
          <w:p w14:paraId="00A4F0A1" w14:textId="77777777" w:rsidR="00727170" w:rsidRPr="00077683" w:rsidRDefault="00727170" w:rsidP="006E300F">
            <w:pPr>
              <w:pStyle w:val="ListParagraph"/>
              <w:ind w:left="0"/>
              <w:rPr>
                <w:rFonts w:ascii="Segoe UI" w:hAnsi="Segoe UI" w:cs="Segoe UI"/>
                <w:i/>
                <w:iCs/>
                <w:sz w:val="20"/>
                <w:szCs w:val="20"/>
              </w:rPr>
            </w:pPr>
          </w:p>
        </w:tc>
        <w:tc>
          <w:tcPr>
            <w:tcW w:w="1701" w:type="dxa"/>
          </w:tcPr>
          <w:p w14:paraId="52B00EE7" w14:textId="621BAB81" w:rsidR="00727170" w:rsidRPr="00077683" w:rsidRDefault="6BC55AA8" w:rsidP="006E300F">
            <w:pPr>
              <w:pStyle w:val="ListParagraph"/>
              <w:ind w:left="0"/>
              <w:rPr>
                <w:rFonts w:ascii="Segoe UI" w:hAnsi="Segoe UI" w:cs="Segoe UI"/>
                <w:i/>
                <w:iCs/>
                <w:sz w:val="20"/>
                <w:szCs w:val="20"/>
                <w:lang w:val="fr-FR"/>
              </w:rPr>
            </w:pPr>
            <w:r w:rsidRPr="00077683">
              <w:rPr>
                <w:rFonts w:ascii="Segoe UI" w:hAnsi="Segoe UI" w:cs="Segoe UI"/>
                <w:i/>
                <w:iCs/>
                <w:sz w:val="20"/>
                <w:szCs w:val="20"/>
              </w:rPr>
              <w:t>[%]</w:t>
            </w:r>
          </w:p>
        </w:tc>
        <w:tc>
          <w:tcPr>
            <w:tcW w:w="2552" w:type="dxa"/>
          </w:tcPr>
          <w:p w14:paraId="47389986" w14:textId="321A7C0F" w:rsidR="00727170" w:rsidRPr="00077683" w:rsidRDefault="6BC55AA8" w:rsidP="006E300F">
            <w:pPr>
              <w:pStyle w:val="ListParagraph"/>
              <w:ind w:left="0"/>
              <w:rPr>
                <w:rFonts w:ascii="Segoe UI" w:hAnsi="Segoe UI" w:cs="Segoe UI"/>
                <w:i/>
                <w:iCs/>
                <w:sz w:val="20"/>
                <w:szCs w:val="20"/>
              </w:rPr>
            </w:pPr>
            <w:r w:rsidRPr="00077683">
              <w:rPr>
                <w:rFonts w:ascii="Segoe UI" w:hAnsi="Segoe UI" w:cs="Segoe UI"/>
                <w:i/>
                <w:iCs/>
                <w:sz w:val="20"/>
                <w:szCs w:val="20"/>
              </w:rPr>
              <w:t xml:space="preserve"> [Financial amount]</w:t>
            </w:r>
          </w:p>
        </w:tc>
      </w:tr>
      <w:tr w:rsidR="00727170" w:rsidRPr="00077683" w14:paraId="4D856960" w14:textId="61606202" w:rsidTr="44DA2D75">
        <w:tc>
          <w:tcPr>
            <w:tcW w:w="3953" w:type="dxa"/>
            <w:shd w:val="clear" w:color="auto" w:fill="E5FFF4"/>
          </w:tcPr>
          <w:p w14:paraId="3288D13E" w14:textId="19E3FBE8" w:rsidR="00727170" w:rsidRPr="00077683" w:rsidRDefault="217E3ED9" w:rsidP="006E300F">
            <w:pPr>
              <w:pStyle w:val="ListParagraph"/>
              <w:ind w:left="0"/>
              <w:rPr>
                <w:rFonts w:ascii="Segoe UI" w:hAnsi="Segoe UI" w:cs="Segoe UI"/>
                <w:i/>
                <w:iCs/>
                <w:sz w:val="20"/>
                <w:szCs w:val="20"/>
              </w:rPr>
            </w:pPr>
            <w:r w:rsidRPr="00077683">
              <w:rPr>
                <w:rFonts w:ascii="Segoe UI" w:hAnsi="Segoe UI" w:cs="Segoe UI"/>
                <w:sz w:val="20"/>
                <w:szCs w:val="20"/>
              </w:rPr>
              <w:t xml:space="preserve">Total humanitarian funding provided directly </w:t>
            </w:r>
            <w:r w:rsidR="3E5E007C" w:rsidRPr="00077683">
              <w:rPr>
                <w:rFonts w:ascii="Segoe UI" w:hAnsi="Segoe UI" w:cs="Segoe UI"/>
                <w:sz w:val="20"/>
                <w:szCs w:val="20"/>
              </w:rPr>
              <w:t xml:space="preserve">to </w:t>
            </w:r>
            <w:r w:rsidRPr="00077683">
              <w:rPr>
                <w:rFonts w:ascii="Segoe UI" w:hAnsi="Segoe UI" w:cs="Segoe UI"/>
                <w:sz w:val="20"/>
                <w:szCs w:val="20"/>
              </w:rPr>
              <w:t>local or national women-led and/or women’s rights organisations</w:t>
            </w:r>
          </w:p>
        </w:tc>
        <w:tc>
          <w:tcPr>
            <w:tcW w:w="1701" w:type="dxa"/>
          </w:tcPr>
          <w:p w14:paraId="45D0097F" w14:textId="77777777" w:rsidR="00727170" w:rsidRPr="00077683" w:rsidRDefault="00727170" w:rsidP="006E300F">
            <w:pPr>
              <w:pStyle w:val="ListParagraph"/>
              <w:ind w:left="0"/>
              <w:rPr>
                <w:rFonts w:ascii="Segoe UI" w:hAnsi="Segoe UI" w:cs="Segoe UI"/>
                <w:i/>
                <w:iCs/>
                <w:sz w:val="20"/>
                <w:szCs w:val="20"/>
              </w:rPr>
            </w:pPr>
          </w:p>
        </w:tc>
        <w:tc>
          <w:tcPr>
            <w:tcW w:w="2552" w:type="dxa"/>
          </w:tcPr>
          <w:p w14:paraId="59091C09" w14:textId="77777777" w:rsidR="00727170" w:rsidRPr="00077683" w:rsidRDefault="00727170" w:rsidP="006E300F">
            <w:pPr>
              <w:pStyle w:val="ListParagraph"/>
              <w:ind w:left="0"/>
              <w:rPr>
                <w:rFonts w:ascii="Segoe UI" w:hAnsi="Segoe UI" w:cs="Segoe UI"/>
                <w:i/>
                <w:iCs/>
                <w:sz w:val="20"/>
                <w:szCs w:val="20"/>
              </w:rPr>
            </w:pPr>
          </w:p>
        </w:tc>
      </w:tr>
    </w:tbl>
    <w:p w14:paraId="4A9556C6" w14:textId="14095884" w:rsidR="00316E6B" w:rsidRPr="00077683" w:rsidRDefault="282B5AB4" w:rsidP="006E300F">
      <w:pPr>
        <w:spacing w:line="240" w:lineRule="auto"/>
        <w:ind w:left="720"/>
        <w:rPr>
          <w:rFonts w:ascii="Segoe UI" w:hAnsi="Segoe UI" w:cs="Segoe UI"/>
          <w:b/>
          <w:bCs/>
          <w:sz w:val="20"/>
          <w:szCs w:val="20"/>
        </w:rPr>
      </w:pPr>
      <w:r w:rsidRPr="00077683">
        <w:rPr>
          <w:rFonts w:ascii="Segoe UI" w:hAnsi="Segoe UI" w:cs="Segoe UI"/>
          <w:i/>
          <w:iCs/>
          <w:color w:val="C00000"/>
          <w:sz w:val="20"/>
          <w:szCs w:val="20"/>
          <w:highlight w:val="yellow"/>
        </w:rPr>
        <w:t>Free text space (1024 characters max):</w:t>
      </w:r>
    </w:p>
    <w:p w14:paraId="646DF108" w14:textId="647A36AD" w:rsidR="007F1CED" w:rsidRPr="00077683" w:rsidRDefault="7EF67BB2" w:rsidP="006E300F">
      <w:pPr>
        <w:spacing w:after="300" w:line="240" w:lineRule="auto"/>
        <w:rPr>
          <w:rFonts w:ascii="Segoe UI" w:hAnsi="Segoe UI" w:cs="Segoe UI"/>
          <w:sz w:val="20"/>
          <w:szCs w:val="20"/>
        </w:rPr>
      </w:pPr>
      <w:r w:rsidRPr="00077683">
        <w:rPr>
          <w:rFonts w:ascii="Segoe UI" w:hAnsi="Segoe UI" w:cs="Segoe UI"/>
          <w:b/>
          <w:bCs/>
          <w:color w:val="008080"/>
          <w:sz w:val="20"/>
          <w:szCs w:val="20"/>
        </w:rPr>
        <w:t>5.</w:t>
      </w:r>
      <w:r w:rsidR="415D9EC5" w:rsidRPr="00077683">
        <w:rPr>
          <w:rFonts w:ascii="Segoe UI" w:hAnsi="Segoe UI" w:cs="Segoe UI"/>
          <w:b/>
          <w:bCs/>
          <w:color w:val="008080"/>
          <w:sz w:val="20"/>
          <w:szCs w:val="20"/>
        </w:rPr>
        <w:t xml:space="preserve"> </w:t>
      </w:r>
      <w:r w:rsidR="5BF1E0F5" w:rsidRPr="00077683">
        <w:rPr>
          <w:rFonts w:ascii="Segoe UI" w:hAnsi="Segoe UI" w:cs="Segoe UI"/>
          <w:b/>
          <w:bCs/>
          <w:color w:val="008080"/>
          <w:sz w:val="20"/>
          <w:szCs w:val="20"/>
        </w:rPr>
        <w:t xml:space="preserve">CROSS-CUTTING: </w:t>
      </w:r>
      <w:r w:rsidR="415D9EC5" w:rsidRPr="00077683">
        <w:rPr>
          <w:rFonts w:ascii="Segoe UI" w:hAnsi="Segoe UI" w:cs="Segoe UI"/>
          <w:b/>
          <w:bCs/>
          <w:color w:val="008080"/>
          <w:sz w:val="20"/>
          <w:szCs w:val="20"/>
        </w:rPr>
        <w:t>RISK SHARING</w:t>
      </w:r>
      <w:r w:rsidRPr="00077683">
        <w:rPr>
          <w:rFonts w:ascii="Segoe UI" w:hAnsi="Segoe UI" w:cs="Segoe UI"/>
          <w:sz w:val="20"/>
          <w:szCs w:val="20"/>
        </w:rPr>
        <w:br/>
      </w:r>
      <w:r w:rsidR="4B262A71" w:rsidRPr="00077683">
        <w:rPr>
          <w:rFonts w:ascii="Segoe UI" w:hAnsi="Segoe UI" w:cs="Segoe UI"/>
          <w:i/>
          <w:iCs/>
          <w:sz w:val="20"/>
          <w:szCs w:val="20"/>
        </w:rPr>
        <w:t>The qualitative indicator on risk sharing seeks to capture any progress made relating to the application of the Risk Sharing Framework when operationalising partnerships and to potential updates of funding or partnership guidelines</w:t>
      </w:r>
      <w:r w:rsidR="4B262A71" w:rsidRPr="00077683">
        <w:rPr>
          <w:rFonts w:ascii="Segoe UI" w:hAnsi="Segoe UI" w:cs="Segoe UI"/>
          <w:sz w:val="20"/>
          <w:szCs w:val="20"/>
        </w:rPr>
        <w:t xml:space="preserve">. </w:t>
      </w:r>
    </w:p>
    <w:p w14:paraId="5ADB6399" w14:textId="7FBD6F16" w:rsidR="007F1CED" w:rsidRPr="00077683" w:rsidRDefault="0F9CEFB4" w:rsidP="00CF5A76">
      <w:pPr>
        <w:spacing w:line="240" w:lineRule="auto"/>
        <w:ind w:left="720" w:hanging="720"/>
        <w:rPr>
          <w:rFonts w:ascii="Segoe UI" w:hAnsi="Segoe UI" w:cs="Segoe UI"/>
          <w:sz w:val="20"/>
          <w:szCs w:val="20"/>
        </w:rPr>
      </w:pPr>
      <w:r w:rsidRPr="00077683">
        <w:rPr>
          <w:rFonts w:ascii="Segoe UI" w:hAnsi="Segoe UI" w:cs="Segoe UI"/>
          <w:b/>
          <w:bCs/>
          <w:sz w:val="20"/>
          <w:szCs w:val="20"/>
        </w:rPr>
        <w:lastRenderedPageBreak/>
        <w:t>5.1</w:t>
      </w:r>
      <w:r w:rsidR="00CF5A76" w:rsidRPr="00077683">
        <w:rPr>
          <w:rFonts w:ascii="Segoe UI" w:hAnsi="Segoe UI" w:cs="Segoe UI"/>
          <w:b/>
          <w:bCs/>
          <w:sz w:val="20"/>
          <w:szCs w:val="20"/>
        </w:rPr>
        <w:tab/>
      </w:r>
      <w:r w:rsidR="415D9EC5" w:rsidRPr="00077683">
        <w:rPr>
          <w:rFonts w:ascii="Segoe UI" w:hAnsi="Segoe UI" w:cs="Segoe UI"/>
          <w:sz w:val="20"/>
          <w:szCs w:val="20"/>
        </w:rPr>
        <w:t>Have you taken any steps to progress risk sharing in your partnerships, e.g., by adopting internal policies or guidance on this, or by piloting the Risk Sharing Framework in operationalising partnerships in specific contexts?</w:t>
      </w:r>
      <w:bookmarkStart w:id="10" w:name="_Hlk167196115"/>
      <w:r w:rsidR="00CF5A76" w:rsidRPr="00077683">
        <w:rPr>
          <w:rFonts w:ascii="Segoe UI" w:hAnsi="Segoe UI" w:cs="Segoe UI"/>
          <w:sz w:val="20"/>
          <w:szCs w:val="20"/>
        </w:rPr>
        <w:br/>
      </w:r>
      <w:r w:rsidR="415D9EC5" w:rsidRPr="00077683">
        <w:rPr>
          <w:rFonts w:ascii="Segoe UI" w:hAnsi="Segoe UI" w:cs="Segoe UI"/>
          <w:i/>
          <w:iCs/>
          <w:color w:val="C00000"/>
          <w:sz w:val="20"/>
          <w:szCs w:val="20"/>
        </w:rPr>
        <w:t xml:space="preserve">[Qualitative and binary: </w:t>
      </w:r>
      <w:r w:rsidR="69E01DB8" w:rsidRPr="00077683">
        <w:rPr>
          <w:rFonts w:ascii="Segoe UI" w:hAnsi="Segoe UI" w:cs="Segoe UI"/>
          <w:i/>
          <w:iCs/>
          <w:color w:val="C00000"/>
          <w:sz w:val="20"/>
          <w:szCs w:val="20"/>
        </w:rPr>
        <w:t xml:space="preserve">tick </w:t>
      </w:r>
      <w:r w:rsidR="415D9EC5" w:rsidRPr="00077683">
        <w:rPr>
          <w:rFonts w:ascii="Segoe UI" w:hAnsi="Segoe UI" w:cs="Segoe UI"/>
          <w:i/>
          <w:iCs/>
          <w:color w:val="C00000"/>
          <w:sz w:val="20"/>
          <w:szCs w:val="20"/>
        </w:rPr>
        <w:t>YES or NO</w:t>
      </w:r>
      <w:r w:rsidR="69E01DB8" w:rsidRPr="00077683">
        <w:rPr>
          <w:rFonts w:ascii="Segoe UI" w:hAnsi="Segoe UI" w:cs="Segoe UI"/>
          <w:i/>
          <w:iCs/>
          <w:color w:val="C00000"/>
          <w:sz w:val="20"/>
          <w:szCs w:val="20"/>
        </w:rPr>
        <w:t xml:space="preserve"> as applicable</w:t>
      </w:r>
      <w:r w:rsidR="415D9EC5" w:rsidRPr="00077683">
        <w:rPr>
          <w:rFonts w:ascii="Segoe UI" w:hAnsi="Segoe UI" w:cs="Segoe UI"/>
          <w:i/>
          <w:iCs/>
          <w:color w:val="C00000"/>
          <w:sz w:val="20"/>
          <w:szCs w:val="20"/>
        </w:rPr>
        <w:t xml:space="preserve">, with </w:t>
      </w:r>
      <w:r w:rsidR="69E01DB8" w:rsidRPr="00077683">
        <w:rPr>
          <w:rFonts w:ascii="Segoe UI" w:hAnsi="Segoe UI" w:cs="Segoe UI"/>
          <w:i/>
          <w:iCs/>
          <w:color w:val="C00000"/>
          <w:sz w:val="20"/>
          <w:szCs w:val="20"/>
        </w:rPr>
        <w:t xml:space="preserve">free </w:t>
      </w:r>
      <w:r w:rsidR="415D9EC5" w:rsidRPr="00077683">
        <w:rPr>
          <w:rFonts w:ascii="Segoe UI" w:hAnsi="Segoe UI" w:cs="Segoe UI"/>
          <w:i/>
          <w:iCs/>
          <w:color w:val="C00000"/>
          <w:sz w:val="20"/>
          <w:szCs w:val="20"/>
        </w:rPr>
        <w:t>text box]</w:t>
      </w:r>
      <w:bookmarkEnd w:id="10"/>
    </w:p>
    <w:bookmarkStart w:id="11" w:name="_Hlk167195771"/>
    <w:bookmarkStart w:id="12" w:name="_Hlk167205910"/>
    <w:p w14:paraId="2D88D833" w14:textId="79F221CC" w:rsidR="007F1CED" w:rsidRPr="00077683" w:rsidRDefault="00BC6C74" w:rsidP="006E300F">
      <w:pPr>
        <w:spacing w:line="240" w:lineRule="auto"/>
        <w:ind w:left="720"/>
        <w:rPr>
          <w:rFonts w:ascii="Segoe UI" w:hAnsi="Segoe UI" w:cs="Segoe UI"/>
          <w:i/>
          <w:iCs/>
          <w:sz w:val="20"/>
          <w:szCs w:val="20"/>
        </w:rPr>
      </w:pPr>
      <w:sdt>
        <w:sdtPr>
          <w:rPr>
            <w:rFonts w:ascii="Segoe UI" w:hAnsi="Segoe UI" w:cs="Segoe UI"/>
            <w:b/>
            <w:bCs/>
            <w:sz w:val="20"/>
            <w:szCs w:val="20"/>
          </w:rPr>
          <w:id w:val="-763680927"/>
          <w14:checkbox>
            <w14:checked w14:val="0"/>
            <w14:checkedState w14:val="2612" w14:font="MS Gothic"/>
            <w14:uncheckedState w14:val="2610" w14:font="MS Gothic"/>
          </w14:checkbox>
        </w:sdtPr>
        <w:sdtEndPr/>
        <w:sdtContent>
          <w:r w:rsidR="6E0D3293" w:rsidRPr="00077683">
            <w:rPr>
              <w:rFonts w:ascii="Segoe UI Symbol" w:eastAsia="MS Gothic" w:hAnsi="Segoe UI Symbol" w:cs="Segoe UI Symbol"/>
              <w:b/>
              <w:bCs/>
              <w:sz w:val="20"/>
              <w:szCs w:val="20"/>
            </w:rPr>
            <w:t>☐</w:t>
          </w:r>
        </w:sdtContent>
      </w:sdt>
      <w:bookmarkEnd w:id="11"/>
      <w:r w:rsidR="69E01DB8" w:rsidRPr="00077683">
        <w:rPr>
          <w:rFonts w:ascii="Segoe UI" w:hAnsi="Segoe UI" w:cs="Segoe UI"/>
          <w:sz w:val="20"/>
          <w:szCs w:val="20"/>
        </w:rPr>
        <w:t xml:space="preserve"> </w:t>
      </w:r>
      <w:bookmarkEnd w:id="12"/>
      <w:r w:rsidR="415D9EC5" w:rsidRPr="00077683">
        <w:rPr>
          <w:rFonts w:ascii="Segoe UI" w:hAnsi="Segoe UI" w:cs="Segoe UI"/>
          <w:sz w:val="20"/>
          <w:szCs w:val="20"/>
        </w:rPr>
        <w:t>YES</w:t>
      </w:r>
      <w:r w:rsidR="00EE1587" w:rsidRPr="00077683">
        <w:rPr>
          <w:rFonts w:ascii="Segoe UI" w:hAnsi="Segoe UI" w:cs="Segoe UI"/>
          <w:sz w:val="20"/>
          <w:szCs w:val="20"/>
        </w:rPr>
        <w:br/>
      </w:r>
      <w:r w:rsidR="415D9EC5" w:rsidRPr="00077683">
        <w:rPr>
          <w:rFonts w:ascii="Segoe UI" w:hAnsi="Segoe UI" w:cs="Segoe UI"/>
          <w:i/>
          <w:iCs/>
          <w:sz w:val="20"/>
          <w:szCs w:val="20"/>
        </w:rPr>
        <w:t>If yes, please briefly outline the steps taken with links to public documents, where possible.</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4D130753" w14:textId="77777777" w:rsidR="006E300F" w:rsidRPr="00077683" w:rsidRDefault="00BC6C74" w:rsidP="006E300F">
      <w:pPr>
        <w:spacing w:line="240" w:lineRule="auto"/>
        <w:ind w:left="720"/>
        <w:rPr>
          <w:rFonts w:ascii="Segoe UI" w:hAnsi="Segoe UI" w:cs="Segoe UI"/>
          <w:i/>
          <w:iCs/>
          <w:color w:val="C00000"/>
          <w:sz w:val="20"/>
          <w:szCs w:val="20"/>
        </w:rPr>
      </w:pPr>
      <w:sdt>
        <w:sdtPr>
          <w:rPr>
            <w:rFonts w:ascii="Segoe UI" w:hAnsi="Segoe UI" w:cs="Segoe UI"/>
            <w:b/>
            <w:bCs/>
            <w:sz w:val="20"/>
            <w:szCs w:val="20"/>
          </w:rPr>
          <w:id w:val="1880130128"/>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415D9EC5" w:rsidRPr="00077683">
        <w:rPr>
          <w:rFonts w:ascii="Segoe UI" w:hAnsi="Segoe UI" w:cs="Segoe UI"/>
          <w:sz w:val="20"/>
          <w:szCs w:val="20"/>
        </w:rPr>
        <w:t>NO</w:t>
      </w:r>
      <w:r w:rsidR="00EE1587" w:rsidRPr="00077683">
        <w:rPr>
          <w:rFonts w:ascii="Segoe UI" w:hAnsi="Segoe UI" w:cs="Segoe UI"/>
          <w:sz w:val="20"/>
          <w:szCs w:val="20"/>
        </w:rPr>
        <w:br/>
      </w:r>
      <w:r w:rsidR="415D9EC5" w:rsidRPr="00077683">
        <w:rPr>
          <w:rFonts w:ascii="Segoe UI" w:hAnsi="Segoe UI" w:cs="Segoe UI"/>
          <w:i/>
          <w:iCs/>
          <w:sz w:val="20"/>
          <w:szCs w:val="20"/>
        </w:rPr>
        <w:t>If not, please elaborate why not</w:t>
      </w:r>
      <w:r w:rsidR="1B25165D" w:rsidRPr="00077683">
        <w:rPr>
          <w:rFonts w:ascii="Segoe UI" w:hAnsi="Segoe UI" w:cs="Segoe UI"/>
          <w:i/>
          <w:iCs/>
          <w:sz w:val="20"/>
          <w:szCs w:val="20"/>
        </w:rPr>
        <w:t>, including any obstacles.</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75BDA8FA" w14:textId="0D9C8B6E" w:rsidR="00CC7B71" w:rsidRPr="00077683" w:rsidRDefault="729B2FE9" w:rsidP="00115408">
      <w:pPr>
        <w:spacing w:line="240" w:lineRule="auto"/>
        <w:ind w:left="720" w:hanging="720"/>
        <w:rPr>
          <w:rFonts w:ascii="Segoe UI" w:hAnsi="Segoe UI" w:cs="Segoe UI"/>
          <w:i/>
          <w:iCs/>
          <w:color w:val="C00000"/>
          <w:sz w:val="20"/>
          <w:szCs w:val="20"/>
        </w:rPr>
      </w:pPr>
      <w:r w:rsidRPr="00077683">
        <w:rPr>
          <w:rFonts w:ascii="Segoe UI" w:hAnsi="Segoe UI" w:cs="Segoe UI"/>
          <w:b/>
          <w:bCs/>
          <w:sz w:val="20"/>
          <w:szCs w:val="20"/>
        </w:rPr>
        <w:t>5.2</w:t>
      </w:r>
      <w:r w:rsidRPr="00077683">
        <w:rPr>
          <w:rFonts w:ascii="Segoe UI" w:hAnsi="Segoe UI" w:cs="Segoe UI"/>
          <w:sz w:val="20"/>
          <w:szCs w:val="20"/>
        </w:rPr>
        <w:t xml:space="preserve"> </w:t>
      </w:r>
      <w:r w:rsidR="00CF5A76" w:rsidRPr="00077683">
        <w:rPr>
          <w:rFonts w:ascii="Segoe UI" w:hAnsi="Segoe UI" w:cs="Segoe UI"/>
          <w:sz w:val="20"/>
          <w:szCs w:val="20"/>
        </w:rPr>
        <w:tab/>
      </w:r>
      <w:r w:rsidR="69E01DB8" w:rsidRPr="00077683">
        <w:rPr>
          <w:rFonts w:ascii="Segoe UI" w:hAnsi="Segoe UI" w:cs="Segoe UI"/>
          <w:sz w:val="20"/>
          <w:szCs w:val="20"/>
        </w:rPr>
        <w:t xml:space="preserve">Have you </w:t>
      </w:r>
      <w:r w:rsidR="6E0D3293" w:rsidRPr="00077683">
        <w:rPr>
          <w:rFonts w:ascii="Segoe UI" w:hAnsi="Segoe UI" w:cs="Segoe UI"/>
          <w:sz w:val="20"/>
          <w:szCs w:val="20"/>
        </w:rPr>
        <w:t xml:space="preserve">experienced progress in how the partners that you receive funding </w:t>
      </w:r>
      <w:r w:rsidR="0D7B9622" w:rsidRPr="00077683">
        <w:rPr>
          <w:rFonts w:ascii="Segoe UI" w:hAnsi="Segoe UI" w:cs="Segoe UI"/>
          <w:sz w:val="20"/>
          <w:szCs w:val="20"/>
        </w:rPr>
        <w:t xml:space="preserve">from </w:t>
      </w:r>
      <w:r w:rsidR="6E0D3293" w:rsidRPr="00077683">
        <w:rPr>
          <w:rFonts w:ascii="Segoe UI" w:hAnsi="Segoe UI" w:cs="Segoe UI"/>
          <w:sz w:val="20"/>
          <w:szCs w:val="20"/>
        </w:rPr>
        <w:t xml:space="preserve">collaboratively promoted </w:t>
      </w:r>
      <w:r w:rsidR="69E01DB8" w:rsidRPr="00077683">
        <w:rPr>
          <w:rFonts w:ascii="Segoe UI" w:hAnsi="Segoe UI" w:cs="Segoe UI"/>
          <w:sz w:val="20"/>
          <w:szCs w:val="20"/>
        </w:rPr>
        <w:t>risk sharing</w:t>
      </w:r>
      <w:r w:rsidR="6E0D3293" w:rsidRPr="00077683">
        <w:rPr>
          <w:rFonts w:ascii="Segoe UI" w:hAnsi="Segoe UI" w:cs="Segoe UI"/>
          <w:sz w:val="20"/>
          <w:szCs w:val="20"/>
        </w:rPr>
        <w:t xml:space="preserve"> </w:t>
      </w:r>
      <w:r w:rsidR="69E01DB8" w:rsidRPr="00077683">
        <w:rPr>
          <w:rFonts w:ascii="Segoe UI" w:hAnsi="Segoe UI" w:cs="Segoe UI"/>
          <w:sz w:val="20"/>
          <w:szCs w:val="20"/>
        </w:rPr>
        <w:t xml:space="preserve">in </w:t>
      </w:r>
      <w:r w:rsidR="6E0D3293" w:rsidRPr="00077683">
        <w:rPr>
          <w:rFonts w:ascii="Segoe UI" w:hAnsi="Segoe UI" w:cs="Segoe UI"/>
          <w:sz w:val="20"/>
          <w:szCs w:val="20"/>
        </w:rPr>
        <w:t xml:space="preserve">their </w:t>
      </w:r>
      <w:r w:rsidR="69E01DB8" w:rsidRPr="00077683">
        <w:rPr>
          <w:rFonts w:ascii="Segoe UI" w:hAnsi="Segoe UI" w:cs="Segoe UI"/>
          <w:sz w:val="20"/>
          <w:szCs w:val="20"/>
        </w:rPr>
        <w:t>partnerships</w:t>
      </w:r>
      <w:r w:rsidR="6E0D3293" w:rsidRPr="00077683">
        <w:rPr>
          <w:rFonts w:ascii="Segoe UI" w:hAnsi="Segoe UI" w:cs="Segoe UI"/>
          <w:sz w:val="20"/>
          <w:szCs w:val="20"/>
        </w:rPr>
        <w:t xml:space="preserve"> with your organisation</w:t>
      </w:r>
      <w:r w:rsidR="69E01DB8" w:rsidRPr="00077683">
        <w:rPr>
          <w:rFonts w:ascii="Segoe UI" w:hAnsi="Segoe UI" w:cs="Segoe UI"/>
          <w:sz w:val="20"/>
          <w:szCs w:val="20"/>
        </w:rPr>
        <w:t>?</w:t>
      </w:r>
      <w:r w:rsidR="00CF5A76" w:rsidRPr="00077683">
        <w:rPr>
          <w:rFonts w:ascii="Segoe UI" w:hAnsi="Segoe UI" w:cs="Segoe UI"/>
          <w:i/>
          <w:iCs/>
          <w:color w:val="C00000"/>
          <w:sz w:val="20"/>
          <w:szCs w:val="20"/>
        </w:rPr>
        <w:br/>
      </w:r>
      <w:r w:rsidR="6E0D3293" w:rsidRPr="00077683">
        <w:rPr>
          <w:rFonts w:ascii="Segoe UI" w:hAnsi="Segoe UI" w:cs="Segoe UI"/>
          <w:i/>
          <w:iCs/>
          <w:color w:val="C00000"/>
          <w:sz w:val="20"/>
          <w:szCs w:val="20"/>
        </w:rPr>
        <w:t>[Qualitative: Tick as applicable on this Likert scale with four levels, with free text box to optionally elaborate on examples of challenges or good practices]</w:t>
      </w:r>
    </w:p>
    <w:p w14:paraId="11DE466F" w14:textId="3620D4B1" w:rsidR="00CC7B71" w:rsidRPr="00077683" w:rsidRDefault="00BC6C74" w:rsidP="006E300F">
      <w:pPr>
        <w:spacing w:line="240" w:lineRule="auto"/>
        <w:ind w:left="720"/>
        <w:rPr>
          <w:rFonts w:ascii="Segoe UI" w:hAnsi="Segoe UI" w:cs="Segoe UI"/>
          <w:sz w:val="20"/>
          <w:szCs w:val="20"/>
        </w:rPr>
      </w:pPr>
      <w:sdt>
        <w:sdtPr>
          <w:rPr>
            <w:rFonts w:ascii="Segoe UI" w:hAnsi="Segoe UI" w:cs="Segoe UI"/>
            <w:b/>
            <w:bCs/>
            <w:sz w:val="20"/>
            <w:szCs w:val="20"/>
          </w:rPr>
          <w:id w:val="-761526059"/>
          <w14:checkbox>
            <w14:checked w14:val="0"/>
            <w14:checkedState w14:val="2612" w14:font="MS Gothic"/>
            <w14:uncheckedState w14:val="2610" w14:font="MS Gothic"/>
          </w14:checkbox>
        </w:sdtPr>
        <w:sdtEndPr/>
        <w:sdtContent>
          <w:r w:rsidR="6E0D3293" w:rsidRPr="00077683">
            <w:rPr>
              <w:rFonts w:ascii="Segoe UI Symbol" w:eastAsia="MS Gothic" w:hAnsi="Segoe UI Symbol" w:cs="Segoe UI Symbol"/>
              <w:b/>
              <w:bCs/>
              <w:sz w:val="20"/>
              <w:szCs w:val="20"/>
            </w:rPr>
            <w:t>☐</w:t>
          </w:r>
        </w:sdtContent>
      </w:sdt>
      <w:r w:rsidR="6E0D3293" w:rsidRPr="00077683">
        <w:rPr>
          <w:rFonts w:ascii="Segoe UI" w:hAnsi="Segoe UI" w:cs="Segoe UI"/>
          <w:b/>
          <w:bCs/>
          <w:sz w:val="20"/>
          <w:szCs w:val="20"/>
        </w:rPr>
        <w:t xml:space="preserve"> </w:t>
      </w:r>
      <w:r w:rsidR="6E0D3293" w:rsidRPr="00077683">
        <w:rPr>
          <w:rFonts w:ascii="Segoe UI" w:hAnsi="Segoe UI" w:cs="Segoe UI"/>
          <w:sz w:val="20"/>
          <w:szCs w:val="20"/>
        </w:rPr>
        <w:t xml:space="preserve">Regression (i.e., funding partners promoted risk sharing less </w:t>
      </w:r>
      <w:r w:rsidR="360960FC" w:rsidRPr="00077683">
        <w:rPr>
          <w:rFonts w:ascii="Segoe UI" w:hAnsi="Segoe UI" w:cs="Segoe UI"/>
          <w:sz w:val="20"/>
          <w:szCs w:val="20"/>
        </w:rPr>
        <w:t xml:space="preserve">during </w:t>
      </w:r>
      <w:r w:rsidR="6E0D3293" w:rsidRPr="00077683">
        <w:rPr>
          <w:rFonts w:ascii="Segoe UI" w:hAnsi="Segoe UI" w:cs="Segoe UI"/>
          <w:sz w:val="20"/>
          <w:szCs w:val="20"/>
        </w:rPr>
        <w:t>than before the reporting period)</w:t>
      </w:r>
    </w:p>
    <w:p w14:paraId="55D5E750" w14:textId="03A02CB3" w:rsidR="00CC7B71" w:rsidRPr="00077683" w:rsidRDefault="00BC6C74" w:rsidP="006E300F">
      <w:pPr>
        <w:spacing w:line="240" w:lineRule="auto"/>
        <w:ind w:left="720"/>
        <w:rPr>
          <w:rFonts w:ascii="Segoe UI" w:hAnsi="Segoe UI" w:cs="Segoe UI"/>
          <w:sz w:val="20"/>
          <w:szCs w:val="20"/>
        </w:rPr>
      </w:pPr>
      <w:sdt>
        <w:sdtPr>
          <w:rPr>
            <w:rFonts w:ascii="Segoe UI" w:hAnsi="Segoe UI" w:cs="Segoe UI"/>
            <w:b/>
            <w:bCs/>
            <w:sz w:val="20"/>
            <w:szCs w:val="20"/>
          </w:rPr>
          <w:id w:val="-1401354507"/>
          <w14:checkbox>
            <w14:checked w14:val="0"/>
            <w14:checkedState w14:val="2612" w14:font="MS Gothic"/>
            <w14:uncheckedState w14:val="2610" w14:font="MS Gothic"/>
          </w14:checkbox>
        </w:sdtPr>
        <w:sdtEndPr/>
        <w:sdtContent>
          <w:r w:rsidR="6E0D3293" w:rsidRPr="00077683">
            <w:rPr>
              <w:rFonts w:ascii="Segoe UI Symbol" w:eastAsia="MS Gothic" w:hAnsi="Segoe UI Symbol" w:cs="Segoe UI Symbol"/>
              <w:b/>
              <w:bCs/>
              <w:sz w:val="20"/>
              <w:szCs w:val="20"/>
            </w:rPr>
            <w:t>☐</w:t>
          </w:r>
        </w:sdtContent>
      </w:sdt>
      <w:r w:rsidR="6E0D3293" w:rsidRPr="00077683">
        <w:rPr>
          <w:rFonts w:ascii="Segoe UI" w:hAnsi="Segoe UI" w:cs="Segoe UI"/>
          <w:sz w:val="20"/>
          <w:szCs w:val="20"/>
        </w:rPr>
        <w:t xml:space="preserve"> No progress</w:t>
      </w:r>
    </w:p>
    <w:p w14:paraId="41659D53" w14:textId="7B8F9321" w:rsidR="00CC7B71" w:rsidRPr="00077683" w:rsidRDefault="00BC6C74" w:rsidP="006E300F">
      <w:pPr>
        <w:spacing w:line="240" w:lineRule="auto"/>
        <w:ind w:left="720"/>
        <w:rPr>
          <w:rFonts w:ascii="Segoe UI" w:hAnsi="Segoe UI" w:cs="Segoe UI"/>
          <w:sz w:val="20"/>
          <w:szCs w:val="20"/>
        </w:rPr>
      </w:pPr>
      <w:sdt>
        <w:sdtPr>
          <w:rPr>
            <w:rFonts w:ascii="Segoe UI" w:hAnsi="Segoe UI" w:cs="Segoe UI"/>
            <w:b/>
            <w:bCs/>
            <w:sz w:val="20"/>
            <w:szCs w:val="20"/>
          </w:rPr>
          <w:id w:val="-689682036"/>
          <w14:checkbox>
            <w14:checked w14:val="0"/>
            <w14:checkedState w14:val="2612" w14:font="MS Gothic"/>
            <w14:uncheckedState w14:val="2610" w14:font="MS Gothic"/>
          </w14:checkbox>
        </w:sdtPr>
        <w:sdtEndPr/>
        <w:sdtContent>
          <w:r w:rsidR="6E0D3293" w:rsidRPr="00077683">
            <w:rPr>
              <w:rFonts w:ascii="Segoe UI Symbol" w:eastAsia="MS Gothic" w:hAnsi="Segoe UI Symbol" w:cs="Segoe UI Symbol"/>
              <w:b/>
              <w:bCs/>
              <w:sz w:val="20"/>
              <w:szCs w:val="20"/>
            </w:rPr>
            <w:t>☐</w:t>
          </w:r>
        </w:sdtContent>
      </w:sdt>
      <w:r w:rsidR="6E0D3293" w:rsidRPr="00077683">
        <w:rPr>
          <w:rFonts w:ascii="Segoe UI" w:hAnsi="Segoe UI" w:cs="Segoe UI"/>
          <w:b/>
          <w:bCs/>
          <w:sz w:val="20"/>
          <w:szCs w:val="20"/>
        </w:rPr>
        <w:t xml:space="preserve"> </w:t>
      </w:r>
      <w:r w:rsidR="6E0D3293" w:rsidRPr="00077683">
        <w:rPr>
          <w:rFonts w:ascii="Segoe UI" w:hAnsi="Segoe UI" w:cs="Segoe UI"/>
          <w:sz w:val="20"/>
          <w:szCs w:val="20"/>
        </w:rPr>
        <w:t>Some progress</w:t>
      </w:r>
    </w:p>
    <w:p w14:paraId="57E4F4EF" w14:textId="520049A5" w:rsidR="00CC7B71" w:rsidRPr="00077683" w:rsidRDefault="00BC6C74" w:rsidP="006E300F">
      <w:pPr>
        <w:spacing w:line="240" w:lineRule="auto"/>
        <w:ind w:left="720"/>
        <w:rPr>
          <w:rFonts w:ascii="Segoe UI" w:hAnsi="Segoe UI" w:cs="Segoe UI"/>
          <w:sz w:val="20"/>
          <w:szCs w:val="20"/>
        </w:rPr>
      </w:pPr>
      <w:sdt>
        <w:sdtPr>
          <w:rPr>
            <w:rFonts w:ascii="Segoe UI" w:hAnsi="Segoe UI" w:cs="Segoe UI"/>
            <w:b/>
            <w:bCs/>
            <w:sz w:val="20"/>
            <w:szCs w:val="20"/>
          </w:rPr>
          <w:id w:val="3342336"/>
          <w14:checkbox>
            <w14:checked w14:val="0"/>
            <w14:checkedState w14:val="2612" w14:font="MS Gothic"/>
            <w14:uncheckedState w14:val="2610" w14:font="MS Gothic"/>
          </w14:checkbox>
        </w:sdtPr>
        <w:sdtEndPr/>
        <w:sdtContent>
          <w:r w:rsidR="6E0D3293" w:rsidRPr="00077683">
            <w:rPr>
              <w:rFonts w:ascii="Segoe UI Symbol" w:eastAsia="MS Gothic" w:hAnsi="Segoe UI Symbol" w:cs="Segoe UI Symbol"/>
              <w:b/>
              <w:bCs/>
              <w:sz w:val="20"/>
              <w:szCs w:val="20"/>
            </w:rPr>
            <w:t>☐</w:t>
          </w:r>
        </w:sdtContent>
      </w:sdt>
      <w:r w:rsidR="6E0D3293" w:rsidRPr="00077683">
        <w:rPr>
          <w:rFonts w:ascii="Segoe UI" w:hAnsi="Segoe UI" w:cs="Segoe UI"/>
          <w:b/>
          <w:bCs/>
          <w:sz w:val="20"/>
          <w:szCs w:val="20"/>
        </w:rPr>
        <w:t xml:space="preserve"> </w:t>
      </w:r>
      <w:r w:rsidR="6E0D3293" w:rsidRPr="00077683">
        <w:rPr>
          <w:rFonts w:ascii="Segoe UI" w:hAnsi="Segoe UI" w:cs="Segoe UI"/>
          <w:sz w:val="20"/>
          <w:szCs w:val="20"/>
        </w:rPr>
        <w:t>Significant progress</w:t>
      </w:r>
    </w:p>
    <w:p w14:paraId="584AA37A" w14:textId="10F54B2B" w:rsidR="00CC7B71" w:rsidRPr="00077683" w:rsidRDefault="6E0D3293" w:rsidP="006E300F">
      <w:pPr>
        <w:spacing w:line="240" w:lineRule="auto"/>
        <w:ind w:firstLine="720"/>
        <w:rPr>
          <w:rFonts w:ascii="Segoe UI" w:hAnsi="Segoe UI" w:cs="Segoe UI"/>
          <w:color w:val="C00000"/>
          <w:sz w:val="20"/>
          <w:szCs w:val="20"/>
        </w:rPr>
      </w:pPr>
      <w:r w:rsidRPr="00077683">
        <w:rPr>
          <w:rFonts w:ascii="Segoe UI" w:hAnsi="Segoe UI" w:cs="Segoe UI"/>
          <w:i/>
          <w:iCs/>
          <w:color w:val="C00000"/>
          <w:sz w:val="20"/>
          <w:szCs w:val="20"/>
          <w:highlight w:val="yellow"/>
        </w:rPr>
        <w:t>Free text space (1024 characters max):</w:t>
      </w:r>
    </w:p>
    <w:p w14:paraId="5EB23313" w14:textId="77777777" w:rsidR="00EE1587" w:rsidRPr="00077683" w:rsidRDefault="1F835458" w:rsidP="006E300F">
      <w:pPr>
        <w:spacing w:line="240" w:lineRule="auto"/>
        <w:rPr>
          <w:rFonts w:ascii="Segoe UI" w:hAnsi="Segoe UI" w:cs="Segoe UI"/>
          <w:b/>
          <w:bCs/>
          <w:color w:val="008080"/>
          <w:sz w:val="20"/>
          <w:szCs w:val="20"/>
        </w:rPr>
      </w:pPr>
      <w:r w:rsidRPr="00077683">
        <w:rPr>
          <w:rFonts w:ascii="Segoe UI" w:hAnsi="Segoe UI" w:cs="Segoe UI"/>
          <w:b/>
          <w:bCs/>
          <w:color w:val="008080"/>
          <w:sz w:val="20"/>
          <w:szCs w:val="20"/>
        </w:rPr>
        <w:t>6.</w:t>
      </w:r>
      <w:r w:rsidR="69E01DB8" w:rsidRPr="00077683">
        <w:rPr>
          <w:rFonts w:ascii="Segoe UI" w:hAnsi="Segoe UI" w:cs="Segoe UI"/>
          <w:b/>
          <w:bCs/>
          <w:color w:val="008080"/>
          <w:sz w:val="20"/>
          <w:szCs w:val="20"/>
        </w:rPr>
        <w:t xml:space="preserve"> </w:t>
      </w:r>
      <w:r w:rsidR="1B25165D" w:rsidRPr="00077683">
        <w:rPr>
          <w:rFonts w:ascii="Segoe UI" w:hAnsi="Segoe UI" w:cs="Segoe UI"/>
          <w:b/>
          <w:bCs/>
          <w:color w:val="008080"/>
          <w:sz w:val="20"/>
          <w:szCs w:val="20"/>
        </w:rPr>
        <w:t>GRAND BARGAIN CAUCUSES</w:t>
      </w:r>
      <w:r w:rsidR="00703FFB" w:rsidRPr="00077683">
        <w:rPr>
          <w:rFonts w:ascii="Segoe UI" w:hAnsi="Segoe UI" w:cs="Segoe UI"/>
          <w:sz w:val="20"/>
          <w:szCs w:val="20"/>
        </w:rPr>
        <w:br/>
      </w:r>
      <w:r w:rsidR="562E75A0" w:rsidRPr="00077683">
        <w:rPr>
          <w:rFonts w:ascii="Segoe UI" w:hAnsi="Segoe UI" w:cs="Segoe UI"/>
          <w:i/>
          <w:iCs/>
          <w:sz w:val="20"/>
          <w:szCs w:val="20"/>
        </w:rPr>
        <w:t>To support the accountability process for Grand Bargain caucuses, please answer the following questions.</w:t>
      </w:r>
    </w:p>
    <w:p w14:paraId="429DA523" w14:textId="3525A42B" w:rsidR="00703FFB" w:rsidRPr="00077683" w:rsidRDefault="00EE1587" w:rsidP="00077683">
      <w:pPr>
        <w:spacing w:line="240" w:lineRule="auto"/>
        <w:ind w:left="720" w:hanging="720"/>
        <w:rPr>
          <w:rFonts w:ascii="Segoe UI" w:hAnsi="Segoe UI" w:cs="Segoe UI"/>
          <w:b/>
          <w:bCs/>
          <w:color w:val="008080"/>
          <w:sz w:val="20"/>
          <w:szCs w:val="20"/>
        </w:rPr>
      </w:pPr>
      <w:r w:rsidRPr="00077683">
        <w:rPr>
          <w:rFonts w:ascii="Segoe UI" w:hAnsi="Segoe UI" w:cs="Segoe UI"/>
          <w:b/>
          <w:bCs/>
          <w:sz w:val="20"/>
          <w:szCs w:val="20"/>
        </w:rPr>
        <w:t>6.1</w:t>
      </w:r>
      <w:r w:rsidR="006E300F" w:rsidRPr="00077683">
        <w:rPr>
          <w:rFonts w:ascii="Segoe UI" w:hAnsi="Segoe UI" w:cs="Segoe UI"/>
          <w:b/>
          <w:bCs/>
          <w:sz w:val="20"/>
          <w:szCs w:val="20"/>
        </w:rPr>
        <w:tab/>
      </w:r>
      <w:r w:rsidR="1B25165D" w:rsidRPr="00077683">
        <w:rPr>
          <w:rFonts w:ascii="Segoe UI" w:hAnsi="Segoe UI" w:cs="Segoe UI"/>
          <w:sz w:val="20"/>
          <w:szCs w:val="20"/>
        </w:rPr>
        <w:t>Did you endorse and take steps to implement any of the outcome statements of the following Grand Bargain caucuses?</w:t>
      </w:r>
      <w:bookmarkStart w:id="13" w:name="_Hlk167205996"/>
      <w:r w:rsidR="00077683" w:rsidRPr="00077683">
        <w:rPr>
          <w:rFonts w:ascii="Segoe UI" w:hAnsi="Segoe UI" w:cs="Segoe UI"/>
          <w:b/>
          <w:bCs/>
          <w:color w:val="008080"/>
          <w:sz w:val="20"/>
          <w:szCs w:val="20"/>
        </w:rPr>
        <w:br/>
      </w:r>
      <w:r w:rsidR="69E01DB8" w:rsidRPr="00077683">
        <w:rPr>
          <w:rFonts w:ascii="Segoe UI" w:hAnsi="Segoe UI" w:cs="Segoe UI"/>
          <w:i/>
          <w:iCs/>
          <w:color w:val="C00000"/>
          <w:sz w:val="20"/>
          <w:szCs w:val="20"/>
        </w:rPr>
        <w:t>[Qualitative and binary: tick YES or NO as applicable, with free text box]</w:t>
      </w:r>
      <w:bookmarkEnd w:id="13"/>
    </w:p>
    <w:p w14:paraId="07012AB6" w14:textId="04448E7B" w:rsidR="00BD47B1" w:rsidRPr="00077683" w:rsidRDefault="00EE1587" w:rsidP="006E300F">
      <w:pPr>
        <w:spacing w:line="240" w:lineRule="auto"/>
        <w:ind w:firstLine="720"/>
        <w:rPr>
          <w:rFonts w:ascii="Segoe UI" w:hAnsi="Segoe UI" w:cs="Segoe UI"/>
          <w:sz w:val="20"/>
          <w:szCs w:val="20"/>
        </w:rPr>
      </w:pPr>
      <w:r w:rsidRPr="00077683">
        <w:rPr>
          <w:rFonts w:ascii="Segoe UI" w:hAnsi="Segoe UI" w:cs="Segoe UI"/>
          <w:b/>
          <w:bCs/>
          <w:sz w:val="20"/>
          <w:szCs w:val="20"/>
        </w:rPr>
        <w:t>6.1.1</w:t>
      </w:r>
      <w:r w:rsidRPr="00077683">
        <w:rPr>
          <w:rFonts w:ascii="Segoe UI" w:hAnsi="Segoe UI" w:cs="Segoe UI"/>
          <w:sz w:val="20"/>
          <w:szCs w:val="20"/>
        </w:rPr>
        <w:t xml:space="preserve"> </w:t>
      </w:r>
      <w:hyperlink r:id="rId26">
        <w:r w:rsidR="1B25165D" w:rsidRPr="00077683">
          <w:rPr>
            <w:rStyle w:val="Hyperlink"/>
            <w:rFonts w:ascii="Segoe UI" w:hAnsi="Segoe UI" w:cs="Segoe UI"/>
            <w:sz w:val="20"/>
            <w:szCs w:val="20"/>
          </w:rPr>
          <w:t>Cash coordination</w:t>
        </w:r>
      </w:hyperlink>
    </w:p>
    <w:p w14:paraId="0C5F851F" w14:textId="2B298CDA" w:rsidR="00BD47B1" w:rsidRPr="00077683" w:rsidRDefault="00BC6C74" w:rsidP="006E300F">
      <w:pPr>
        <w:spacing w:line="240" w:lineRule="auto"/>
        <w:ind w:firstLine="720"/>
        <w:rPr>
          <w:rFonts w:ascii="Segoe UI" w:hAnsi="Segoe UI" w:cs="Segoe UI"/>
          <w:i/>
          <w:iCs/>
          <w:sz w:val="20"/>
          <w:szCs w:val="20"/>
        </w:rPr>
      </w:pPr>
      <w:sdt>
        <w:sdtPr>
          <w:rPr>
            <w:rFonts w:ascii="Segoe UI" w:hAnsi="Segoe UI" w:cs="Segoe UI"/>
            <w:b/>
            <w:bCs/>
            <w:sz w:val="20"/>
            <w:szCs w:val="20"/>
          </w:rPr>
          <w:id w:val="-1795830736"/>
          <w14:checkbox>
            <w14:checked w14:val="0"/>
            <w14:checkedState w14:val="2612" w14:font="MS Gothic"/>
            <w14:uncheckedState w14:val="2610" w14:font="MS Gothic"/>
          </w14:checkbox>
        </w:sdtPr>
        <w:sdtEndPr/>
        <w:sdtContent>
          <w:r w:rsidR="006E300F"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YES</w:t>
      </w:r>
    </w:p>
    <w:p w14:paraId="189E5C79" w14:textId="3FE200CB" w:rsidR="00BD47B1" w:rsidRPr="00077683" w:rsidRDefault="00BC6C74" w:rsidP="006E300F">
      <w:pPr>
        <w:spacing w:line="240" w:lineRule="auto"/>
        <w:ind w:left="720"/>
        <w:rPr>
          <w:rFonts w:ascii="Segoe UI" w:hAnsi="Segoe UI" w:cs="Segoe UI"/>
          <w:i/>
          <w:iCs/>
          <w:sz w:val="20"/>
          <w:szCs w:val="20"/>
        </w:rPr>
      </w:pPr>
      <w:sdt>
        <w:sdtPr>
          <w:rPr>
            <w:rFonts w:ascii="Segoe UI" w:hAnsi="Segoe UI" w:cs="Segoe UI"/>
            <w:b/>
            <w:bCs/>
            <w:sz w:val="20"/>
            <w:szCs w:val="20"/>
          </w:rPr>
          <w:id w:val="-2043658889"/>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NO</w:t>
      </w:r>
      <w:r w:rsidR="00EE1587" w:rsidRPr="00077683">
        <w:rPr>
          <w:rFonts w:ascii="Segoe UI" w:hAnsi="Segoe UI" w:cs="Segoe UI"/>
          <w:sz w:val="20"/>
          <w:szCs w:val="20"/>
        </w:rPr>
        <w:br/>
      </w:r>
      <w:r w:rsidR="1B25165D" w:rsidRPr="00077683">
        <w:rPr>
          <w:rFonts w:ascii="Segoe UI" w:hAnsi="Segoe UI" w:cs="Segoe UI"/>
          <w:i/>
          <w:iCs/>
          <w:sz w:val="20"/>
          <w:szCs w:val="20"/>
        </w:rPr>
        <w:t>If no, please elaborate why not.</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6019E277" w14:textId="72CB538A" w:rsidR="00BD47B1" w:rsidRPr="00077683" w:rsidRDefault="00EE1587" w:rsidP="006E300F">
      <w:pPr>
        <w:spacing w:line="240" w:lineRule="auto"/>
        <w:ind w:firstLine="720"/>
        <w:rPr>
          <w:rFonts w:ascii="Segoe UI" w:hAnsi="Segoe UI" w:cs="Segoe UI"/>
          <w:sz w:val="20"/>
          <w:szCs w:val="20"/>
        </w:rPr>
      </w:pPr>
      <w:r w:rsidRPr="00077683">
        <w:rPr>
          <w:rFonts w:ascii="Segoe UI" w:hAnsi="Segoe UI" w:cs="Segoe UI"/>
          <w:b/>
          <w:bCs/>
          <w:sz w:val="20"/>
          <w:szCs w:val="20"/>
        </w:rPr>
        <w:t>6.1.2</w:t>
      </w:r>
      <w:r w:rsidRPr="00077683">
        <w:rPr>
          <w:rFonts w:ascii="Segoe UI" w:hAnsi="Segoe UI" w:cs="Segoe UI"/>
          <w:sz w:val="20"/>
          <w:szCs w:val="20"/>
        </w:rPr>
        <w:t xml:space="preserve"> </w:t>
      </w:r>
      <w:hyperlink r:id="rId27">
        <w:r w:rsidR="1B25165D" w:rsidRPr="00077683">
          <w:rPr>
            <w:rStyle w:val="Hyperlink"/>
            <w:rFonts w:ascii="Segoe UI" w:hAnsi="Segoe UI" w:cs="Segoe UI"/>
            <w:sz w:val="20"/>
            <w:szCs w:val="20"/>
          </w:rPr>
          <w:t>Quality funding</w:t>
        </w:r>
      </w:hyperlink>
    </w:p>
    <w:p w14:paraId="4268D652" w14:textId="740D3EB7" w:rsidR="00BD47B1" w:rsidRPr="00077683" w:rsidRDefault="00BC6C74" w:rsidP="006E300F">
      <w:pPr>
        <w:pStyle w:val="ListParagraph"/>
        <w:spacing w:line="240" w:lineRule="auto"/>
        <w:rPr>
          <w:rFonts w:ascii="Segoe UI" w:hAnsi="Segoe UI" w:cs="Segoe UI"/>
          <w:i/>
          <w:iCs/>
          <w:sz w:val="20"/>
          <w:szCs w:val="20"/>
        </w:rPr>
      </w:pPr>
      <w:sdt>
        <w:sdtPr>
          <w:rPr>
            <w:rFonts w:ascii="Segoe UI" w:hAnsi="Segoe UI" w:cs="Segoe UI"/>
            <w:b/>
            <w:bCs/>
            <w:sz w:val="20"/>
            <w:szCs w:val="20"/>
          </w:rPr>
          <w:id w:val="-1895029783"/>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YES</w:t>
      </w:r>
    </w:p>
    <w:p w14:paraId="14A5C31C" w14:textId="3CB8BE30" w:rsidR="00BD47B1" w:rsidRPr="00077683" w:rsidRDefault="00BC6C74" w:rsidP="006E300F">
      <w:pPr>
        <w:pStyle w:val="ListParagraph"/>
        <w:spacing w:line="240" w:lineRule="auto"/>
        <w:rPr>
          <w:rFonts w:ascii="Segoe UI" w:hAnsi="Segoe UI" w:cs="Segoe UI"/>
          <w:i/>
          <w:iCs/>
          <w:color w:val="C00000"/>
          <w:sz w:val="20"/>
          <w:szCs w:val="20"/>
        </w:rPr>
      </w:pPr>
      <w:sdt>
        <w:sdtPr>
          <w:rPr>
            <w:rFonts w:ascii="Segoe UI" w:hAnsi="Segoe UI" w:cs="Segoe UI"/>
            <w:b/>
            <w:bCs/>
            <w:sz w:val="20"/>
            <w:szCs w:val="20"/>
          </w:rPr>
          <w:id w:val="419995642"/>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NO</w:t>
      </w:r>
      <w:r w:rsidR="00EE1587" w:rsidRPr="00077683">
        <w:rPr>
          <w:rFonts w:ascii="Segoe UI" w:hAnsi="Segoe UI" w:cs="Segoe UI"/>
          <w:sz w:val="20"/>
          <w:szCs w:val="20"/>
        </w:rPr>
        <w:br/>
      </w:r>
      <w:r w:rsidR="1B25165D" w:rsidRPr="00077683">
        <w:rPr>
          <w:rFonts w:ascii="Segoe UI" w:hAnsi="Segoe UI" w:cs="Segoe UI"/>
          <w:i/>
          <w:iCs/>
          <w:sz w:val="20"/>
          <w:szCs w:val="20"/>
        </w:rPr>
        <w:t>If no, please elaborate why not.</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2023A0DB" w14:textId="77777777" w:rsidR="00EE1587" w:rsidRPr="00077683" w:rsidRDefault="00EE1587" w:rsidP="006E300F">
      <w:pPr>
        <w:pStyle w:val="ListParagraph"/>
        <w:spacing w:line="240" w:lineRule="auto"/>
        <w:rPr>
          <w:rFonts w:ascii="Segoe UI" w:hAnsi="Segoe UI" w:cs="Segoe UI"/>
          <w:i/>
          <w:iCs/>
          <w:sz w:val="20"/>
          <w:szCs w:val="20"/>
        </w:rPr>
      </w:pPr>
    </w:p>
    <w:p w14:paraId="4DC10A74" w14:textId="1EE02B39" w:rsidR="00EE1587" w:rsidRPr="00077683" w:rsidRDefault="00EE1587" w:rsidP="00077683">
      <w:pPr>
        <w:pStyle w:val="ListParagraph"/>
        <w:spacing w:line="240" w:lineRule="auto"/>
        <w:rPr>
          <w:rFonts w:ascii="Segoe UI" w:hAnsi="Segoe UI" w:cs="Segoe UI"/>
          <w:color w:val="467886" w:themeColor="hyperlink"/>
          <w:sz w:val="20"/>
          <w:szCs w:val="20"/>
          <w:u w:val="single"/>
        </w:rPr>
      </w:pPr>
      <w:r w:rsidRPr="00077683">
        <w:rPr>
          <w:rFonts w:ascii="Segoe UI" w:hAnsi="Segoe UI" w:cs="Segoe UI"/>
          <w:b/>
          <w:bCs/>
          <w:sz w:val="20"/>
          <w:szCs w:val="20"/>
        </w:rPr>
        <w:t>6.1.3</w:t>
      </w:r>
      <w:r w:rsidRPr="00077683">
        <w:rPr>
          <w:rFonts w:ascii="Segoe UI" w:hAnsi="Segoe UI" w:cs="Segoe UI"/>
          <w:sz w:val="20"/>
          <w:szCs w:val="20"/>
        </w:rPr>
        <w:t xml:space="preserve"> </w:t>
      </w:r>
      <w:hyperlink r:id="rId28">
        <w:r w:rsidR="1B25165D" w:rsidRPr="00077683">
          <w:rPr>
            <w:rStyle w:val="Hyperlink"/>
            <w:rFonts w:ascii="Segoe UI" w:hAnsi="Segoe UI" w:cs="Segoe UI"/>
            <w:sz w:val="20"/>
            <w:szCs w:val="20"/>
          </w:rPr>
          <w:t>The role of intermediaries</w:t>
        </w:r>
      </w:hyperlink>
      <w:r w:rsidR="00077683" w:rsidRPr="00077683">
        <w:rPr>
          <w:rStyle w:val="Hyperlink"/>
          <w:rFonts w:ascii="Segoe UI" w:hAnsi="Segoe UI" w:cs="Segoe UI"/>
          <w:sz w:val="20"/>
          <w:szCs w:val="20"/>
        </w:rPr>
        <w:br/>
      </w:r>
    </w:p>
    <w:p w14:paraId="370C83FA" w14:textId="3C3DAC9D" w:rsidR="00BD47B1" w:rsidRPr="00077683" w:rsidRDefault="00BC6C74" w:rsidP="006E300F">
      <w:pPr>
        <w:pStyle w:val="ListParagraph"/>
        <w:spacing w:line="240" w:lineRule="auto"/>
        <w:rPr>
          <w:rFonts w:ascii="Segoe UI" w:hAnsi="Segoe UI" w:cs="Segoe UI"/>
          <w:i/>
          <w:iCs/>
          <w:sz w:val="20"/>
          <w:szCs w:val="20"/>
        </w:rPr>
      </w:pPr>
      <w:sdt>
        <w:sdtPr>
          <w:rPr>
            <w:rFonts w:ascii="Segoe UI" w:hAnsi="Segoe UI" w:cs="Segoe UI"/>
            <w:b/>
            <w:bCs/>
            <w:sz w:val="20"/>
            <w:szCs w:val="20"/>
          </w:rPr>
          <w:id w:val="1670604809"/>
          <w14:checkbox>
            <w14:checked w14:val="0"/>
            <w14:checkedState w14:val="2612" w14:font="MS Gothic"/>
            <w14:uncheckedState w14:val="2610" w14:font="MS Gothic"/>
          </w14:checkbox>
        </w:sdtPr>
        <w:sdtEndPr/>
        <w:sdtContent>
          <w:r w:rsidR="00077683"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YES</w:t>
      </w:r>
    </w:p>
    <w:p w14:paraId="7AD1219C" w14:textId="089C37E5" w:rsidR="00EE1587" w:rsidRPr="00077683" w:rsidRDefault="00BC6C74" w:rsidP="006E300F">
      <w:pPr>
        <w:pStyle w:val="ListParagraph"/>
        <w:spacing w:line="240" w:lineRule="auto"/>
        <w:rPr>
          <w:rFonts w:ascii="Segoe UI" w:hAnsi="Segoe UI" w:cs="Segoe UI"/>
          <w:i/>
          <w:iCs/>
          <w:color w:val="C00000"/>
          <w:sz w:val="20"/>
          <w:szCs w:val="20"/>
        </w:rPr>
      </w:pPr>
      <w:sdt>
        <w:sdtPr>
          <w:rPr>
            <w:rFonts w:ascii="Segoe UI" w:hAnsi="Segoe UI" w:cs="Segoe UI"/>
            <w:b/>
            <w:bCs/>
            <w:sz w:val="20"/>
            <w:szCs w:val="20"/>
          </w:rPr>
          <w:id w:val="1537850359"/>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NO</w:t>
      </w:r>
      <w:r w:rsidR="00EE1587" w:rsidRPr="00077683">
        <w:rPr>
          <w:rFonts w:ascii="Segoe UI" w:hAnsi="Segoe UI" w:cs="Segoe UI"/>
          <w:sz w:val="20"/>
          <w:szCs w:val="20"/>
        </w:rPr>
        <w:br/>
      </w:r>
      <w:r w:rsidR="1B25165D" w:rsidRPr="00077683">
        <w:rPr>
          <w:rFonts w:ascii="Segoe UI" w:hAnsi="Segoe UI" w:cs="Segoe UI"/>
          <w:i/>
          <w:iCs/>
          <w:sz w:val="20"/>
          <w:szCs w:val="20"/>
        </w:rPr>
        <w:t>If no, please elaborate why not.</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p w14:paraId="621413DE" w14:textId="3873EF74" w:rsidR="00BD47B1" w:rsidRPr="00077683" w:rsidRDefault="00EE1587" w:rsidP="006E300F">
      <w:pPr>
        <w:spacing w:line="240" w:lineRule="auto"/>
        <w:ind w:firstLine="720"/>
        <w:rPr>
          <w:rFonts w:ascii="Segoe UI" w:hAnsi="Segoe UI" w:cs="Segoe UI"/>
          <w:sz w:val="20"/>
          <w:szCs w:val="20"/>
        </w:rPr>
      </w:pPr>
      <w:r w:rsidRPr="00077683">
        <w:rPr>
          <w:rFonts w:ascii="Segoe UI" w:hAnsi="Segoe UI" w:cs="Segoe UI"/>
          <w:b/>
          <w:bCs/>
          <w:sz w:val="20"/>
          <w:szCs w:val="20"/>
        </w:rPr>
        <w:lastRenderedPageBreak/>
        <w:t>6.1.4</w:t>
      </w:r>
      <w:r w:rsidRPr="00077683">
        <w:rPr>
          <w:rFonts w:ascii="Segoe UI" w:hAnsi="Segoe UI" w:cs="Segoe UI"/>
          <w:sz w:val="20"/>
          <w:szCs w:val="20"/>
        </w:rPr>
        <w:t xml:space="preserve"> </w:t>
      </w:r>
      <w:hyperlink r:id="rId29">
        <w:r w:rsidR="1B25165D" w:rsidRPr="00077683">
          <w:rPr>
            <w:rStyle w:val="Hyperlink"/>
            <w:rFonts w:ascii="Segoe UI" w:hAnsi="Segoe UI" w:cs="Segoe UI"/>
            <w:sz w:val="20"/>
            <w:szCs w:val="20"/>
          </w:rPr>
          <w:t>Funding for localisation</w:t>
        </w:r>
      </w:hyperlink>
    </w:p>
    <w:p w14:paraId="7240AC82" w14:textId="0F6132A2" w:rsidR="00BD47B1" w:rsidRPr="00077683" w:rsidRDefault="00BC6C74" w:rsidP="006E300F">
      <w:pPr>
        <w:pStyle w:val="ListParagraph"/>
        <w:spacing w:line="240" w:lineRule="auto"/>
        <w:rPr>
          <w:rFonts w:ascii="Segoe UI" w:hAnsi="Segoe UI" w:cs="Segoe UI"/>
          <w:i/>
          <w:iCs/>
          <w:sz w:val="20"/>
          <w:szCs w:val="20"/>
        </w:rPr>
      </w:pPr>
      <w:sdt>
        <w:sdtPr>
          <w:rPr>
            <w:rFonts w:ascii="Segoe UI" w:hAnsi="Segoe UI" w:cs="Segoe UI"/>
            <w:b/>
            <w:bCs/>
            <w:sz w:val="20"/>
            <w:szCs w:val="20"/>
          </w:rPr>
          <w:id w:val="-51158969"/>
          <w14:checkbox>
            <w14:checked w14:val="0"/>
            <w14:checkedState w14:val="2612" w14:font="MS Gothic"/>
            <w14:uncheckedState w14:val="2610" w14:font="MS Gothic"/>
          </w14:checkbox>
        </w:sdtPr>
        <w:sdtEndPr/>
        <w:sdtContent>
          <w:r w:rsidR="00077683"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YES</w:t>
      </w:r>
    </w:p>
    <w:p w14:paraId="6E9F3400" w14:textId="4C59B2E8" w:rsidR="00BD47B1" w:rsidRPr="00077683" w:rsidRDefault="00BC6C74" w:rsidP="006E300F">
      <w:pPr>
        <w:pStyle w:val="ListParagraph"/>
        <w:spacing w:line="240" w:lineRule="auto"/>
        <w:rPr>
          <w:rFonts w:ascii="Segoe UI" w:hAnsi="Segoe UI" w:cs="Segoe UI"/>
          <w:i/>
          <w:iCs/>
          <w:sz w:val="20"/>
          <w:szCs w:val="20"/>
        </w:rPr>
      </w:pPr>
      <w:sdt>
        <w:sdtPr>
          <w:rPr>
            <w:rFonts w:ascii="Segoe UI" w:hAnsi="Segoe UI" w:cs="Segoe UI"/>
            <w:b/>
            <w:bCs/>
            <w:sz w:val="20"/>
            <w:szCs w:val="20"/>
          </w:rPr>
          <w:id w:val="972031891"/>
          <w14:checkbox>
            <w14:checked w14:val="0"/>
            <w14:checkedState w14:val="2612" w14:font="MS Gothic"/>
            <w14:uncheckedState w14:val="2610" w14:font="MS Gothic"/>
          </w14:checkbox>
        </w:sdtPr>
        <w:sdtEndPr/>
        <w:sdtContent>
          <w:r w:rsidR="69E01DB8" w:rsidRPr="00077683">
            <w:rPr>
              <w:rFonts w:ascii="Segoe UI Symbol" w:eastAsia="MS Gothic" w:hAnsi="Segoe UI Symbol" w:cs="Segoe UI Symbol"/>
              <w:b/>
              <w:bCs/>
              <w:sz w:val="20"/>
              <w:szCs w:val="20"/>
            </w:rPr>
            <w:t>☐</w:t>
          </w:r>
        </w:sdtContent>
      </w:sdt>
      <w:r w:rsidR="69E01DB8" w:rsidRPr="00077683">
        <w:rPr>
          <w:rFonts w:ascii="Segoe UI" w:hAnsi="Segoe UI" w:cs="Segoe UI"/>
          <w:sz w:val="20"/>
          <w:szCs w:val="20"/>
        </w:rPr>
        <w:t xml:space="preserve"> </w:t>
      </w:r>
      <w:r w:rsidR="1B25165D" w:rsidRPr="00077683">
        <w:rPr>
          <w:rFonts w:ascii="Segoe UI" w:hAnsi="Segoe UI" w:cs="Segoe UI"/>
          <w:sz w:val="20"/>
          <w:szCs w:val="20"/>
        </w:rPr>
        <w:t>NO</w:t>
      </w:r>
      <w:r w:rsidR="00EE1587" w:rsidRPr="00077683">
        <w:rPr>
          <w:rFonts w:ascii="Segoe UI" w:hAnsi="Segoe UI" w:cs="Segoe UI"/>
          <w:sz w:val="20"/>
          <w:szCs w:val="20"/>
        </w:rPr>
        <w:br/>
      </w:r>
      <w:r w:rsidR="1B25165D" w:rsidRPr="00077683">
        <w:rPr>
          <w:rFonts w:ascii="Segoe UI" w:hAnsi="Segoe UI" w:cs="Segoe UI"/>
          <w:i/>
          <w:iCs/>
          <w:sz w:val="20"/>
          <w:szCs w:val="20"/>
        </w:rPr>
        <w:t>If no, please elaborate why not.</w:t>
      </w:r>
      <w:r w:rsidR="00EE1587" w:rsidRPr="00077683">
        <w:rPr>
          <w:rFonts w:ascii="Segoe UI" w:hAnsi="Segoe UI" w:cs="Segoe UI"/>
          <w:sz w:val="20"/>
          <w:szCs w:val="20"/>
        </w:rPr>
        <w:br/>
      </w:r>
      <w:r w:rsidR="282B5AB4" w:rsidRPr="00077683">
        <w:rPr>
          <w:rFonts w:ascii="Segoe UI" w:hAnsi="Segoe UI" w:cs="Segoe UI"/>
          <w:i/>
          <w:iCs/>
          <w:color w:val="C00000"/>
          <w:sz w:val="20"/>
          <w:szCs w:val="20"/>
          <w:highlight w:val="yellow"/>
        </w:rPr>
        <w:t>Free text space (1024 characters max):</w:t>
      </w:r>
    </w:p>
    <w:sectPr w:rsidR="00BD47B1" w:rsidRPr="00077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A54E1"/>
    <w:multiLevelType w:val="multilevel"/>
    <w:tmpl w:val="DE5AD090"/>
    <w:lvl w:ilvl="0">
      <w:start w:val="1"/>
      <w:numFmt w:val="decimal"/>
      <w:lvlText w:val="%1"/>
      <w:lvlJc w:val="left"/>
      <w:pPr>
        <w:ind w:left="460" w:hanging="460"/>
      </w:pPr>
      <w:rPr>
        <w:rFonts w:hint="default"/>
        <w:i w:val="0"/>
      </w:rPr>
    </w:lvl>
    <w:lvl w:ilvl="1">
      <w:start w:val="2"/>
      <w:numFmt w:val="decimal"/>
      <w:lvlText w:val="%1.%2"/>
      <w:lvlJc w:val="left"/>
      <w:pPr>
        <w:ind w:left="460" w:hanging="460"/>
      </w:pPr>
      <w:rPr>
        <w:rFonts w:hint="default"/>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AB97C87"/>
    <w:multiLevelType w:val="hybridMultilevel"/>
    <w:tmpl w:val="BA664E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4C051F"/>
    <w:multiLevelType w:val="hybridMultilevel"/>
    <w:tmpl w:val="324266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9F59F4"/>
    <w:multiLevelType w:val="hybridMultilevel"/>
    <w:tmpl w:val="3D58AEF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221BD0"/>
    <w:multiLevelType w:val="hybridMultilevel"/>
    <w:tmpl w:val="25B606CC"/>
    <w:lvl w:ilvl="0" w:tplc="FB08F15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75C56BB"/>
    <w:multiLevelType w:val="multilevel"/>
    <w:tmpl w:val="33CC7EB0"/>
    <w:lvl w:ilvl="0">
      <w:start w:val="3"/>
      <w:numFmt w:val="decimal"/>
      <w:lvlText w:val="%1"/>
      <w:lvlJc w:val="left"/>
      <w:pPr>
        <w:ind w:left="460" w:hanging="460"/>
      </w:pPr>
      <w:rPr>
        <w:rFonts w:hint="default"/>
        <w:b w:val="0"/>
      </w:rPr>
    </w:lvl>
    <w:lvl w:ilvl="1">
      <w:start w:val="2"/>
      <w:numFmt w:val="decimal"/>
      <w:lvlText w:val="%1.%2"/>
      <w:lvlJc w:val="left"/>
      <w:pPr>
        <w:ind w:left="820" w:hanging="460"/>
      </w:pPr>
      <w:rPr>
        <w:rFonts w:hint="default"/>
        <w:b w:val="0"/>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9895C3F"/>
    <w:multiLevelType w:val="multilevel"/>
    <w:tmpl w:val="C1EE7546"/>
    <w:lvl w:ilvl="0">
      <w:start w:val="3"/>
      <w:numFmt w:val="decimal"/>
      <w:lvlText w:val="%1"/>
      <w:lvlJc w:val="left"/>
      <w:pPr>
        <w:ind w:left="460" w:hanging="460"/>
      </w:pPr>
      <w:rPr>
        <w:rFonts w:hint="default"/>
        <w:b w:val="0"/>
      </w:rPr>
    </w:lvl>
    <w:lvl w:ilvl="1">
      <w:start w:val="2"/>
      <w:numFmt w:val="decimal"/>
      <w:lvlText w:val="%1.%2"/>
      <w:lvlJc w:val="left"/>
      <w:pPr>
        <w:ind w:left="820" w:hanging="460"/>
      </w:pPr>
      <w:rPr>
        <w:rFonts w:hint="default"/>
        <w:b w:val="0"/>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AA02F8E"/>
    <w:multiLevelType w:val="multilevel"/>
    <w:tmpl w:val="D5C202B8"/>
    <w:lvl w:ilvl="0">
      <w:start w:val="3"/>
      <w:numFmt w:val="decimal"/>
      <w:lvlText w:val="%1"/>
      <w:lvlJc w:val="left"/>
      <w:pPr>
        <w:ind w:left="460" w:hanging="460"/>
      </w:pPr>
      <w:rPr>
        <w:rFonts w:hint="default"/>
        <w:b w:val="0"/>
      </w:rPr>
    </w:lvl>
    <w:lvl w:ilvl="1">
      <w:start w:val="2"/>
      <w:numFmt w:val="decimal"/>
      <w:lvlText w:val="%1.%2"/>
      <w:lvlJc w:val="left"/>
      <w:pPr>
        <w:ind w:left="460" w:hanging="4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CAC319E"/>
    <w:multiLevelType w:val="hybridMultilevel"/>
    <w:tmpl w:val="A9A81C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C97B9E"/>
    <w:multiLevelType w:val="hybridMultilevel"/>
    <w:tmpl w:val="D8AA9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964517"/>
    <w:multiLevelType w:val="multilevel"/>
    <w:tmpl w:val="CBC4B574"/>
    <w:lvl w:ilvl="0">
      <w:start w:val="2"/>
      <w:numFmt w:val="decimal"/>
      <w:lvlText w:val="%1"/>
      <w:lvlJc w:val="left"/>
      <w:pPr>
        <w:ind w:left="460" w:hanging="460"/>
      </w:pPr>
      <w:rPr>
        <w:rFonts w:hint="default"/>
        <w:b w:val="0"/>
        <w:i w:val="0"/>
      </w:rPr>
    </w:lvl>
    <w:lvl w:ilvl="1">
      <w:start w:val="2"/>
      <w:numFmt w:val="decimal"/>
      <w:lvlText w:val="%1.%2"/>
      <w:lvlJc w:val="left"/>
      <w:pPr>
        <w:ind w:left="460" w:hanging="460"/>
      </w:pPr>
      <w:rPr>
        <w:rFonts w:hint="default"/>
        <w:b w:val="0"/>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DA7432E"/>
    <w:multiLevelType w:val="hybridMultilevel"/>
    <w:tmpl w:val="5C64DCFE"/>
    <w:lvl w:ilvl="0" w:tplc="B1AECE3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33313EF"/>
    <w:multiLevelType w:val="hybridMultilevel"/>
    <w:tmpl w:val="300A65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1B8163"/>
    <w:multiLevelType w:val="hybridMultilevel"/>
    <w:tmpl w:val="EDBE5288"/>
    <w:lvl w:ilvl="0" w:tplc="C08EB024">
      <w:start w:val="1"/>
      <w:numFmt w:val="bullet"/>
      <w:lvlText w:val=""/>
      <w:lvlJc w:val="left"/>
      <w:pPr>
        <w:ind w:left="720" w:hanging="360"/>
      </w:pPr>
      <w:rPr>
        <w:rFonts w:ascii="Symbol" w:hAnsi="Symbol" w:hint="default"/>
      </w:rPr>
    </w:lvl>
    <w:lvl w:ilvl="1" w:tplc="CAC8EEC8">
      <w:start w:val="1"/>
      <w:numFmt w:val="bullet"/>
      <w:lvlText w:val="o"/>
      <w:lvlJc w:val="left"/>
      <w:pPr>
        <w:ind w:left="1440" w:hanging="360"/>
      </w:pPr>
      <w:rPr>
        <w:rFonts w:ascii="Courier New" w:hAnsi="Courier New" w:hint="default"/>
      </w:rPr>
    </w:lvl>
    <w:lvl w:ilvl="2" w:tplc="FE7EECFC">
      <w:start w:val="1"/>
      <w:numFmt w:val="bullet"/>
      <w:lvlText w:val=""/>
      <w:lvlJc w:val="left"/>
      <w:pPr>
        <w:ind w:left="2160" w:hanging="360"/>
      </w:pPr>
      <w:rPr>
        <w:rFonts w:ascii="Wingdings" w:hAnsi="Wingdings" w:hint="default"/>
      </w:rPr>
    </w:lvl>
    <w:lvl w:ilvl="3" w:tplc="1E1A39A4">
      <w:start w:val="1"/>
      <w:numFmt w:val="bullet"/>
      <w:lvlText w:val=""/>
      <w:lvlJc w:val="left"/>
      <w:pPr>
        <w:ind w:left="2880" w:hanging="360"/>
      </w:pPr>
      <w:rPr>
        <w:rFonts w:ascii="Symbol" w:hAnsi="Symbol" w:hint="default"/>
      </w:rPr>
    </w:lvl>
    <w:lvl w:ilvl="4" w:tplc="A866E930">
      <w:start w:val="1"/>
      <w:numFmt w:val="bullet"/>
      <w:lvlText w:val="o"/>
      <w:lvlJc w:val="left"/>
      <w:pPr>
        <w:ind w:left="3600" w:hanging="360"/>
      </w:pPr>
      <w:rPr>
        <w:rFonts w:ascii="Courier New" w:hAnsi="Courier New" w:hint="default"/>
      </w:rPr>
    </w:lvl>
    <w:lvl w:ilvl="5" w:tplc="7D1E810A">
      <w:start w:val="1"/>
      <w:numFmt w:val="bullet"/>
      <w:lvlText w:val=""/>
      <w:lvlJc w:val="left"/>
      <w:pPr>
        <w:ind w:left="4320" w:hanging="360"/>
      </w:pPr>
      <w:rPr>
        <w:rFonts w:ascii="Wingdings" w:hAnsi="Wingdings" w:hint="default"/>
      </w:rPr>
    </w:lvl>
    <w:lvl w:ilvl="6" w:tplc="FF82B22A">
      <w:start w:val="1"/>
      <w:numFmt w:val="bullet"/>
      <w:lvlText w:val=""/>
      <w:lvlJc w:val="left"/>
      <w:pPr>
        <w:ind w:left="5040" w:hanging="360"/>
      </w:pPr>
      <w:rPr>
        <w:rFonts w:ascii="Symbol" w:hAnsi="Symbol" w:hint="default"/>
      </w:rPr>
    </w:lvl>
    <w:lvl w:ilvl="7" w:tplc="A5A6621C">
      <w:start w:val="1"/>
      <w:numFmt w:val="bullet"/>
      <w:lvlText w:val="o"/>
      <w:lvlJc w:val="left"/>
      <w:pPr>
        <w:ind w:left="5760" w:hanging="360"/>
      </w:pPr>
      <w:rPr>
        <w:rFonts w:ascii="Courier New" w:hAnsi="Courier New" w:hint="default"/>
      </w:rPr>
    </w:lvl>
    <w:lvl w:ilvl="8" w:tplc="675CB032">
      <w:start w:val="1"/>
      <w:numFmt w:val="bullet"/>
      <w:lvlText w:val=""/>
      <w:lvlJc w:val="left"/>
      <w:pPr>
        <w:ind w:left="6480" w:hanging="360"/>
      </w:pPr>
      <w:rPr>
        <w:rFonts w:ascii="Wingdings" w:hAnsi="Wingdings" w:hint="default"/>
      </w:rPr>
    </w:lvl>
  </w:abstractNum>
  <w:abstractNum w:abstractNumId="14" w15:restartNumberingAfterBreak="0">
    <w:nsid w:val="28BC78C9"/>
    <w:multiLevelType w:val="hybridMultilevel"/>
    <w:tmpl w:val="300A65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675C88"/>
    <w:multiLevelType w:val="hybridMultilevel"/>
    <w:tmpl w:val="44E6A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DEB9610"/>
    <w:multiLevelType w:val="hybridMultilevel"/>
    <w:tmpl w:val="2A0A2526"/>
    <w:lvl w:ilvl="0" w:tplc="907A139E">
      <w:start w:val="1"/>
      <w:numFmt w:val="bullet"/>
      <w:lvlText w:val=""/>
      <w:lvlJc w:val="left"/>
      <w:pPr>
        <w:ind w:left="720" w:hanging="360"/>
      </w:pPr>
      <w:rPr>
        <w:rFonts w:ascii="Symbol" w:hAnsi="Symbol" w:hint="default"/>
      </w:rPr>
    </w:lvl>
    <w:lvl w:ilvl="1" w:tplc="EB385848">
      <w:start w:val="1"/>
      <w:numFmt w:val="bullet"/>
      <w:lvlText w:val=""/>
      <w:lvlJc w:val="left"/>
      <w:pPr>
        <w:ind w:left="1440" w:hanging="360"/>
      </w:pPr>
      <w:rPr>
        <w:rFonts w:ascii="Symbol" w:hAnsi="Symbol" w:hint="default"/>
      </w:rPr>
    </w:lvl>
    <w:lvl w:ilvl="2" w:tplc="4F68CF16">
      <w:start w:val="1"/>
      <w:numFmt w:val="bullet"/>
      <w:lvlText w:val=""/>
      <w:lvlJc w:val="left"/>
      <w:pPr>
        <w:ind w:left="2160" w:hanging="360"/>
      </w:pPr>
      <w:rPr>
        <w:rFonts w:ascii="Wingdings" w:hAnsi="Wingdings" w:hint="default"/>
      </w:rPr>
    </w:lvl>
    <w:lvl w:ilvl="3" w:tplc="0804BBBC">
      <w:start w:val="1"/>
      <w:numFmt w:val="bullet"/>
      <w:lvlText w:val=""/>
      <w:lvlJc w:val="left"/>
      <w:pPr>
        <w:ind w:left="2880" w:hanging="360"/>
      </w:pPr>
      <w:rPr>
        <w:rFonts w:ascii="Symbol" w:hAnsi="Symbol" w:hint="default"/>
      </w:rPr>
    </w:lvl>
    <w:lvl w:ilvl="4" w:tplc="B578457C">
      <w:start w:val="1"/>
      <w:numFmt w:val="bullet"/>
      <w:lvlText w:val="o"/>
      <w:lvlJc w:val="left"/>
      <w:pPr>
        <w:ind w:left="3600" w:hanging="360"/>
      </w:pPr>
      <w:rPr>
        <w:rFonts w:ascii="Courier New" w:hAnsi="Courier New" w:hint="default"/>
      </w:rPr>
    </w:lvl>
    <w:lvl w:ilvl="5" w:tplc="13E0F096">
      <w:start w:val="1"/>
      <w:numFmt w:val="bullet"/>
      <w:lvlText w:val=""/>
      <w:lvlJc w:val="left"/>
      <w:pPr>
        <w:ind w:left="4320" w:hanging="360"/>
      </w:pPr>
      <w:rPr>
        <w:rFonts w:ascii="Wingdings" w:hAnsi="Wingdings" w:hint="default"/>
      </w:rPr>
    </w:lvl>
    <w:lvl w:ilvl="6" w:tplc="5B6A7C30">
      <w:start w:val="1"/>
      <w:numFmt w:val="bullet"/>
      <w:lvlText w:val=""/>
      <w:lvlJc w:val="left"/>
      <w:pPr>
        <w:ind w:left="5040" w:hanging="360"/>
      </w:pPr>
      <w:rPr>
        <w:rFonts w:ascii="Symbol" w:hAnsi="Symbol" w:hint="default"/>
      </w:rPr>
    </w:lvl>
    <w:lvl w:ilvl="7" w:tplc="C7023626">
      <w:start w:val="1"/>
      <w:numFmt w:val="bullet"/>
      <w:lvlText w:val="o"/>
      <w:lvlJc w:val="left"/>
      <w:pPr>
        <w:ind w:left="5760" w:hanging="360"/>
      </w:pPr>
      <w:rPr>
        <w:rFonts w:ascii="Courier New" w:hAnsi="Courier New" w:hint="default"/>
      </w:rPr>
    </w:lvl>
    <w:lvl w:ilvl="8" w:tplc="B47A49F6">
      <w:start w:val="1"/>
      <w:numFmt w:val="bullet"/>
      <w:lvlText w:val=""/>
      <w:lvlJc w:val="left"/>
      <w:pPr>
        <w:ind w:left="6480" w:hanging="360"/>
      </w:pPr>
      <w:rPr>
        <w:rFonts w:ascii="Wingdings" w:hAnsi="Wingdings" w:hint="default"/>
      </w:rPr>
    </w:lvl>
  </w:abstractNum>
  <w:abstractNum w:abstractNumId="17" w15:restartNumberingAfterBreak="0">
    <w:nsid w:val="317169C4"/>
    <w:multiLevelType w:val="multilevel"/>
    <w:tmpl w:val="78AAA2B6"/>
    <w:lvl w:ilvl="0">
      <w:start w:val="3"/>
      <w:numFmt w:val="decimal"/>
      <w:lvlText w:val="%1"/>
      <w:lvlJc w:val="left"/>
      <w:pPr>
        <w:ind w:left="460" w:hanging="460"/>
      </w:pPr>
      <w:rPr>
        <w:rFonts w:hint="default"/>
        <w:i w:val="0"/>
        <w:color w:val="auto"/>
      </w:rPr>
    </w:lvl>
    <w:lvl w:ilvl="1">
      <w:start w:val="1"/>
      <w:numFmt w:val="decimal"/>
      <w:lvlText w:val="%1.%2"/>
      <w:lvlJc w:val="left"/>
      <w:pPr>
        <w:ind w:left="460" w:hanging="46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8" w15:restartNumberingAfterBreak="0">
    <w:nsid w:val="357465E7"/>
    <w:multiLevelType w:val="hybridMultilevel"/>
    <w:tmpl w:val="70BA13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FE5697"/>
    <w:multiLevelType w:val="hybridMultilevel"/>
    <w:tmpl w:val="5A0CD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9671A"/>
    <w:multiLevelType w:val="multilevel"/>
    <w:tmpl w:val="1D9E905C"/>
    <w:lvl w:ilvl="0">
      <w:start w:val="2"/>
      <w:numFmt w:val="decimal"/>
      <w:lvlText w:val="%1"/>
      <w:lvlJc w:val="left"/>
      <w:pPr>
        <w:ind w:left="460" w:hanging="460"/>
      </w:pPr>
      <w:rPr>
        <w:rFonts w:hint="default"/>
        <w:color w:val="auto"/>
      </w:rPr>
    </w:lvl>
    <w:lvl w:ilvl="1">
      <w:start w:val="3"/>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E020715"/>
    <w:multiLevelType w:val="hybridMultilevel"/>
    <w:tmpl w:val="1AC8C89E"/>
    <w:lvl w:ilvl="0" w:tplc="D08E861A">
      <w:start w:val="1"/>
      <w:numFmt w:val="decimal"/>
      <w:lvlText w:val="%1."/>
      <w:lvlJc w:val="left"/>
      <w:pPr>
        <w:ind w:left="1080" w:hanging="360"/>
      </w:pPr>
      <w:rPr>
        <w:rFonts w:ascii="Segoe UI" w:hAnsi="Segoe UI" w:cs="Segoe UI" w:hint="default"/>
        <w:b/>
        <w:i/>
        <w:color w:val="000000" w:themeColor="text1"/>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3E185759"/>
    <w:multiLevelType w:val="hybridMultilevel"/>
    <w:tmpl w:val="74CE9138"/>
    <w:lvl w:ilvl="0" w:tplc="97A6394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5E33AC"/>
    <w:multiLevelType w:val="multilevel"/>
    <w:tmpl w:val="2FF40F8C"/>
    <w:lvl w:ilvl="0">
      <w:start w:val="4"/>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2B966A7"/>
    <w:multiLevelType w:val="hybridMultilevel"/>
    <w:tmpl w:val="D1C295E4"/>
    <w:lvl w:ilvl="0" w:tplc="5BF8CD82">
      <w:start w:val="1"/>
      <w:numFmt w:val="decimal"/>
      <w:lvlText w:val="%1."/>
      <w:lvlJc w:val="left"/>
      <w:pPr>
        <w:ind w:left="720" w:hanging="360"/>
      </w:pPr>
      <w:rPr>
        <w:rFonts w:ascii="Segoe UI" w:hAnsi="Segoe UI" w:cs="Segoe UI" w:hint="default"/>
        <w:b/>
        <w:i/>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6238E1"/>
    <w:multiLevelType w:val="hybridMultilevel"/>
    <w:tmpl w:val="7D6E7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713B1"/>
    <w:multiLevelType w:val="multilevel"/>
    <w:tmpl w:val="E2E8685A"/>
    <w:lvl w:ilvl="0">
      <w:start w:val="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FF4FD0"/>
    <w:multiLevelType w:val="multilevel"/>
    <w:tmpl w:val="499EB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3B1DF5"/>
    <w:multiLevelType w:val="hybridMultilevel"/>
    <w:tmpl w:val="E2CEAC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A92670"/>
    <w:multiLevelType w:val="multilevel"/>
    <w:tmpl w:val="613EF6C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BFB701C"/>
    <w:multiLevelType w:val="hybridMultilevel"/>
    <w:tmpl w:val="90EEA1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185431"/>
    <w:multiLevelType w:val="multilevel"/>
    <w:tmpl w:val="6AFA9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85949"/>
    <w:multiLevelType w:val="multilevel"/>
    <w:tmpl w:val="5B543C00"/>
    <w:lvl w:ilvl="0">
      <w:start w:val="1"/>
      <w:numFmt w:val="decimal"/>
      <w:lvlText w:val="%1"/>
      <w:lvlJc w:val="left"/>
      <w:pPr>
        <w:ind w:left="460" w:hanging="460"/>
      </w:pPr>
      <w:rPr>
        <w:rFonts w:hint="default"/>
        <w:i w:val="0"/>
        <w:color w:val="auto"/>
      </w:rPr>
    </w:lvl>
    <w:lvl w:ilvl="1">
      <w:start w:val="1"/>
      <w:numFmt w:val="decimal"/>
      <w:lvlText w:val="%1.%2"/>
      <w:lvlJc w:val="left"/>
      <w:pPr>
        <w:ind w:left="460" w:hanging="46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3" w15:restartNumberingAfterBreak="0">
    <w:nsid w:val="64BC452E"/>
    <w:multiLevelType w:val="hybridMultilevel"/>
    <w:tmpl w:val="74542F3C"/>
    <w:lvl w:ilvl="0" w:tplc="FFFFFFFF">
      <w:start w:val="1"/>
      <w:numFmt w:val="bullet"/>
      <w:lvlText w:val=""/>
      <w:lvlJc w:val="left"/>
      <w:pPr>
        <w:ind w:left="1080" w:hanging="360"/>
      </w:pPr>
      <w:rPr>
        <w:rFonts w:ascii="Symbol" w:hAnsi="Symbol" w:hint="default"/>
        <w:strik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817C7"/>
    <w:multiLevelType w:val="hybridMultilevel"/>
    <w:tmpl w:val="0BECD436"/>
    <w:lvl w:ilvl="0" w:tplc="32EC016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8333596"/>
    <w:multiLevelType w:val="hybridMultilevel"/>
    <w:tmpl w:val="CF4642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A7A4894"/>
    <w:multiLevelType w:val="hybridMultilevel"/>
    <w:tmpl w:val="4E58EFB4"/>
    <w:lvl w:ilvl="0" w:tplc="4A5E85EC">
      <w:start w:val="1"/>
      <w:numFmt w:val="bullet"/>
      <w:lvlText w:val=""/>
      <w:lvlJc w:val="left"/>
      <w:pPr>
        <w:ind w:left="720" w:hanging="360"/>
      </w:pPr>
      <w:rPr>
        <w:rFonts w:ascii="Symbol" w:hAnsi="Symbol" w:hint="default"/>
      </w:rPr>
    </w:lvl>
    <w:lvl w:ilvl="1" w:tplc="4D10ED08">
      <w:start w:val="1"/>
      <w:numFmt w:val="bullet"/>
      <w:lvlText w:val="o"/>
      <w:lvlJc w:val="left"/>
      <w:pPr>
        <w:ind w:left="1440" w:hanging="360"/>
      </w:pPr>
      <w:rPr>
        <w:rFonts w:ascii="Courier New" w:hAnsi="Courier New" w:hint="default"/>
      </w:rPr>
    </w:lvl>
    <w:lvl w:ilvl="2" w:tplc="086A40E8">
      <w:start w:val="1"/>
      <w:numFmt w:val="bullet"/>
      <w:lvlText w:val=""/>
      <w:lvlJc w:val="left"/>
      <w:pPr>
        <w:ind w:left="2160" w:hanging="360"/>
      </w:pPr>
      <w:rPr>
        <w:rFonts w:ascii="Wingdings" w:hAnsi="Wingdings" w:hint="default"/>
      </w:rPr>
    </w:lvl>
    <w:lvl w:ilvl="3" w:tplc="621EB100">
      <w:start w:val="1"/>
      <w:numFmt w:val="bullet"/>
      <w:lvlText w:val=""/>
      <w:lvlJc w:val="left"/>
      <w:pPr>
        <w:ind w:left="2880" w:hanging="360"/>
      </w:pPr>
      <w:rPr>
        <w:rFonts w:ascii="Symbol" w:hAnsi="Symbol" w:hint="default"/>
      </w:rPr>
    </w:lvl>
    <w:lvl w:ilvl="4" w:tplc="D91A408E">
      <w:start w:val="1"/>
      <w:numFmt w:val="bullet"/>
      <w:lvlText w:val="o"/>
      <w:lvlJc w:val="left"/>
      <w:pPr>
        <w:ind w:left="3600" w:hanging="360"/>
      </w:pPr>
      <w:rPr>
        <w:rFonts w:ascii="Courier New" w:hAnsi="Courier New" w:hint="default"/>
      </w:rPr>
    </w:lvl>
    <w:lvl w:ilvl="5" w:tplc="05280C56">
      <w:start w:val="1"/>
      <w:numFmt w:val="bullet"/>
      <w:lvlText w:val=""/>
      <w:lvlJc w:val="left"/>
      <w:pPr>
        <w:ind w:left="4320" w:hanging="360"/>
      </w:pPr>
      <w:rPr>
        <w:rFonts w:ascii="Wingdings" w:hAnsi="Wingdings" w:hint="default"/>
      </w:rPr>
    </w:lvl>
    <w:lvl w:ilvl="6" w:tplc="A010FEDE">
      <w:start w:val="1"/>
      <w:numFmt w:val="bullet"/>
      <w:lvlText w:val=""/>
      <w:lvlJc w:val="left"/>
      <w:pPr>
        <w:ind w:left="5040" w:hanging="360"/>
      </w:pPr>
      <w:rPr>
        <w:rFonts w:ascii="Symbol" w:hAnsi="Symbol" w:hint="default"/>
      </w:rPr>
    </w:lvl>
    <w:lvl w:ilvl="7" w:tplc="437A24A6">
      <w:start w:val="1"/>
      <w:numFmt w:val="bullet"/>
      <w:lvlText w:val="o"/>
      <w:lvlJc w:val="left"/>
      <w:pPr>
        <w:ind w:left="5760" w:hanging="360"/>
      </w:pPr>
      <w:rPr>
        <w:rFonts w:ascii="Courier New" w:hAnsi="Courier New" w:hint="default"/>
      </w:rPr>
    </w:lvl>
    <w:lvl w:ilvl="8" w:tplc="474A6FCA">
      <w:start w:val="1"/>
      <w:numFmt w:val="bullet"/>
      <w:lvlText w:val=""/>
      <w:lvlJc w:val="left"/>
      <w:pPr>
        <w:ind w:left="6480" w:hanging="360"/>
      </w:pPr>
      <w:rPr>
        <w:rFonts w:ascii="Wingdings" w:hAnsi="Wingdings" w:hint="default"/>
      </w:rPr>
    </w:lvl>
  </w:abstractNum>
  <w:abstractNum w:abstractNumId="37" w15:restartNumberingAfterBreak="0">
    <w:nsid w:val="6A9E67F4"/>
    <w:multiLevelType w:val="hybridMultilevel"/>
    <w:tmpl w:val="81D43510"/>
    <w:lvl w:ilvl="0" w:tplc="096E0608">
      <w:start w:val="1"/>
      <w:numFmt w:val="bullet"/>
      <w:lvlText w:val=""/>
      <w:lvlJc w:val="left"/>
      <w:pPr>
        <w:ind w:left="720" w:hanging="360"/>
      </w:pPr>
      <w:rPr>
        <w:rFonts w:ascii="Symbol" w:hAnsi="Symbol" w:hint="default"/>
      </w:rPr>
    </w:lvl>
    <w:lvl w:ilvl="1" w:tplc="DE54E5CA">
      <w:start w:val="1"/>
      <w:numFmt w:val="bullet"/>
      <w:lvlText w:val=""/>
      <w:lvlJc w:val="left"/>
      <w:pPr>
        <w:ind w:left="1440" w:hanging="360"/>
      </w:pPr>
      <w:rPr>
        <w:rFonts w:ascii="Symbol" w:hAnsi="Symbol" w:hint="default"/>
      </w:rPr>
    </w:lvl>
    <w:lvl w:ilvl="2" w:tplc="224C27D6">
      <w:start w:val="1"/>
      <w:numFmt w:val="bullet"/>
      <w:lvlText w:val=""/>
      <w:lvlJc w:val="left"/>
      <w:pPr>
        <w:ind w:left="2160" w:hanging="360"/>
      </w:pPr>
      <w:rPr>
        <w:rFonts w:ascii="Wingdings" w:hAnsi="Wingdings" w:hint="default"/>
      </w:rPr>
    </w:lvl>
    <w:lvl w:ilvl="3" w:tplc="BA469EEA">
      <w:start w:val="1"/>
      <w:numFmt w:val="bullet"/>
      <w:lvlText w:val=""/>
      <w:lvlJc w:val="left"/>
      <w:pPr>
        <w:ind w:left="2880" w:hanging="360"/>
      </w:pPr>
      <w:rPr>
        <w:rFonts w:ascii="Symbol" w:hAnsi="Symbol" w:hint="default"/>
      </w:rPr>
    </w:lvl>
    <w:lvl w:ilvl="4" w:tplc="1C7E7D02">
      <w:start w:val="1"/>
      <w:numFmt w:val="bullet"/>
      <w:lvlText w:val="o"/>
      <w:lvlJc w:val="left"/>
      <w:pPr>
        <w:ind w:left="3600" w:hanging="360"/>
      </w:pPr>
      <w:rPr>
        <w:rFonts w:ascii="Courier New" w:hAnsi="Courier New" w:hint="default"/>
      </w:rPr>
    </w:lvl>
    <w:lvl w:ilvl="5" w:tplc="46EAF714">
      <w:start w:val="1"/>
      <w:numFmt w:val="bullet"/>
      <w:lvlText w:val=""/>
      <w:lvlJc w:val="left"/>
      <w:pPr>
        <w:ind w:left="4320" w:hanging="360"/>
      </w:pPr>
      <w:rPr>
        <w:rFonts w:ascii="Wingdings" w:hAnsi="Wingdings" w:hint="default"/>
      </w:rPr>
    </w:lvl>
    <w:lvl w:ilvl="6" w:tplc="80281A30">
      <w:start w:val="1"/>
      <w:numFmt w:val="bullet"/>
      <w:lvlText w:val=""/>
      <w:lvlJc w:val="left"/>
      <w:pPr>
        <w:ind w:left="5040" w:hanging="360"/>
      </w:pPr>
      <w:rPr>
        <w:rFonts w:ascii="Symbol" w:hAnsi="Symbol" w:hint="default"/>
      </w:rPr>
    </w:lvl>
    <w:lvl w:ilvl="7" w:tplc="ED72AD8A">
      <w:start w:val="1"/>
      <w:numFmt w:val="bullet"/>
      <w:lvlText w:val="o"/>
      <w:lvlJc w:val="left"/>
      <w:pPr>
        <w:ind w:left="5760" w:hanging="360"/>
      </w:pPr>
      <w:rPr>
        <w:rFonts w:ascii="Courier New" w:hAnsi="Courier New" w:hint="default"/>
      </w:rPr>
    </w:lvl>
    <w:lvl w:ilvl="8" w:tplc="F776FA1C">
      <w:start w:val="1"/>
      <w:numFmt w:val="bullet"/>
      <w:lvlText w:val=""/>
      <w:lvlJc w:val="left"/>
      <w:pPr>
        <w:ind w:left="6480" w:hanging="360"/>
      </w:pPr>
      <w:rPr>
        <w:rFonts w:ascii="Wingdings" w:hAnsi="Wingdings" w:hint="default"/>
      </w:rPr>
    </w:lvl>
  </w:abstractNum>
  <w:abstractNum w:abstractNumId="38" w15:restartNumberingAfterBreak="0">
    <w:nsid w:val="6BCD59F4"/>
    <w:multiLevelType w:val="multilevel"/>
    <w:tmpl w:val="3A0E88CA"/>
    <w:lvl w:ilvl="0">
      <w:start w:val="3"/>
      <w:numFmt w:val="decimal"/>
      <w:lvlText w:val="%1"/>
      <w:lvlJc w:val="left"/>
      <w:pPr>
        <w:ind w:left="460" w:hanging="460"/>
      </w:pPr>
      <w:rPr>
        <w:rFonts w:hint="default"/>
        <w:b w:val="0"/>
      </w:rPr>
    </w:lvl>
    <w:lvl w:ilvl="1">
      <w:start w:val="2"/>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9F62D7"/>
    <w:multiLevelType w:val="hybridMultilevel"/>
    <w:tmpl w:val="260CFC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D95A58"/>
    <w:multiLevelType w:val="multilevel"/>
    <w:tmpl w:val="45EA76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3A2CA0"/>
    <w:multiLevelType w:val="hybridMultilevel"/>
    <w:tmpl w:val="E05824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8E09708"/>
    <w:multiLevelType w:val="hybridMultilevel"/>
    <w:tmpl w:val="B132664C"/>
    <w:lvl w:ilvl="0" w:tplc="D674D220">
      <w:start w:val="1"/>
      <w:numFmt w:val="bullet"/>
      <w:lvlText w:val=""/>
      <w:lvlJc w:val="left"/>
      <w:pPr>
        <w:ind w:left="720" w:hanging="360"/>
      </w:pPr>
      <w:rPr>
        <w:rFonts w:ascii="Symbol" w:hAnsi="Symbol" w:hint="default"/>
      </w:rPr>
    </w:lvl>
    <w:lvl w:ilvl="1" w:tplc="944CBD6A">
      <w:start w:val="1"/>
      <w:numFmt w:val="bullet"/>
      <w:lvlText w:val=""/>
      <w:lvlJc w:val="left"/>
      <w:pPr>
        <w:ind w:left="1440" w:hanging="360"/>
      </w:pPr>
      <w:rPr>
        <w:rFonts w:ascii="Symbol" w:hAnsi="Symbol" w:hint="default"/>
      </w:rPr>
    </w:lvl>
    <w:lvl w:ilvl="2" w:tplc="1CDC6CA0">
      <w:start w:val="1"/>
      <w:numFmt w:val="bullet"/>
      <w:lvlText w:val=""/>
      <w:lvlJc w:val="left"/>
      <w:pPr>
        <w:ind w:left="2160" w:hanging="360"/>
      </w:pPr>
      <w:rPr>
        <w:rFonts w:ascii="Wingdings" w:hAnsi="Wingdings" w:hint="default"/>
      </w:rPr>
    </w:lvl>
    <w:lvl w:ilvl="3" w:tplc="AB0EDFB0">
      <w:start w:val="1"/>
      <w:numFmt w:val="bullet"/>
      <w:lvlText w:val=""/>
      <w:lvlJc w:val="left"/>
      <w:pPr>
        <w:ind w:left="2880" w:hanging="360"/>
      </w:pPr>
      <w:rPr>
        <w:rFonts w:ascii="Symbol" w:hAnsi="Symbol" w:hint="default"/>
      </w:rPr>
    </w:lvl>
    <w:lvl w:ilvl="4" w:tplc="1430BB76">
      <w:start w:val="1"/>
      <w:numFmt w:val="bullet"/>
      <w:lvlText w:val="o"/>
      <w:lvlJc w:val="left"/>
      <w:pPr>
        <w:ind w:left="3600" w:hanging="360"/>
      </w:pPr>
      <w:rPr>
        <w:rFonts w:ascii="Courier New" w:hAnsi="Courier New" w:hint="default"/>
      </w:rPr>
    </w:lvl>
    <w:lvl w:ilvl="5" w:tplc="2B7C825C">
      <w:start w:val="1"/>
      <w:numFmt w:val="bullet"/>
      <w:lvlText w:val=""/>
      <w:lvlJc w:val="left"/>
      <w:pPr>
        <w:ind w:left="4320" w:hanging="360"/>
      </w:pPr>
      <w:rPr>
        <w:rFonts w:ascii="Wingdings" w:hAnsi="Wingdings" w:hint="default"/>
      </w:rPr>
    </w:lvl>
    <w:lvl w:ilvl="6" w:tplc="A0988B62">
      <w:start w:val="1"/>
      <w:numFmt w:val="bullet"/>
      <w:lvlText w:val=""/>
      <w:lvlJc w:val="left"/>
      <w:pPr>
        <w:ind w:left="5040" w:hanging="360"/>
      </w:pPr>
      <w:rPr>
        <w:rFonts w:ascii="Symbol" w:hAnsi="Symbol" w:hint="default"/>
      </w:rPr>
    </w:lvl>
    <w:lvl w:ilvl="7" w:tplc="9AD69F56">
      <w:start w:val="1"/>
      <w:numFmt w:val="bullet"/>
      <w:lvlText w:val="o"/>
      <w:lvlJc w:val="left"/>
      <w:pPr>
        <w:ind w:left="5760" w:hanging="360"/>
      </w:pPr>
      <w:rPr>
        <w:rFonts w:ascii="Courier New" w:hAnsi="Courier New" w:hint="default"/>
      </w:rPr>
    </w:lvl>
    <w:lvl w:ilvl="8" w:tplc="3EC8DA98">
      <w:start w:val="1"/>
      <w:numFmt w:val="bullet"/>
      <w:lvlText w:val=""/>
      <w:lvlJc w:val="left"/>
      <w:pPr>
        <w:ind w:left="6480" w:hanging="360"/>
      </w:pPr>
      <w:rPr>
        <w:rFonts w:ascii="Wingdings" w:hAnsi="Wingdings" w:hint="default"/>
      </w:rPr>
    </w:lvl>
  </w:abstractNum>
  <w:abstractNum w:abstractNumId="43" w15:restartNumberingAfterBreak="0">
    <w:nsid w:val="7A957E08"/>
    <w:multiLevelType w:val="hybridMultilevel"/>
    <w:tmpl w:val="7F4E72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CF75E94"/>
    <w:multiLevelType w:val="hybridMultilevel"/>
    <w:tmpl w:val="5EA6960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213BD2"/>
    <w:multiLevelType w:val="multilevel"/>
    <w:tmpl w:val="6742E2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8121443">
    <w:abstractNumId w:val="13"/>
  </w:num>
  <w:num w:numId="2" w16cid:durableId="1712992329">
    <w:abstractNumId w:val="42"/>
  </w:num>
  <w:num w:numId="3" w16cid:durableId="2025396902">
    <w:abstractNumId w:val="37"/>
  </w:num>
  <w:num w:numId="4" w16cid:durableId="757749122">
    <w:abstractNumId w:val="36"/>
  </w:num>
  <w:num w:numId="5" w16cid:durableId="11542730">
    <w:abstractNumId w:val="16"/>
  </w:num>
  <w:num w:numId="6" w16cid:durableId="1995642861">
    <w:abstractNumId w:val="3"/>
  </w:num>
  <w:num w:numId="7" w16cid:durableId="1928996208">
    <w:abstractNumId w:val="28"/>
  </w:num>
  <w:num w:numId="8" w16cid:durableId="759251388">
    <w:abstractNumId w:val="44"/>
  </w:num>
  <w:num w:numId="9" w16cid:durableId="545408154">
    <w:abstractNumId w:val="2"/>
  </w:num>
  <w:num w:numId="10" w16cid:durableId="122045730">
    <w:abstractNumId w:val="1"/>
  </w:num>
  <w:num w:numId="11" w16cid:durableId="1096287770">
    <w:abstractNumId w:val="22"/>
  </w:num>
  <w:num w:numId="12" w16cid:durableId="1046413963">
    <w:abstractNumId w:val="43"/>
  </w:num>
  <w:num w:numId="13" w16cid:durableId="1377657347">
    <w:abstractNumId w:val="35"/>
  </w:num>
  <w:num w:numId="14" w16cid:durableId="715469569">
    <w:abstractNumId w:val="34"/>
  </w:num>
  <w:num w:numId="15" w16cid:durableId="1138033580">
    <w:abstractNumId w:val="12"/>
  </w:num>
  <w:num w:numId="16" w16cid:durableId="1975408836">
    <w:abstractNumId w:val="11"/>
  </w:num>
  <w:num w:numId="17" w16cid:durableId="758989784">
    <w:abstractNumId w:val="30"/>
  </w:num>
  <w:num w:numId="18" w16cid:durableId="753357177">
    <w:abstractNumId w:val="8"/>
  </w:num>
  <w:num w:numId="19" w16cid:durableId="1332953184">
    <w:abstractNumId w:val="9"/>
  </w:num>
  <w:num w:numId="20" w16cid:durableId="1514297701">
    <w:abstractNumId w:val="18"/>
  </w:num>
  <w:num w:numId="21" w16cid:durableId="1961574127">
    <w:abstractNumId w:val="15"/>
  </w:num>
  <w:num w:numId="22" w16cid:durableId="1976987245">
    <w:abstractNumId w:val="33"/>
  </w:num>
  <w:num w:numId="23" w16cid:durableId="1963917400">
    <w:abstractNumId w:val="41"/>
  </w:num>
  <w:num w:numId="24" w16cid:durableId="444009518">
    <w:abstractNumId w:val="39"/>
  </w:num>
  <w:num w:numId="25" w16cid:durableId="1721662223">
    <w:abstractNumId w:val="25"/>
  </w:num>
  <w:num w:numId="26" w16cid:durableId="609044661">
    <w:abstractNumId w:val="4"/>
  </w:num>
  <w:num w:numId="27" w16cid:durableId="1380478085">
    <w:abstractNumId w:val="21"/>
  </w:num>
  <w:num w:numId="28" w16cid:durableId="2081755494">
    <w:abstractNumId w:val="24"/>
  </w:num>
  <w:num w:numId="29" w16cid:durableId="2019041945">
    <w:abstractNumId w:val="14"/>
  </w:num>
  <w:num w:numId="30" w16cid:durableId="85151837">
    <w:abstractNumId w:val="19"/>
  </w:num>
  <w:num w:numId="31" w16cid:durableId="481655009">
    <w:abstractNumId w:val="32"/>
  </w:num>
  <w:num w:numId="32" w16cid:durableId="1163086634">
    <w:abstractNumId w:val="0"/>
  </w:num>
  <w:num w:numId="33" w16cid:durableId="1625889943">
    <w:abstractNumId w:val="10"/>
  </w:num>
  <w:num w:numId="34" w16cid:durableId="891428216">
    <w:abstractNumId w:val="20"/>
  </w:num>
  <w:num w:numId="35" w16cid:durableId="433869540">
    <w:abstractNumId w:val="17"/>
  </w:num>
  <w:num w:numId="36" w16cid:durableId="541787583">
    <w:abstractNumId w:val="7"/>
  </w:num>
  <w:num w:numId="37" w16cid:durableId="1137454467">
    <w:abstractNumId w:val="23"/>
  </w:num>
  <w:num w:numId="38" w16cid:durableId="1452701839">
    <w:abstractNumId w:val="26"/>
  </w:num>
  <w:num w:numId="39" w16cid:durableId="262691827">
    <w:abstractNumId w:val="40"/>
  </w:num>
  <w:num w:numId="40" w16cid:durableId="1479691428">
    <w:abstractNumId w:val="31"/>
  </w:num>
  <w:num w:numId="41" w16cid:durableId="265429628">
    <w:abstractNumId w:val="45"/>
  </w:num>
  <w:num w:numId="42" w16cid:durableId="1600599133">
    <w:abstractNumId w:val="29"/>
  </w:num>
  <w:num w:numId="43" w16cid:durableId="1853184463">
    <w:abstractNumId w:val="6"/>
  </w:num>
  <w:num w:numId="44" w16cid:durableId="309091290">
    <w:abstractNumId w:val="38"/>
  </w:num>
  <w:num w:numId="45" w16cid:durableId="1574772765">
    <w:abstractNumId w:val="5"/>
  </w:num>
  <w:num w:numId="46" w16cid:durableId="5577864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68"/>
    <w:rsid w:val="000226B0"/>
    <w:rsid w:val="00031BBC"/>
    <w:rsid w:val="00041326"/>
    <w:rsid w:val="000460F0"/>
    <w:rsid w:val="000568AD"/>
    <w:rsid w:val="0006093E"/>
    <w:rsid w:val="00066048"/>
    <w:rsid w:val="00070A50"/>
    <w:rsid w:val="00073EE4"/>
    <w:rsid w:val="00077683"/>
    <w:rsid w:val="000808D6"/>
    <w:rsid w:val="00081C32"/>
    <w:rsid w:val="00084B7C"/>
    <w:rsid w:val="00093637"/>
    <w:rsid w:val="00094812"/>
    <w:rsid w:val="000B22C6"/>
    <w:rsid w:val="000C43A7"/>
    <w:rsid w:val="000E157A"/>
    <w:rsid w:val="000E1BAD"/>
    <w:rsid w:val="000E7523"/>
    <w:rsid w:val="000F31D6"/>
    <w:rsid w:val="00106902"/>
    <w:rsid w:val="00115408"/>
    <w:rsid w:val="001169C9"/>
    <w:rsid w:val="00132503"/>
    <w:rsid w:val="001578EB"/>
    <w:rsid w:val="00162D0D"/>
    <w:rsid w:val="00171A85"/>
    <w:rsid w:val="00176663"/>
    <w:rsid w:val="00185464"/>
    <w:rsid w:val="00191327"/>
    <w:rsid w:val="001A0ECD"/>
    <w:rsid w:val="001A1DBA"/>
    <w:rsid w:val="001B0150"/>
    <w:rsid w:val="001D2DCE"/>
    <w:rsid w:val="001D742D"/>
    <w:rsid w:val="001F0A67"/>
    <w:rsid w:val="001F1DEC"/>
    <w:rsid w:val="001F7CE2"/>
    <w:rsid w:val="002110F6"/>
    <w:rsid w:val="0022206E"/>
    <w:rsid w:val="00227945"/>
    <w:rsid w:val="00293C98"/>
    <w:rsid w:val="00316E6B"/>
    <w:rsid w:val="00343683"/>
    <w:rsid w:val="00352B17"/>
    <w:rsid w:val="00380838"/>
    <w:rsid w:val="00391FF7"/>
    <w:rsid w:val="003A71E0"/>
    <w:rsid w:val="003C1B30"/>
    <w:rsid w:val="003C2BFC"/>
    <w:rsid w:val="003D305A"/>
    <w:rsid w:val="003F1A70"/>
    <w:rsid w:val="00414634"/>
    <w:rsid w:val="004463A2"/>
    <w:rsid w:val="0045625F"/>
    <w:rsid w:val="00457AB5"/>
    <w:rsid w:val="004644B9"/>
    <w:rsid w:val="00491490"/>
    <w:rsid w:val="00496593"/>
    <w:rsid w:val="004A071A"/>
    <w:rsid w:val="004A0DF5"/>
    <w:rsid w:val="004D6500"/>
    <w:rsid w:val="004E5615"/>
    <w:rsid w:val="004F794A"/>
    <w:rsid w:val="00500D6B"/>
    <w:rsid w:val="00505BB1"/>
    <w:rsid w:val="005427C8"/>
    <w:rsid w:val="00551E8E"/>
    <w:rsid w:val="005677FF"/>
    <w:rsid w:val="00572635"/>
    <w:rsid w:val="00572783"/>
    <w:rsid w:val="005740F7"/>
    <w:rsid w:val="005815B7"/>
    <w:rsid w:val="00583903"/>
    <w:rsid w:val="00587D67"/>
    <w:rsid w:val="005C105B"/>
    <w:rsid w:val="005E2B72"/>
    <w:rsid w:val="005E2DAE"/>
    <w:rsid w:val="00612EF9"/>
    <w:rsid w:val="00627ED5"/>
    <w:rsid w:val="00664E24"/>
    <w:rsid w:val="00673DD8"/>
    <w:rsid w:val="00675F9B"/>
    <w:rsid w:val="006B202A"/>
    <w:rsid w:val="006B517C"/>
    <w:rsid w:val="006C4269"/>
    <w:rsid w:val="006C49C3"/>
    <w:rsid w:val="006C570A"/>
    <w:rsid w:val="006E0FC5"/>
    <w:rsid w:val="006E300F"/>
    <w:rsid w:val="006F4C0F"/>
    <w:rsid w:val="00703FFB"/>
    <w:rsid w:val="007061D8"/>
    <w:rsid w:val="0072150C"/>
    <w:rsid w:val="00727170"/>
    <w:rsid w:val="0074752F"/>
    <w:rsid w:val="00763F2C"/>
    <w:rsid w:val="00772408"/>
    <w:rsid w:val="007942B2"/>
    <w:rsid w:val="00794EB1"/>
    <w:rsid w:val="007A175F"/>
    <w:rsid w:val="007C10D4"/>
    <w:rsid w:val="007E3A76"/>
    <w:rsid w:val="007E70BC"/>
    <w:rsid w:val="007F1CED"/>
    <w:rsid w:val="007F566A"/>
    <w:rsid w:val="007F7B76"/>
    <w:rsid w:val="008027CC"/>
    <w:rsid w:val="008138E1"/>
    <w:rsid w:val="00832E01"/>
    <w:rsid w:val="00847870"/>
    <w:rsid w:val="00851BB1"/>
    <w:rsid w:val="00860AAC"/>
    <w:rsid w:val="00896C91"/>
    <w:rsid w:val="008A7283"/>
    <w:rsid w:val="008C099C"/>
    <w:rsid w:val="008E3CB6"/>
    <w:rsid w:val="00905736"/>
    <w:rsid w:val="0091343C"/>
    <w:rsid w:val="00945022"/>
    <w:rsid w:val="009530EA"/>
    <w:rsid w:val="00964A6E"/>
    <w:rsid w:val="00967446"/>
    <w:rsid w:val="009811DC"/>
    <w:rsid w:val="00985147"/>
    <w:rsid w:val="00986D94"/>
    <w:rsid w:val="009C3642"/>
    <w:rsid w:val="009F24E0"/>
    <w:rsid w:val="009F7520"/>
    <w:rsid w:val="00A20DB6"/>
    <w:rsid w:val="00A4127E"/>
    <w:rsid w:val="00A4244B"/>
    <w:rsid w:val="00A606BE"/>
    <w:rsid w:val="00A65BE5"/>
    <w:rsid w:val="00A75574"/>
    <w:rsid w:val="00A77361"/>
    <w:rsid w:val="00AB7FB3"/>
    <w:rsid w:val="00AC74E4"/>
    <w:rsid w:val="00AD04CB"/>
    <w:rsid w:val="00AE0859"/>
    <w:rsid w:val="00B137D3"/>
    <w:rsid w:val="00B20DCC"/>
    <w:rsid w:val="00B302D5"/>
    <w:rsid w:val="00B47B28"/>
    <w:rsid w:val="00B56132"/>
    <w:rsid w:val="00B762E0"/>
    <w:rsid w:val="00B86DE8"/>
    <w:rsid w:val="00BC38B7"/>
    <w:rsid w:val="00BC6C74"/>
    <w:rsid w:val="00BD47B1"/>
    <w:rsid w:val="00BD6579"/>
    <w:rsid w:val="00BE412D"/>
    <w:rsid w:val="00BF1C2E"/>
    <w:rsid w:val="00BF271E"/>
    <w:rsid w:val="00C15881"/>
    <w:rsid w:val="00C33B63"/>
    <w:rsid w:val="00C5266B"/>
    <w:rsid w:val="00C635BF"/>
    <w:rsid w:val="00CA77EA"/>
    <w:rsid w:val="00CC7B71"/>
    <w:rsid w:val="00CD5FBA"/>
    <w:rsid w:val="00CE6CEE"/>
    <w:rsid w:val="00CF5A76"/>
    <w:rsid w:val="00D00418"/>
    <w:rsid w:val="00D134D1"/>
    <w:rsid w:val="00D23654"/>
    <w:rsid w:val="00D3609B"/>
    <w:rsid w:val="00D76920"/>
    <w:rsid w:val="00DB757B"/>
    <w:rsid w:val="00DB77D4"/>
    <w:rsid w:val="00DB7F34"/>
    <w:rsid w:val="00DC5ED2"/>
    <w:rsid w:val="00DE6468"/>
    <w:rsid w:val="00DE7184"/>
    <w:rsid w:val="00DF72CC"/>
    <w:rsid w:val="00E24155"/>
    <w:rsid w:val="00E33EB3"/>
    <w:rsid w:val="00E614EE"/>
    <w:rsid w:val="00E73A65"/>
    <w:rsid w:val="00E836DB"/>
    <w:rsid w:val="00E860A4"/>
    <w:rsid w:val="00E87E08"/>
    <w:rsid w:val="00E95286"/>
    <w:rsid w:val="00EB675A"/>
    <w:rsid w:val="00EB749D"/>
    <w:rsid w:val="00EC0E15"/>
    <w:rsid w:val="00EE1587"/>
    <w:rsid w:val="00EE7DF0"/>
    <w:rsid w:val="00F1139A"/>
    <w:rsid w:val="00F25FB7"/>
    <w:rsid w:val="00F2640E"/>
    <w:rsid w:val="00F27AB5"/>
    <w:rsid w:val="00F37E4C"/>
    <w:rsid w:val="00F54758"/>
    <w:rsid w:val="00F57267"/>
    <w:rsid w:val="00F6259E"/>
    <w:rsid w:val="00F734EB"/>
    <w:rsid w:val="00FA1C83"/>
    <w:rsid w:val="00FA36C0"/>
    <w:rsid w:val="00FD55BE"/>
    <w:rsid w:val="00FF7671"/>
    <w:rsid w:val="011B79AD"/>
    <w:rsid w:val="01353294"/>
    <w:rsid w:val="0207AB9C"/>
    <w:rsid w:val="02136D8F"/>
    <w:rsid w:val="037AE2FA"/>
    <w:rsid w:val="03FFDE9B"/>
    <w:rsid w:val="071247D4"/>
    <w:rsid w:val="07B97FD9"/>
    <w:rsid w:val="0A329DC8"/>
    <w:rsid w:val="0A443CDD"/>
    <w:rsid w:val="0A8BD5B3"/>
    <w:rsid w:val="0A93F23A"/>
    <w:rsid w:val="0D7B9622"/>
    <w:rsid w:val="0E9966D5"/>
    <w:rsid w:val="0F9CEFB4"/>
    <w:rsid w:val="0FAD9D8C"/>
    <w:rsid w:val="117E7798"/>
    <w:rsid w:val="11DC1303"/>
    <w:rsid w:val="11F5935F"/>
    <w:rsid w:val="125ECE0D"/>
    <w:rsid w:val="125F5C7E"/>
    <w:rsid w:val="12B85BA0"/>
    <w:rsid w:val="12BFAE16"/>
    <w:rsid w:val="12F1B8B9"/>
    <w:rsid w:val="1422D02A"/>
    <w:rsid w:val="14C9E1B5"/>
    <w:rsid w:val="153E6E32"/>
    <w:rsid w:val="161D3B69"/>
    <w:rsid w:val="16BF02B8"/>
    <w:rsid w:val="16FC0F86"/>
    <w:rsid w:val="1757256C"/>
    <w:rsid w:val="17891C73"/>
    <w:rsid w:val="18579CE2"/>
    <w:rsid w:val="18865A91"/>
    <w:rsid w:val="199E612A"/>
    <w:rsid w:val="1B25165D"/>
    <w:rsid w:val="1C2A92F1"/>
    <w:rsid w:val="1CCD6E6D"/>
    <w:rsid w:val="1DDB6707"/>
    <w:rsid w:val="1EC23D61"/>
    <w:rsid w:val="1EF6F69C"/>
    <w:rsid w:val="1F0AEE3A"/>
    <w:rsid w:val="1F1E5EA6"/>
    <w:rsid w:val="1F588890"/>
    <w:rsid w:val="1F66DD09"/>
    <w:rsid w:val="1F835458"/>
    <w:rsid w:val="1FD58403"/>
    <w:rsid w:val="201366C4"/>
    <w:rsid w:val="204A392D"/>
    <w:rsid w:val="20D0F61B"/>
    <w:rsid w:val="217E3ED9"/>
    <w:rsid w:val="22435AE1"/>
    <w:rsid w:val="232D35EB"/>
    <w:rsid w:val="239B6903"/>
    <w:rsid w:val="24032780"/>
    <w:rsid w:val="242B745C"/>
    <w:rsid w:val="248DB38B"/>
    <w:rsid w:val="2680D5FC"/>
    <w:rsid w:val="26EBC7EF"/>
    <w:rsid w:val="2751A1E0"/>
    <w:rsid w:val="27CA3D4B"/>
    <w:rsid w:val="27D2FD5E"/>
    <w:rsid w:val="27F1310D"/>
    <w:rsid w:val="27F2D44B"/>
    <w:rsid w:val="282B5AB4"/>
    <w:rsid w:val="29442C38"/>
    <w:rsid w:val="2B273BDD"/>
    <w:rsid w:val="2B4699DA"/>
    <w:rsid w:val="2DACDC20"/>
    <w:rsid w:val="2DAE94F0"/>
    <w:rsid w:val="3103E9E6"/>
    <w:rsid w:val="3225FFC6"/>
    <w:rsid w:val="322A77EB"/>
    <w:rsid w:val="32376C7D"/>
    <w:rsid w:val="32AAF9E9"/>
    <w:rsid w:val="32C075DB"/>
    <w:rsid w:val="338C16AE"/>
    <w:rsid w:val="33E718A2"/>
    <w:rsid w:val="34E9F610"/>
    <w:rsid w:val="34F2A71F"/>
    <w:rsid w:val="360960FC"/>
    <w:rsid w:val="378C2011"/>
    <w:rsid w:val="3880E8DD"/>
    <w:rsid w:val="38F05574"/>
    <w:rsid w:val="39A3772A"/>
    <w:rsid w:val="39AB6898"/>
    <w:rsid w:val="39F6AE18"/>
    <w:rsid w:val="3A96CB0D"/>
    <w:rsid w:val="3AA6908E"/>
    <w:rsid w:val="3AEFA41C"/>
    <w:rsid w:val="3B9702E1"/>
    <w:rsid w:val="3BFCF80E"/>
    <w:rsid w:val="3CA9C819"/>
    <w:rsid w:val="3D24FA17"/>
    <w:rsid w:val="3D8A9ABD"/>
    <w:rsid w:val="3E2875FA"/>
    <w:rsid w:val="3E5E007C"/>
    <w:rsid w:val="3EBDC3EA"/>
    <w:rsid w:val="3EFDFF9F"/>
    <w:rsid w:val="3FDE424B"/>
    <w:rsid w:val="4096254B"/>
    <w:rsid w:val="415D9EC5"/>
    <w:rsid w:val="42B6ABD7"/>
    <w:rsid w:val="42FD5A30"/>
    <w:rsid w:val="431EB24B"/>
    <w:rsid w:val="4330ECD6"/>
    <w:rsid w:val="43C37550"/>
    <w:rsid w:val="43E037B4"/>
    <w:rsid w:val="44C9FEEA"/>
    <w:rsid w:val="44DA2D75"/>
    <w:rsid w:val="4522AF99"/>
    <w:rsid w:val="45544DCC"/>
    <w:rsid w:val="4588F065"/>
    <w:rsid w:val="465FF424"/>
    <w:rsid w:val="46BFFEA2"/>
    <w:rsid w:val="475C4245"/>
    <w:rsid w:val="47F58248"/>
    <w:rsid w:val="48093FE0"/>
    <w:rsid w:val="48EDFAEB"/>
    <w:rsid w:val="496E1E30"/>
    <w:rsid w:val="4B0D515E"/>
    <w:rsid w:val="4B262A71"/>
    <w:rsid w:val="4B49E7F7"/>
    <w:rsid w:val="4C7F9219"/>
    <w:rsid w:val="4CA4EF00"/>
    <w:rsid w:val="4CF18EA3"/>
    <w:rsid w:val="4D1259E7"/>
    <w:rsid w:val="4D9EE4CC"/>
    <w:rsid w:val="4E1BF4FC"/>
    <w:rsid w:val="4E24CC70"/>
    <w:rsid w:val="51018454"/>
    <w:rsid w:val="52162926"/>
    <w:rsid w:val="5221E43C"/>
    <w:rsid w:val="522BDC37"/>
    <w:rsid w:val="523EEE57"/>
    <w:rsid w:val="5247224F"/>
    <w:rsid w:val="52FA7C1E"/>
    <w:rsid w:val="5309AA85"/>
    <w:rsid w:val="534D8E52"/>
    <w:rsid w:val="5440336B"/>
    <w:rsid w:val="554EC96A"/>
    <w:rsid w:val="560B8889"/>
    <w:rsid w:val="561BDD4A"/>
    <w:rsid w:val="562E75A0"/>
    <w:rsid w:val="56EB75AD"/>
    <w:rsid w:val="56F20533"/>
    <w:rsid w:val="593C7185"/>
    <w:rsid w:val="5A139D5E"/>
    <w:rsid w:val="5A70FE37"/>
    <w:rsid w:val="5A8CDC55"/>
    <w:rsid w:val="5AC47E5E"/>
    <w:rsid w:val="5BF1E0F5"/>
    <w:rsid w:val="5C654559"/>
    <w:rsid w:val="5CCF7DDD"/>
    <w:rsid w:val="5D01225F"/>
    <w:rsid w:val="5D864C7F"/>
    <w:rsid w:val="5DE6E574"/>
    <w:rsid w:val="5E091491"/>
    <w:rsid w:val="5E0B40E5"/>
    <w:rsid w:val="5EAA6C96"/>
    <w:rsid w:val="5EB75D33"/>
    <w:rsid w:val="5EED645F"/>
    <w:rsid w:val="5F09113A"/>
    <w:rsid w:val="5F0CF75A"/>
    <w:rsid w:val="5F9E097E"/>
    <w:rsid w:val="5FCE15ED"/>
    <w:rsid w:val="60127E83"/>
    <w:rsid w:val="616EA7BD"/>
    <w:rsid w:val="617CE867"/>
    <w:rsid w:val="61C75D03"/>
    <w:rsid w:val="623F9D23"/>
    <w:rsid w:val="62FDA453"/>
    <w:rsid w:val="64E95FC5"/>
    <w:rsid w:val="65E0B64C"/>
    <w:rsid w:val="65E3485E"/>
    <w:rsid w:val="6615A3EC"/>
    <w:rsid w:val="663E0274"/>
    <w:rsid w:val="665691B2"/>
    <w:rsid w:val="66AFD494"/>
    <w:rsid w:val="680E2CEE"/>
    <w:rsid w:val="69E01DB8"/>
    <w:rsid w:val="6B51C8B4"/>
    <w:rsid w:val="6B97A791"/>
    <w:rsid w:val="6BA8C4A7"/>
    <w:rsid w:val="6BC55AA8"/>
    <w:rsid w:val="6C29A973"/>
    <w:rsid w:val="6C413254"/>
    <w:rsid w:val="6DFC0B38"/>
    <w:rsid w:val="6E0D3293"/>
    <w:rsid w:val="6F03AA5A"/>
    <w:rsid w:val="6F505499"/>
    <w:rsid w:val="6F8D43BA"/>
    <w:rsid w:val="6FCA766A"/>
    <w:rsid w:val="700CF15B"/>
    <w:rsid w:val="70280DFF"/>
    <w:rsid w:val="7034BC93"/>
    <w:rsid w:val="716E0FEE"/>
    <w:rsid w:val="71D36EC2"/>
    <w:rsid w:val="720185CC"/>
    <w:rsid w:val="729B2FE9"/>
    <w:rsid w:val="731A6991"/>
    <w:rsid w:val="735DFFE0"/>
    <w:rsid w:val="736D9140"/>
    <w:rsid w:val="742D97AF"/>
    <w:rsid w:val="743C760D"/>
    <w:rsid w:val="746F9728"/>
    <w:rsid w:val="7499FAB9"/>
    <w:rsid w:val="74AC9F89"/>
    <w:rsid w:val="76010B45"/>
    <w:rsid w:val="764079D5"/>
    <w:rsid w:val="7658441D"/>
    <w:rsid w:val="787C76DC"/>
    <w:rsid w:val="787F49E2"/>
    <w:rsid w:val="7A7D47C3"/>
    <w:rsid w:val="7A9794C7"/>
    <w:rsid w:val="7AC97050"/>
    <w:rsid w:val="7AF7C94C"/>
    <w:rsid w:val="7B337993"/>
    <w:rsid w:val="7C4E4297"/>
    <w:rsid w:val="7D0C5794"/>
    <w:rsid w:val="7D48F316"/>
    <w:rsid w:val="7DA1460A"/>
    <w:rsid w:val="7E9F40DE"/>
    <w:rsid w:val="7EBE5D13"/>
    <w:rsid w:val="7EF67B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CF6B"/>
  <w15:chartTrackingRefBased/>
  <w15:docId w15:val="{C70FDCAF-74E9-465A-B3F4-B3ECD41F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68"/>
  </w:style>
  <w:style w:type="paragraph" w:styleId="Heading1">
    <w:name w:val="heading 1"/>
    <w:aliases w:val="Heading 1 (only)"/>
    <w:basedOn w:val="Normal"/>
    <w:next w:val="Normal"/>
    <w:link w:val="Heading1Char"/>
    <w:uiPriority w:val="9"/>
    <w:qFormat/>
    <w:rsid w:val="00DE6468"/>
    <w:pPr>
      <w:keepNext/>
      <w:keepLines/>
      <w:pBdr>
        <w:left w:val="single" w:sz="12" w:space="12" w:color="E9713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DE646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E646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E646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E646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E646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E64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E646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E646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DE646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DE646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E646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E646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E646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E646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E646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E646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E6468"/>
    <w:rPr>
      <w:rFonts w:asciiTheme="majorHAnsi" w:eastAsiaTheme="majorEastAsia" w:hAnsiTheme="majorHAnsi" w:cstheme="majorBidi"/>
      <w:i/>
      <w:iCs/>
      <w:caps/>
    </w:rPr>
  </w:style>
  <w:style w:type="paragraph" w:styleId="Title">
    <w:name w:val="Title"/>
    <w:basedOn w:val="Normal"/>
    <w:next w:val="Normal"/>
    <w:link w:val="TitleChar"/>
    <w:uiPriority w:val="10"/>
    <w:qFormat/>
    <w:rsid w:val="00DE646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E646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E646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E6468"/>
    <w:rPr>
      <w:color w:val="000000" w:themeColor="text1"/>
      <w:sz w:val="24"/>
      <w:szCs w:val="24"/>
    </w:rPr>
  </w:style>
  <w:style w:type="paragraph" w:styleId="Quote">
    <w:name w:val="Quote"/>
    <w:basedOn w:val="Normal"/>
    <w:next w:val="Normal"/>
    <w:link w:val="QuoteChar"/>
    <w:uiPriority w:val="29"/>
    <w:qFormat/>
    <w:rsid w:val="00DE646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E6468"/>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DE6468"/>
    <w:pPr>
      <w:ind w:left="720"/>
      <w:contextualSpacing/>
    </w:pPr>
  </w:style>
  <w:style w:type="character" w:styleId="IntenseEmphasis">
    <w:name w:val="Intense Emphasis"/>
    <w:basedOn w:val="DefaultParagraphFont"/>
    <w:uiPriority w:val="21"/>
    <w:qFormat/>
    <w:rsid w:val="00DE6468"/>
    <w:rPr>
      <w:rFonts w:asciiTheme="minorHAnsi" w:eastAsiaTheme="minorEastAsia" w:hAnsiTheme="minorHAnsi" w:cstheme="minorBidi"/>
      <w:b/>
      <w:bCs/>
      <w:i/>
      <w:iCs/>
      <w:color w:val="BF4E14" w:themeColor="accent2" w:themeShade="BF"/>
      <w:spacing w:val="0"/>
      <w:w w:val="100"/>
      <w:position w:val="0"/>
      <w:sz w:val="20"/>
      <w:szCs w:val="20"/>
    </w:rPr>
  </w:style>
  <w:style w:type="paragraph" w:styleId="IntenseQuote">
    <w:name w:val="Intense Quote"/>
    <w:basedOn w:val="Normal"/>
    <w:next w:val="Normal"/>
    <w:link w:val="IntenseQuoteChar"/>
    <w:uiPriority w:val="30"/>
    <w:qFormat/>
    <w:rsid w:val="00DE6468"/>
    <w:pPr>
      <w:spacing w:before="100" w:beforeAutospacing="1" w:after="240"/>
      <w:ind w:left="936" w:right="936"/>
      <w:jc w:val="center"/>
    </w:pPr>
    <w:rPr>
      <w:rFonts w:asciiTheme="majorHAnsi" w:eastAsiaTheme="majorEastAsia" w:hAnsiTheme="majorHAnsi" w:cstheme="majorBidi"/>
      <w:caps/>
      <w:color w:val="BF4E14" w:themeColor="accent2" w:themeShade="BF"/>
      <w:spacing w:val="10"/>
      <w:sz w:val="28"/>
      <w:szCs w:val="28"/>
    </w:rPr>
  </w:style>
  <w:style w:type="character" w:customStyle="1" w:styleId="IntenseQuoteChar">
    <w:name w:val="Intense Quote Char"/>
    <w:basedOn w:val="DefaultParagraphFont"/>
    <w:link w:val="IntenseQuote"/>
    <w:uiPriority w:val="30"/>
    <w:rsid w:val="00DE6468"/>
    <w:rPr>
      <w:rFonts w:asciiTheme="majorHAnsi" w:eastAsiaTheme="majorEastAsia" w:hAnsiTheme="majorHAnsi" w:cstheme="majorBidi"/>
      <w:caps/>
      <w:color w:val="BF4E14" w:themeColor="accent2" w:themeShade="BF"/>
      <w:spacing w:val="10"/>
      <w:sz w:val="28"/>
      <w:szCs w:val="28"/>
    </w:rPr>
  </w:style>
  <w:style w:type="character" w:styleId="IntenseReference">
    <w:name w:val="Intense Reference"/>
    <w:basedOn w:val="DefaultParagraphFont"/>
    <w:uiPriority w:val="32"/>
    <w:qFormat/>
    <w:rsid w:val="00DE64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paragraph" w:styleId="Caption">
    <w:name w:val="caption"/>
    <w:basedOn w:val="Normal"/>
    <w:next w:val="Normal"/>
    <w:uiPriority w:val="35"/>
    <w:semiHidden/>
    <w:unhideWhenUsed/>
    <w:qFormat/>
    <w:rsid w:val="00DE6468"/>
    <w:pPr>
      <w:spacing w:line="240" w:lineRule="auto"/>
    </w:pPr>
    <w:rPr>
      <w:b/>
      <w:bCs/>
      <w:color w:val="E97132" w:themeColor="accent2"/>
      <w:spacing w:val="10"/>
      <w:sz w:val="16"/>
      <w:szCs w:val="16"/>
    </w:rPr>
  </w:style>
  <w:style w:type="character" w:styleId="Strong">
    <w:name w:val="Strong"/>
    <w:basedOn w:val="DefaultParagraphFont"/>
    <w:uiPriority w:val="22"/>
    <w:qFormat/>
    <w:rsid w:val="00DE646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E6468"/>
    <w:rPr>
      <w:rFonts w:asciiTheme="minorHAnsi" w:eastAsiaTheme="minorEastAsia" w:hAnsiTheme="minorHAnsi" w:cstheme="minorBidi"/>
      <w:i/>
      <w:iCs/>
      <w:color w:val="BF4E14" w:themeColor="accent2" w:themeShade="BF"/>
      <w:sz w:val="20"/>
      <w:szCs w:val="20"/>
    </w:rPr>
  </w:style>
  <w:style w:type="paragraph" w:styleId="NoSpacing">
    <w:name w:val="No Spacing"/>
    <w:uiPriority w:val="1"/>
    <w:qFormat/>
    <w:rsid w:val="00DE6468"/>
    <w:pPr>
      <w:spacing w:after="0" w:line="240" w:lineRule="auto"/>
    </w:pPr>
  </w:style>
  <w:style w:type="character" w:styleId="SubtleEmphasis">
    <w:name w:val="Subtle Emphasis"/>
    <w:basedOn w:val="DefaultParagraphFont"/>
    <w:uiPriority w:val="19"/>
    <w:qFormat/>
    <w:rsid w:val="00DE6468"/>
    <w:rPr>
      <w:i/>
      <w:iCs/>
      <w:color w:val="auto"/>
    </w:rPr>
  </w:style>
  <w:style w:type="character" w:styleId="SubtleReference">
    <w:name w:val="Subtle Reference"/>
    <w:basedOn w:val="DefaultParagraphFont"/>
    <w:uiPriority w:val="31"/>
    <w:qFormat/>
    <w:rsid w:val="00DE64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BookTitle">
    <w:name w:val="Book Title"/>
    <w:basedOn w:val="DefaultParagraphFont"/>
    <w:uiPriority w:val="33"/>
    <w:qFormat/>
    <w:rsid w:val="00DE646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E6468"/>
    <w:pPr>
      <w:outlineLvl w:val="9"/>
    </w:pPr>
  </w:style>
  <w:style w:type="character" w:customStyle="1" w:styleId="normaltextrun">
    <w:name w:val="normaltextrun"/>
    <w:basedOn w:val="DefaultParagraphFont"/>
    <w:rsid w:val="007E70BC"/>
  </w:style>
  <w:style w:type="character" w:customStyle="1" w:styleId="ListParagraphChar">
    <w:name w:val="List Paragraph Char"/>
    <w:basedOn w:val="DefaultParagraphFont"/>
    <w:link w:val="ListParagraph"/>
    <w:uiPriority w:val="34"/>
    <w:rsid w:val="00832E01"/>
  </w:style>
  <w:style w:type="table" w:styleId="GridTable1Light-Accent6">
    <w:name w:val="Grid Table 1 Light Accent 6"/>
    <w:basedOn w:val="TableNormal"/>
    <w:uiPriority w:val="46"/>
    <w:rsid w:val="00176663"/>
    <w:pPr>
      <w:spacing w:after="0" w:line="240" w:lineRule="auto"/>
    </w:pPr>
    <w:rPr>
      <w:sz w:val="24"/>
      <w:szCs w:val="24"/>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6663"/>
    <w:rPr>
      <w:sz w:val="16"/>
      <w:szCs w:val="16"/>
    </w:rPr>
  </w:style>
  <w:style w:type="paragraph" w:styleId="CommentText">
    <w:name w:val="annotation text"/>
    <w:basedOn w:val="Normal"/>
    <w:link w:val="CommentTextChar"/>
    <w:uiPriority w:val="99"/>
    <w:unhideWhenUsed/>
    <w:rsid w:val="00176663"/>
    <w:pPr>
      <w:spacing w:line="240" w:lineRule="auto"/>
    </w:pPr>
    <w:rPr>
      <w:sz w:val="20"/>
      <w:szCs w:val="20"/>
    </w:rPr>
  </w:style>
  <w:style w:type="character" w:customStyle="1" w:styleId="CommentTextChar">
    <w:name w:val="Comment Text Char"/>
    <w:basedOn w:val="DefaultParagraphFont"/>
    <w:link w:val="CommentText"/>
    <w:uiPriority w:val="99"/>
    <w:rsid w:val="00176663"/>
    <w:rPr>
      <w:sz w:val="20"/>
      <w:szCs w:val="20"/>
    </w:rPr>
  </w:style>
  <w:style w:type="paragraph" w:styleId="CommentSubject">
    <w:name w:val="annotation subject"/>
    <w:basedOn w:val="CommentText"/>
    <w:next w:val="CommentText"/>
    <w:link w:val="CommentSubjectChar"/>
    <w:uiPriority w:val="99"/>
    <w:semiHidden/>
    <w:unhideWhenUsed/>
    <w:rsid w:val="00176663"/>
    <w:rPr>
      <w:b/>
      <w:bCs/>
    </w:rPr>
  </w:style>
  <w:style w:type="character" w:customStyle="1" w:styleId="CommentSubjectChar">
    <w:name w:val="Comment Subject Char"/>
    <w:basedOn w:val="CommentTextChar"/>
    <w:link w:val="CommentSubject"/>
    <w:uiPriority w:val="99"/>
    <w:semiHidden/>
    <w:rsid w:val="00176663"/>
    <w:rPr>
      <w:b/>
      <w:bCs/>
      <w:sz w:val="20"/>
      <w:szCs w:val="20"/>
    </w:rPr>
  </w:style>
  <w:style w:type="character" w:styleId="PlaceholderText">
    <w:name w:val="Placeholder Text"/>
    <w:basedOn w:val="DefaultParagraphFont"/>
    <w:uiPriority w:val="99"/>
    <w:semiHidden/>
    <w:rsid w:val="00583903"/>
    <w:rPr>
      <w:color w:val="666666"/>
    </w:rPr>
  </w:style>
  <w:style w:type="character" w:styleId="Hyperlink">
    <w:name w:val="Hyperlink"/>
    <w:basedOn w:val="DefaultParagraphFont"/>
    <w:uiPriority w:val="99"/>
    <w:unhideWhenUsed/>
    <w:rsid w:val="00BD47B1"/>
    <w:rPr>
      <w:color w:val="467886" w:themeColor="hyperlink"/>
      <w:u w:val="single"/>
    </w:rPr>
  </w:style>
  <w:style w:type="character" w:styleId="UnresolvedMention">
    <w:name w:val="Unresolved Mention"/>
    <w:basedOn w:val="DefaultParagraphFont"/>
    <w:uiPriority w:val="99"/>
    <w:semiHidden/>
    <w:unhideWhenUsed/>
    <w:rsid w:val="00BD47B1"/>
    <w:rPr>
      <w:color w:val="605E5C"/>
      <w:shd w:val="clear" w:color="auto" w:fill="E1DFDD"/>
    </w:rPr>
  </w:style>
  <w:style w:type="table" w:styleId="TableGrid">
    <w:name w:val="Table Grid"/>
    <w:basedOn w:val="TableNormal"/>
    <w:uiPriority w:val="39"/>
    <w:rsid w:val="001B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FC5"/>
    <w:pPr>
      <w:spacing w:after="0" w:line="240" w:lineRule="auto"/>
    </w:pPr>
  </w:style>
  <w:style w:type="character" w:styleId="FollowedHyperlink">
    <w:name w:val="FollowedHyperlink"/>
    <w:basedOn w:val="DefaultParagraphFont"/>
    <w:uiPriority w:val="99"/>
    <w:semiHidden/>
    <w:unhideWhenUsed/>
    <w:rsid w:val="00DB757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ites/default/files/migrated/2020-06/IASC%20Proposal%20for%20a%20Harmonized%20Approach%20to%20Funding%20Flexibility%20in%20the%20Context%20of%20COVID-19.pdf" TargetMode="External"/><Relationship Id="rId18" Type="http://schemas.openxmlformats.org/officeDocument/2006/relationships/hyperlink" Target="https://interagencystandingcommittee.org/sites/default/files/migrated/2022-08/Outcome%20Paper%20Towards%20Co-ownership%20-%20Caucus%20on%20Intermediaries%20-%20August%202022.pdf" TargetMode="External"/><Relationship Id="rId26" Type="http://schemas.openxmlformats.org/officeDocument/2006/relationships/hyperlink" Target="https://interagencystandingcommittee.org/grand-bargain-official-website/model-cash-coordination-endorsed-grand-bargain-caucus-outcome-document" TargetMode="External"/><Relationship Id="rId3" Type="http://schemas.openxmlformats.org/officeDocument/2006/relationships/customXml" Target="../customXml/item3.xml"/><Relationship Id="rId21" Type="http://schemas.openxmlformats.org/officeDocument/2006/relationships/hyperlink" Target="https://interagencystandingcommittee.org/sites/default/files/migrated/2022-11/IASC%20Guidance%20on%20the%20Provision%20of%20Overheads%20to%20Local%20and%20National%20Partners_0.pdf" TargetMode="External"/><Relationship Id="rId7" Type="http://schemas.openxmlformats.org/officeDocument/2006/relationships/settings" Target="settings.xml"/><Relationship Id="rId12" Type="http://schemas.openxmlformats.org/officeDocument/2006/relationships/hyperlink" Target="https://interagencystandingcommittee.org/grand-bargain/grand-bargain-shared-commitment-better-serve-people-need-2016" TargetMode="External"/><Relationship Id="rId17"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25"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2" Type="http://schemas.openxmlformats.org/officeDocument/2006/relationships/customXml" Target="../customXml/item2.xml"/><Relationship Id="rId16" Type="http://schemas.openxmlformats.org/officeDocument/2006/relationships/hyperlink" Target="https://interagencystandingcommittee.org/sites/default/files/migrated/2018-01/hftt_localisation_marker_definitions_paper_24_january_2018.pdf" TargetMode="External"/><Relationship Id="rId20" Type="http://schemas.openxmlformats.org/officeDocument/2006/relationships/hyperlink" Target="https://www.icvanetwork.org/transforming-our-network-for-impact/principles-of-partnership/" TargetMode="External"/><Relationship Id="rId29" Type="http://schemas.openxmlformats.org/officeDocument/2006/relationships/hyperlink" Target="https://interagencystandingcommittee.org/grand-bargain-official-website/caucus-funding-localisation-endorsement-three-recommendations-march-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sites/default/files/migrated/2023-05/Grand%20Bargain%20Caucus%20on%20funding%20for%20localisation_Monitoring%20and%20accountability%20framework_VF.pdf" TargetMode="External"/><Relationship Id="rId24" Type="http://schemas.openxmlformats.org/officeDocument/2006/relationships/hyperlink" Target="https://interagencystandingcommittee.org/sites/default/files/migrated/2022-07/Grand%20Bargain%20Caucus%20on%20Quality%20Funding%20-%20Outcome%20Document%20-%20final%20-%2011Jul22.pdf" TargetMode="External"/><Relationship Id="rId5" Type="http://schemas.openxmlformats.org/officeDocument/2006/relationships/numbering" Target="numbering.xml"/><Relationship Id="rId15" Type="http://schemas.openxmlformats.org/officeDocument/2006/relationships/hyperlink" Target="https://gblocalisation.ifrc.org/wp-content/uploads/2018/06/categories_for_tracking_direct_as_possible_funding_to_local_and_national_actors_003.pdf" TargetMode="External"/><Relationship Id="rId23" Type="http://schemas.openxmlformats.org/officeDocument/2006/relationships/hyperlink" Target="https://interagencystandingcommittee.org/sites/default/files/2024-03/IASC%20Policy%20on%20Gender%20Equality%20and%20the%20Empowerment%20of%20Women%20and%20Girls%20in%20Humanitarian%20Action.pdf" TargetMode="External"/><Relationship Id="rId28" Type="http://schemas.openxmlformats.org/officeDocument/2006/relationships/hyperlink" Target="https://interagencystandingcommittee.org/grand-bargain-official-website/caucus-role-intermediaries-final-outcome-document-august-2022" TargetMode="External"/><Relationship Id="rId10" Type="http://schemas.openxmlformats.org/officeDocument/2006/relationships/hyperlink" Target="https://interagencystandingcommittee.org/sites/default/files/migrated/2022-07/Grand%20Bargain%20Caucus%20on%20Quality%20Funding%20-%20Outcome%20Document%20-%20final%20-%2011Jul22.pdf" TargetMode="External"/><Relationship Id="rId19" Type="http://schemas.openxmlformats.org/officeDocument/2006/relationships/hyperlink" Target="https://interagencystandingcommittee.org/sites/default/files/migrated/2021-07/IASC%20Guidance%20on%20Strengthening%20Participation%2C%20Representation%20and%20Leadership%20of%20Local%20and%20National%20Actors%20in%20IASC%20Humanitarian%20Coordination%20Mechanisms_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oecd.org/development/humanitarian-donors/docs/multiyearfunding.pdf" TargetMode="External"/><Relationship Id="rId14" Type="http://schemas.openxmlformats.org/officeDocument/2006/relationships/hyperlink" Target="https://interagencystandingcommittee.org/sites/default/files/migrated/2022-07/Grand%20Bargain%20Caucus%20on%20Quality%20Funding%20-%20Outcome%20Document%20-%20final%20-%2011Jul22.pdf" TargetMode="External"/><Relationship Id="rId22" Type="http://schemas.openxmlformats.org/officeDocument/2006/relationships/hyperlink" Target="https://interagencystandingcommittee.org/sites/default/files/migrated/2023-06/Grand%20Bargain%20beyond%202023%20-%20Framework.pdf" TargetMode="External"/><Relationship Id="rId27" Type="http://schemas.openxmlformats.org/officeDocument/2006/relationships/hyperlink" Target="https://interagencystandingcommittee.org/grand-bargain-official-website/grand-bargain-quality-funding-caucus-concludes-new-funding-commit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DE1F6053DED41BF013A92929F11A9" ma:contentTypeVersion="18" ma:contentTypeDescription="Create a new document." ma:contentTypeScope="" ma:versionID="69184dd76acbeecae7278b7f8bc96d23">
  <xsd:schema xmlns:xsd="http://www.w3.org/2001/XMLSchema" xmlns:xs="http://www.w3.org/2001/XMLSchema" xmlns:p="http://schemas.microsoft.com/office/2006/metadata/properties" xmlns:ns2="965a1368-c44c-4fb9-ae03-0eb200629c05" xmlns:ns3="c5b0270b-4c05-41cd-aa4b-1a5c541da2f9" targetNamespace="http://schemas.microsoft.com/office/2006/metadata/properties" ma:root="true" ma:fieldsID="084fc3efcc07b97b7218fb768f35d532" ns2:_="" ns3:_="">
    <xsd:import namespace="965a1368-c44c-4fb9-ae03-0eb200629c05"/>
    <xsd:import namespace="c5b0270b-4c05-41cd-aa4b-1a5c541da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a1368-c44c-4fb9-ae03-0eb200629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0270b-4c05-41cd-aa4b-1a5c541da2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1587df8-3703-4e3a-a315-83ae91c050e9}" ma:internalName="TaxCatchAll" ma:showField="CatchAllData" ma:web="c5b0270b-4c05-41cd-aa4b-1a5c541da2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5a1368-c44c-4fb9-ae03-0eb200629c05">
      <Terms xmlns="http://schemas.microsoft.com/office/infopath/2007/PartnerControls"/>
    </lcf76f155ced4ddcb4097134ff3c332f>
    <TaxCatchAll xmlns="c5b0270b-4c05-41cd-aa4b-1a5c541da2f9" xsi:nil="true"/>
  </documentManagement>
</p:properties>
</file>

<file path=customXml/itemProps1.xml><?xml version="1.0" encoding="utf-8"?>
<ds:datastoreItem xmlns:ds="http://schemas.openxmlformats.org/officeDocument/2006/customXml" ds:itemID="{3E3BA18A-66EB-467C-94FB-BE73201CCECE}">
  <ds:schemaRefs>
    <ds:schemaRef ds:uri="http://schemas.microsoft.com/sharepoint/v3/contenttype/forms"/>
  </ds:schemaRefs>
</ds:datastoreItem>
</file>

<file path=customXml/itemProps2.xml><?xml version="1.0" encoding="utf-8"?>
<ds:datastoreItem xmlns:ds="http://schemas.openxmlformats.org/officeDocument/2006/customXml" ds:itemID="{55E2F165-C664-4C2F-804B-3B1EE5F513EC}">
  <ds:schemaRefs>
    <ds:schemaRef ds:uri="http://schemas.openxmlformats.org/officeDocument/2006/bibliography"/>
  </ds:schemaRefs>
</ds:datastoreItem>
</file>

<file path=customXml/itemProps3.xml><?xml version="1.0" encoding="utf-8"?>
<ds:datastoreItem xmlns:ds="http://schemas.openxmlformats.org/officeDocument/2006/customXml" ds:itemID="{DC5E7546-CE98-4DBD-9E21-96720DBA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a1368-c44c-4fb9-ae03-0eb200629c05"/>
    <ds:schemaRef ds:uri="c5b0270b-4c05-41cd-aa4b-1a5c541d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3D57A-8828-49C9-A5DB-487C7EA61A7D}">
  <ds:schemaRefs>
    <ds:schemaRef ds:uri="http://schemas.microsoft.com/office/2006/metadata/properties"/>
    <ds:schemaRef ds:uri="http://schemas.microsoft.com/office/infopath/2007/PartnerControls"/>
    <ds:schemaRef ds:uri="965a1368-c44c-4fb9-ae03-0eb200629c05"/>
    <ds:schemaRef ds:uri="c5b0270b-4c05-41cd-aa4b-1a5c541da2f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2966</Words>
  <Characters>17150</Characters>
  <Application>Microsoft Office Word</Application>
  <DocSecurity>0</DocSecurity>
  <Lines>372</Lines>
  <Paragraphs>170</Paragraphs>
  <ScaleCrop>false</ScaleCrop>
  <Company/>
  <LinksUpToDate>false</LinksUpToDate>
  <CharactersWithSpaces>19946</CharactersWithSpaces>
  <SharedDoc>false</SharedDoc>
  <HLinks>
    <vt:vector size="126" baseType="variant">
      <vt:variant>
        <vt:i4>5111888</vt:i4>
      </vt:variant>
      <vt:variant>
        <vt:i4>60</vt:i4>
      </vt:variant>
      <vt:variant>
        <vt:i4>0</vt:i4>
      </vt:variant>
      <vt:variant>
        <vt:i4>5</vt:i4>
      </vt:variant>
      <vt:variant>
        <vt:lpwstr>https://interagencystandingcommittee.org/grand-bargain-official-website/caucus-funding-localisation-endorsement-three-recommendations-march-2023</vt:lpwstr>
      </vt:variant>
      <vt:variant>
        <vt:lpwstr/>
      </vt:variant>
      <vt:variant>
        <vt:i4>1966150</vt:i4>
      </vt:variant>
      <vt:variant>
        <vt:i4>57</vt:i4>
      </vt:variant>
      <vt:variant>
        <vt:i4>0</vt:i4>
      </vt:variant>
      <vt:variant>
        <vt:i4>5</vt:i4>
      </vt:variant>
      <vt:variant>
        <vt:lpwstr>https://interagencystandingcommittee.org/grand-bargain-official-website/caucus-role-intermediaries-final-outcome-document-august-2022</vt:lpwstr>
      </vt:variant>
      <vt:variant>
        <vt:lpwstr/>
      </vt:variant>
      <vt:variant>
        <vt:i4>6488114</vt:i4>
      </vt:variant>
      <vt:variant>
        <vt:i4>54</vt:i4>
      </vt:variant>
      <vt:variant>
        <vt:i4>0</vt:i4>
      </vt:variant>
      <vt:variant>
        <vt:i4>5</vt:i4>
      </vt:variant>
      <vt:variant>
        <vt:lpwstr>https://interagencystandingcommittee.org/grand-bargain-official-website/grand-bargain-quality-funding-caucus-concludes-new-funding-commitments</vt:lpwstr>
      </vt:variant>
      <vt:variant>
        <vt:lpwstr/>
      </vt:variant>
      <vt:variant>
        <vt:i4>7012397</vt:i4>
      </vt:variant>
      <vt:variant>
        <vt:i4>51</vt:i4>
      </vt:variant>
      <vt:variant>
        <vt:i4>0</vt:i4>
      </vt:variant>
      <vt:variant>
        <vt:i4>5</vt:i4>
      </vt:variant>
      <vt:variant>
        <vt:lpwstr>https://interagencystandingcommittee.org/grand-bargain-official-website/model-cash-coordination-endorsed-grand-bargain-caucus-outcome-document</vt:lpwstr>
      </vt:variant>
      <vt:variant>
        <vt:lpwstr/>
      </vt:variant>
      <vt:variant>
        <vt:i4>720965</vt:i4>
      </vt:variant>
      <vt:variant>
        <vt:i4>48</vt:i4>
      </vt:variant>
      <vt:variant>
        <vt:i4>0</vt:i4>
      </vt:variant>
      <vt:variant>
        <vt:i4>5</vt:i4>
      </vt:variant>
      <vt:variant>
        <vt:lpwstr>https://interagencystandingcommittee.org/sites/default/files/2024-03/IASC Policy on Gender Equality and the Empowerment of Women and Girls in Humanitarian Action.pdf</vt:lpwstr>
      </vt:variant>
      <vt:variant>
        <vt:lpwstr/>
      </vt:variant>
      <vt:variant>
        <vt:i4>7405607</vt:i4>
      </vt:variant>
      <vt:variant>
        <vt:i4>45</vt:i4>
      </vt:variant>
      <vt:variant>
        <vt:i4>0</vt:i4>
      </vt:variant>
      <vt:variant>
        <vt:i4>5</vt:i4>
      </vt:variant>
      <vt:variant>
        <vt:lpwstr>https://interagencystandingcommittee.org/sites/default/files/migrated/2022-07/Grand Bargain Caucus on Quality Funding - Outcome Document - final - 11Jul22.pdf</vt:lpwstr>
      </vt:variant>
      <vt:variant>
        <vt:lpwstr/>
      </vt:variant>
      <vt:variant>
        <vt:i4>720965</vt:i4>
      </vt:variant>
      <vt:variant>
        <vt:i4>42</vt:i4>
      </vt:variant>
      <vt:variant>
        <vt:i4>0</vt:i4>
      </vt:variant>
      <vt:variant>
        <vt:i4>5</vt:i4>
      </vt:variant>
      <vt:variant>
        <vt:lpwstr>https://interagencystandingcommittee.org/sites/default/files/2024-03/IASC Policy on Gender Equality and the Empowerment of Women and Girls in Humanitarian Action.pdf</vt:lpwstr>
      </vt:variant>
      <vt:variant>
        <vt:lpwstr/>
      </vt:variant>
      <vt:variant>
        <vt:i4>6619244</vt:i4>
      </vt:variant>
      <vt:variant>
        <vt:i4>39</vt:i4>
      </vt:variant>
      <vt:variant>
        <vt:i4>0</vt:i4>
      </vt:variant>
      <vt:variant>
        <vt:i4>5</vt:i4>
      </vt:variant>
      <vt:variant>
        <vt:lpwstr>https://interagencystandingcommittee.org/sites/default/files/migrated/2023-06/Grand Bargain beyond 2023 - Framework.pdf</vt:lpwstr>
      </vt:variant>
      <vt:variant>
        <vt:lpwstr/>
      </vt:variant>
      <vt:variant>
        <vt:i4>7995463</vt:i4>
      </vt:variant>
      <vt:variant>
        <vt:i4>36</vt:i4>
      </vt:variant>
      <vt:variant>
        <vt:i4>0</vt:i4>
      </vt:variant>
      <vt:variant>
        <vt:i4>5</vt:i4>
      </vt:variant>
      <vt:variant>
        <vt:lpwstr>https://interagencystandingcommittee.org/sites/default/files/migrated/2022-11/IASC Guidance on the Provision of Overheads to Local and National Partners_0.pdf</vt:lpwstr>
      </vt:variant>
      <vt:variant>
        <vt:lpwstr/>
      </vt:variant>
      <vt:variant>
        <vt:i4>6750308</vt:i4>
      </vt:variant>
      <vt:variant>
        <vt:i4>33</vt:i4>
      </vt:variant>
      <vt:variant>
        <vt:i4>0</vt:i4>
      </vt:variant>
      <vt:variant>
        <vt:i4>5</vt:i4>
      </vt:variant>
      <vt:variant>
        <vt:lpwstr>https://www.icvanetwork.org/transforming-our-network-for-impact/principles-of-partnership/</vt:lpwstr>
      </vt:variant>
      <vt:variant>
        <vt:lpwstr>:~:text=The%20Principles%20of%20Partnership%20(Equality,and%20national%20humanitarian%20response%20capacity.</vt:lpwstr>
      </vt:variant>
      <vt:variant>
        <vt:i4>1507374</vt:i4>
      </vt:variant>
      <vt:variant>
        <vt:i4>30</vt:i4>
      </vt:variant>
      <vt:variant>
        <vt:i4>0</vt:i4>
      </vt:variant>
      <vt:variant>
        <vt:i4>5</vt:i4>
      </vt:variant>
      <vt:variant>
        <vt:lpwstr>https://interagencystandingcommittee.org/sites/default/files/migrated/2021-07/IASC Guidance on Strengthening Participation%2C Representation and Leadership of Local and National Actors in IASC Humanitarian Coordination Mechanisms_2.pdf</vt:lpwstr>
      </vt:variant>
      <vt:variant>
        <vt:lpwstr/>
      </vt:variant>
      <vt:variant>
        <vt:i4>5373976</vt:i4>
      </vt:variant>
      <vt:variant>
        <vt:i4>27</vt:i4>
      </vt:variant>
      <vt:variant>
        <vt:i4>0</vt:i4>
      </vt:variant>
      <vt:variant>
        <vt:i4>5</vt:i4>
      </vt:variant>
      <vt:variant>
        <vt:lpwstr>https://interagencystandingcommittee.org/sites/default/files/migrated/2022-08/Outcome Paper Towards Co-ownership - Caucus on Intermediaries - August 2022.pdf</vt:lpwstr>
      </vt:variant>
      <vt:variant>
        <vt:lpwstr/>
      </vt:variant>
      <vt:variant>
        <vt:i4>5308417</vt:i4>
      </vt:variant>
      <vt:variant>
        <vt:i4>24</vt:i4>
      </vt:variant>
      <vt:variant>
        <vt:i4>0</vt:i4>
      </vt:variant>
      <vt:variant>
        <vt:i4>5</vt:i4>
      </vt:variant>
      <vt:variant>
        <vt:lpwstr>https://interagencystandingcommittee.org/sites/default/files/migrated/2023-05/Grand Bargain Caucus on funding for localisation_Monitoring and accountability framework_VF.pdf</vt:lpwstr>
      </vt:variant>
      <vt:variant>
        <vt:lpwstr/>
      </vt:variant>
      <vt:variant>
        <vt:i4>2162712</vt:i4>
      </vt:variant>
      <vt:variant>
        <vt:i4>21</vt:i4>
      </vt:variant>
      <vt:variant>
        <vt:i4>0</vt:i4>
      </vt:variant>
      <vt:variant>
        <vt:i4>5</vt:i4>
      </vt:variant>
      <vt:variant>
        <vt:lpwstr>https://interagencystandingcommittee.org/sites/default/files/migrated/2018-01/hftt_localisation_marker_definitions_paper_24_january_2018.pdf</vt:lpwstr>
      </vt:variant>
      <vt:variant>
        <vt:lpwstr/>
      </vt:variant>
      <vt:variant>
        <vt:i4>7864382</vt:i4>
      </vt:variant>
      <vt:variant>
        <vt:i4>18</vt:i4>
      </vt:variant>
      <vt:variant>
        <vt:i4>0</vt:i4>
      </vt:variant>
      <vt:variant>
        <vt:i4>5</vt:i4>
      </vt:variant>
      <vt:variant>
        <vt:lpwstr>https://gblocalisation.ifrc.org/wp-content/uploads/2018/06/categories_for_tracking_direct_as_possible_funding_to_local_and_national_actors_003.pdf</vt:lpwstr>
      </vt:variant>
      <vt:variant>
        <vt:lpwstr/>
      </vt:variant>
      <vt:variant>
        <vt:i4>7405607</vt:i4>
      </vt:variant>
      <vt:variant>
        <vt:i4>15</vt:i4>
      </vt:variant>
      <vt:variant>
        <vt:i4>0</vt:i4>
      </vt:variant>
      <vt:variant>
        <vt:i4>5</vt:i4>
      </vt:variant>
      <vt:variant>
        <vt:lpwstr>https://interagencystandingcommittee.org/sites/default/files/migrated/2022-07/Grand Bargain Caucus on Quality Funding - Outcome Document - final - 11Jul22.pdf</vt:lpwstr>
      </vt:variant>
      <vt:variant>
        <vt:lpwstr/>
      </vt:variant>
      <vt:variant>
        <vt:i4>6422647</vt:i4>
      </vt:variant>
      <vt:variant>
        <vt:i4>12</vt:i4>
      </vt:variant>
      <vt:variant>
        <vt:i4>0</vt:i4>
      </vt:variant>
      <vt:variant>
        <vt:i4>5</vt:i4>
      </vt:variant>
      <vt:variant>
        <vt:lpwstr>https://interagencystandingcommittee.org/sites/default/files/migrated/2020-06/IASC Proposal for a Harmonized Approach to Funding Flexibility in the Context of COVID-19.pdf</vt:lpwstr>
      </vt:variant>
      <vt:variant>
        <vt:lpwstr/>
      </vt:variant>
      <vt:variant>
        <vt:i4>1441861</vt:i4>
      </vt:variant>
      <vt:variant>
        <vt:i4>9</vt:i4>
      </vt:variant>
      <vt:variant>
        <vt:i4>0</vt:i4>
      </vt:variant>
      <vt:variant>
        <vt:i4>5</vt:i4>
      </vt:variant>
      <vt:variant>
        <vt:lpwstr>https://interagencystandingcommittee.org/grand-bargain/grand-bargain-shared-commitment-better-serve-people-need-2016</vt:lpwstr>
      </vt:variant>
      <vt:variant>
        <vt:lpwstr/>
      </vt:variant>
      <vt:variant>
        <vt:i4>5308417</vt:i4>
      </vt:variant>
      <vt:variant>
        <vt:i4>6</vt:i4>
      </vt:variant>
      <vt:variant>
        <vt:i4>0</vt:i4>
      </vt:variant>
      <vt:variant>
        <vt:i4>5</vt:i4>
      </vt:variant>
      <vt:variant>
        <vt:lpwstr>https://interagencystandingcommittee.org/sites/default/files/migrated/2023-05/Grand Bargain Caucus on funding for localisation_Monitoring and accountability framework_VF.pdf</vt:lpwstr>
      </vt:variant>
      <vt:variant>
        <vt:lpwstr/>
      </vt:variant>
      <vt:variant>
        <vt:i4>7405607</vt:i4>
      </vt:variant>
      <vt:variant>
        <vt:i4>3</vt:i4>
      </vt:variant>
      <vt:variant>
        <vt:i4>0</vt:i4>
      </vt:variant>
      <vt:variant>
        <vt:i4>5</vt:i4>
      </vt:variant>
      <vt:variant>
        <vt:lpwstr>https://interagencystandingcommittee.org/sites/default/files/migrated/2022-07/Grand Bargain Caucus on Quality Funding - Outcome Document - final - 11Jul22.pdf</vt:lpwstr>
      </vt:variant>
      <vt:variant>
        <vt:lpwstr/>
      </vt:variant>
      <vt:variant>
        <vt:i4>2949222</vt:i4>
      </vt:variant>
      <vt:variant>
        <vt:i4>0</vt:i4>
      </vt:variant>
      <vt:variant>
        <vt:i4>0</vt:i4>
      </vt:variant>
      <vt:variant>
        <vt:i4>5</vt:i4>
      </vt:variant>
      <vt:variant>
        <vt:lpwstr>https://www.oecd.org/development/humanitarian-donors/docs/multiyearfunding.pdf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Marques</dc:creator>
  <cp:keywords/>
  <dc:description/>
  <cp:lastModifiedBy>Melissa Marques</cp:lastModifiedBy>
  <cp:revision>55</cp:revision>
  <dcterms:created xsi:type="dcterms:W3CDTF">2024-05-23T04:20:00Z</dcterms:created>
  <dcterms:modified xsi:type="dcterms:W3CDTF">2024-05-29T16:21:00Z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470ed8da-33f6-451c-8556-ca3a0fd68eaa</vt:lpwstr>
  </property>
  <property fmtid="{D5CDD505-2E9C-101B-9397-08002B2CF9AE}" pid="3" name="ContentTypeId">
    <vt:lpwstr>0x010100E74DE1F6053DED41BF013A92929F11A9</vt:lpwstr>
  </property>
  <property fmtid="{D5CDD505-2E9C-101B-9397-08002B2CF9AE}" pid="4" name="MediaServiceImageTags">
    <vt:lpwstr/>
  </property>
</Properties>
</file>