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C6" w:rsidRDefault="00C73C65" w:rsidP="00D4375D">
      <w:pPr>
        <w:pStyle w:val="Heading1"/>
        <w:spacing w:before="0"/>
        <w:jc w:val="center"/>
        <w:rPr>
          <w:lang w:val="en-GB"/>
        </w:rPr>
      </w:pPr>
      <w:r>
        <w:rPr>
          <w:rFonts w:cstheme="minorHAnsi"/>
          <w:b w:val="0"/>
          <w:bCs w:val="0"/>
          <w:noProof/>
          <w:color w:val="365F91"/>
          <w:u w:val="single"/>
        </w:rPr>
        <mc:AlternateContent>
          <mc:Choice Requires="wps">
            <w:drawing>
              <wp:anchor distT="0" distB="0" distL="114300" distR="114300" simplePos="0" relativeHeight="251660288" behindDoc="0" locked="0" layoutInCell="1" allowOverlap="0" wp14:anchorId="4F97BFBD" wp14:editId="0BA3951F">
                <wp:simplePos x="0" y="0"/>
                <wp:positionH relativeFrom="column">
                  <wp:posOffset>-922020</wp:posOffset>
                </wp:positionH>
                <wp:positionV relativeFrom="paragraph">
                  <wp:posOffset>103505</wp:posOffset>
                </wp:positionV>
                <wp:extent cx="7957185" cy="415290"/>
                <wp:effectExtent l="0" t="0" r="5715" b="3810"/>
                <wp:wrapNone/>
                <wp:docPr id="4" name="Text Box 4"/>
                <wp:cNvGraphicFramePr/>
                <a:graphic xmlns:a="http://schemas.openxmlformats.org/drawingml/2006/main">
                  <a:graphicData uri="http://schemas.microsoft.com/office/word/2010/wordprocessingShape">
                    <wps:wsp>
                      <wps:cNvSpPr txBox="1"/>
                      <wps:spPr>
                        <a:xfrm>
                          <a:off x="0" y="0"/>
                          <a:ext cx="7957185" cy="4152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6CC6" w:rsidRPr="00EB1A2A" w:rsidRDefault="00416CC6" w:rsidP="00416CC6">
                            <w:pPr>
                              <w:pStyle w:val="NoSpacing"/>
                              <w:jc w:val="center"/>
                              <w:rPr>
                                <w:rFonts w:ascii="Arial Narrow" w:eastAsiaTheme="minorEastAsia" w:hAnsi="Arial Narrow"/>
                                <w:b/>
                                <w:sz w:val="36"/>
                                <w:szCs w:val="36"/>
                                <w:lang w:eastAsia="en-GB"/>
                              </w:rPr>
                            </w:pPr>
                            <w:r w:rsidRPr="00EB1A2A">
                              <w:rPr>
                                <w:rFonts w:ascii="Arial Narrow" w:eastAsiaTheme="minorEastAsia" w:hAnsi="Arial Narrow"/>
                                <w:b/>
                                <w:sz w:val="36"/>
                                <w:szCs w:val="36"/>
                                <w:lang w:eastAsia="en-GB"/>
                              </w:rPr>
                              <w:t>IASC Sub-Working Group on Gender and Humanitarian Action</w:t>
                            </w:r>
                          </w:p>
                          <w:p w:rsidR="00416CC6" w:rsidRDefault="00416CC6" w:rsidP="00416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6pt;margin-top:8.15pt;width:626.5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" o:allowoverlap="f" fillcolor="#4f81bd [3204]" stroked="f" strokeweight="2pt">
                <v:textbox>
                  <w:txbxContent>
                    <w:p w:rsidR="00416CC6" w:rsidRPr="00EB1A2A" w:rsidRDefault="00416CC6" w:rsidP="00416CC6">
                      <w:pPr>
                        <w:pStyle w:val="NoSpacing"/>
                        <w:jc w:val="center"/>
                        <w:rPr>
                          <w:rFonts w:ascii="Arial Narrow" w:eastAsiaTheme="minorEastAsia" w:hAnsi="Arial Narrow"/>
                          <w:b/>
                          <w:sz w:val="36"/>
                          <w:szCs w:val="36"/>
                          <w:lang w:eastAsia="en-GB"/>
                        </w:rPr>
                      </w:pPr>
                      <w:r w:rsidRPr="00EB1A2A">
                        <w:rPr>
                          <w:rFonts w:ascii="Arial Narrow" w:eastAsiaTheme="minorEastAsia" w:hAnsi="Arial Narrow"/>
                          <w:b/>
                          <w:sz w:val="36"/>
                          <w:szCs w:val="36"/>
                          <w:lang w:eastAsia="en-GB"/>
                        </w:rPr>
                        <w:t>IASC Sub-Working Group on Gender and Humanitarian Action</w:t>
                      </w:r>
                    </w:p>
                    <w:p w:rsidR="00416CC6" w:rsidRDefault="00416CC6" w:rsidP="00416CC6"/>
                  </w:txbxContent>
                </v:textbox>
              </v:shape>
            </w:pict>
          </mc:Fallback>
        </mc:AlternateContent>
      </w:r>
      <w:r w:rsidRPr="006A17C3">
        <w:rPr>
          <w:rFonts w:cstheme="minorHAnsi"/>
          <w:b w:val="0"/>
          <w:bCs w:val="0"/>
          <w:noProof/>
          <w:color w:val="365F91"/>
          <w:u w:val="single"/>
        </w:rPr>
        <w:drawing>
          <wp:anchor distT="0" distB="0" distL="114300" distR="114300" simplePos="0" relativeHeight="251659264" behindDoc="0" locked="0" layoutInCell="1" allowOverlap="1" wp14:anchorId="1D9C897A" wp14:editId="1952BE2D">
            <wp:simplePos x="0" y="0"/>
            <wp:positionH relativeFrom="column">
              <wp:posOffset>-914400</wp:posOffset>
            </wp:positionH>
            <wp:positionV relativeFrom="paragraph">
              <wp:posOffset>-916940</wp:posOffset>
            </wp:positionV>
            <wp:extent cx="7826375" cy="1018540"/>
            <wp:effectExtent l="0" t="0" r="3175" b="0"/>
            <wp:wrapSquare wrapText="bothSides"/>
            <wp:docPr id="1" name="Picture 1" descr="IASC-SWG-Gend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SWG-Gender-Bann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0065"/>
                    <a:stretch/>
                  </pic:blipFill>
                  <pic:spPr bwMode="auto">
                    <a:xfrm>
                      <a:off x="0" y="0"/>
                      <a:ext cx="7826375" cy="1018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6CC6" w:rsidRDefault="00416CC6" w:rsidP="00416CC6">
      <w:pPr>
        <w:spacing w:after="240"/>
        <w:jc w:val="center"/>
        <w:rPr>
          <w:rFonts w:asciiTheme="majorHAnsi" w:hAnsiTheme="majorHAnsi" w:cstheme="minorHAnsi"/>
          <w:b/>
        </w:rPr>
      </w:pPr>
    </w:p>
    <w:p w:rsidR="004506E5" w:rsidRPr="00C73C65" w:rsidRDefault="00C73C65" w:rsidP="00050B0A">
      <w:pPr>
        <w:pStyle w:val="Heading2"/>
        <w:spacing w:before="480"/>
        <w:rPr>
          <w:color w:val="auto"/>
          <w:lang w:val="en-GB"/>
        </w:rPr>
      </w:pPr>
      <w:r w:rsidRPr="00C73C65">
        <w:rPr>
          <w:color w:val="auto"/>
          <w:lang w:val="en-GB"/>
        </w:rPr>
        <w:t>IASC GENDER SWG - MONTHLY MEETING, 9 JANUARY 2013, 9:30-10:30 NYT</w:t>
      </w:r>
    </w:p>
    <w:p w:rsidR="00577AE4" w:rsidRPr="00C73C65" w:rsidRDefault="00C73C65" w:rsidP="00C73C65">
      <w:pPr>
        <w:pStyle w:val="Heading2"/>
        <w:rPr>
          <w:color w:val="auto"/>
          <w:lang w:val="en-GB"/>
        </w:rPr>
      </w:pPr>
      <w:r w:rsidRPr="00C73C65">
        <w:rPr>
          <w:color w:val="auto"/>
          <w:lang w:val="en-GB"/>
        </w:rPr>
        <w:t>DRAFT MINUTES</w:t>
      </w:r>
    </w:p>
    <w:p w:rsidR="00577AE4" w:rsidRPr="004506E5" w:rsidRDefault="00577AE4" w:rsidP="004506E5">
      <w:pPr>
        <w:spacing w:after="15"/>
        <w:ind w:right="180"/>
        <w:jc w:val="center"/>
        <w:rPr>
          <w:rFonts w:cstheme="minorHAnsi"/>
          <w:lang w:val="en-GB"/>
        </w:rPr>
      </w:pPr>
    </w:p>
    <w:p w:rsidR="00577AE4" w:rsidRPr="00050B0A" w:rsidRDefault="00C73C65" w:rsidP="00050B0A">
      <w:pPr>
        <w:spacing w:after="15"/>
        <w:ind w:right="120"/>
        <w:rPr>
          <w:rFonts w:cstheme="minorHAnsi"/>
          <w:sz w:val="24"/>
          <w:szCs w:val="24"/>
          <w:lang w:val="en-GB"/>
        </w:rPr>
      </w:pPr>
      <w:r w:rsidRPr="00050B0A">
        <w:rPr>
          <w:rFonts w:cstheme="minorHAnsi"/>
          <w:b/>
          <w:color w:val="4F81BD" w:themeColor="accent1"/>
          <w:sz w:val="24"/>
          <w:szCs w:val="24"/>
          <w:lang w:val="en-GB"/>
        </w:rPr>
        <w:t>Meeting Chair</w:t>
      </w:r>
    </w:p>
    <w:p w:rsidR="003B1DB0" w:rsidRPr="004506E5" w:rsidRDefault="002F2A4A" w:rsidP="00577AE4">
      <w:pPr>
        <w:spacing w:after="15"/>
        <w:ind w:right="120"/>
        <w:rPr>
          <w:rFonts w:cstheme="minorHAnsi"/>
          <w:lang w:val="en-GB"/>
        </w:rPr>
      </w:pPr>
      <w:r>
        <w:rPr>
          <w:rFonts w:cstheme="minorHAnsi"/>
          <w:lang w:val="en-GB"/>
        </w:rPr>
        <w:t>Siobhá</w:t>
      </w:r>
      <w:r w:rsidR="00CB16DC">
        <w:rPr>
          <w:rFonts w:cstheme="minorHAnsi"/>
          <w:lang w:val="en-GB"/>
        </w:rPr>
        <w:t>n Foran</w:t>
      </w:r>
      <w:r w:rsidR="00577AE4">
        <w:rPr>
          <w:rFonts w:cstheme="minorHAnsi"/>
          <w:lang w:val="en-GB"/>
        </w:rPr>
        <w:t xml:space="preserve">, </w:t>
      </w:r>
      <w:r w:rsidR="00CB16DC">
        <w:rPr>
          <w:rFonts w:cstheme="minorHAnsi"/>
          <w:lang w:val="en-GB"/>
        </w:rPr>
        <w:t>UN Women</w:t>
      </w:r>
    </w:p>
    <w:p w:rsidR="00577AE4" w:rsidRDefault="00577AE4" w:rsidP="00621C47">
      <w:pPr>
        <w:spacing w:after="15"/>
        <w:ind w:right="180"/>
        <w:rPr>
          <w:rFonts w:cstheme="minorHAnsi"/>
          <w:b/>
          <w:lang w:val="en-GB"/>
        </w:rPr>
      </w:pPr>
    </w:p>
    <w:p w:rsidR="00577AE4" w:rsidRPr="00050B0A" w:rsidRDefault="00C73C65" w:rsidP="00CB16DC">
      <w:pPr>
        <w:spacing w:after="15"/>
        <w:ind w:right="180"/>
        <w:rPr>
          <w:rFonts w:cstheme="minorHAnsi"/>
          <w:b/>
          <w:color w:val="4F81BD" w:themeColor="accent1"/>
          <w:sz w:val="24"/>
          <w:szCs w:val="24"/>
        </w:rPr>
      </w:pPr>
      <w:r w:rsidRPr="00050B0A">
        <w:rPr>
          <w:rFonts w:cstheme="minorHAnsi"/>
          <w:b/>
          <w:color w:val="4F81BD" w:themeColor="accent1"/>
          <w:sz w:val="24"/>
          <w:szCs w:val="24"/>
        </w:rPr>
        <w:t>Participants</w:t>
      </w:r>
    </w:p>
    <w:p w:rsidR="002F2A4A" w:rsidRPr="00C73C65" w:rsidRDefault="002F2A4A" w:rsidP="002F2A4A">
      <w:pPr>
        <w:rPr>
          <w:rFonts w:cstheme="minorHAnsi"/>
          <w:sz w:val="24"/>
          <w:szCs w:val="24"/>
        </w:rPr>
      </w:pPr>
      <w:r w:rsidRPr="00C73C65">
        <w:rPr>
          <w:rFonts w:cstheme="minorHAnsi"/>
          <w:sz w:val="24"/>
          <w:szCs w:val="24"/>
        </w:rPr>
        <w:t xml:space="preserve">Puk Ovesen, UN Women – minute taker </w:t>
      </w:r>
    </w:p>
    <w:p w:rsidR="00D4375D" w:rsidRPr="002F2A4A" w:rsidRDefault="00577AE4" w:rsidP="00D4375D">
      <w:pPr>
        <w:rPr>
          <w:rFonts w:cstheme="minorHAnsi"/>
          <w:sz w:val="24"/>
          <w:szCs w:val="24"/>
        </w:rPr>
      </w:pPr>
      <w:r w:rsidRPr="002F2A4A">
        <w:rPr>
          <w:rFonts w:cstheme="minorHAnsi"/>
          <w:sz w:val="24"/>
          <w:szCs w:val="24"/>
        </w:rPr>
        <w:t xml:space="preserve">Nurten </w:t>
      </w:r>
      <w:r w:rsidR="00E36506" w:rsidRPr="002F2A4A">
        <w:rPr>
          <w:rFonts w:cstheme="minorHAnsi"/>
          <w:sz w:val="24"/>
          <w:szCs w:val="24"/>
        </w:rPr>
        <w:t>Yilmaz, UNICEF</w:t>
      </w:r>
      <w:r w:rsidR="00D4375D" w:rsidRPr="00C73C65">
        <w:rPr>
          <w:rFonts w:cstheme="minorHAnsi"/>
          <w:sz w:val="24"/>
          <w:szCs w:val="24"/>
        </w:rPr>
        <w:tab/>
      </w:r>
      <w:r w:rsidR="00D4375D" w:rsidRPr="00C73C65">
        <w:rPr>
          <w:rFonts w:cstheme="minorHAnsi"/>
          <w:sz w:val="24"/>
          <w:szCs w:val="24"/>
        </w:rPr>
        <w:tab/>
      </w:r>
      <w:r w:rsidR="00D4375D" w:rsidRPr="00C73C65">
        <w:rPr>
          <w:rFonts w:cstheme="minorHAnsi"/>
          <w:sz w:val="24"/>
          <w:szCs w:val="24"/>
        </w:rPr>
        <w:tab/>
      </w:r>
      <w:r w:rsidR="00D4375D" w:rsidRPr="00C73C65">
        <w:rPr>
          <w:rFonts w:cstheme="minorHAnsi"/>
          <w:sz w:val="24"/>
          <w:szCs w:val="24"/>
        </w:rPr>
        <w:tab/>
      </w:r>
      <w:r w:rsidR="00D4375D" w:rsidRPr="00C73C65">
        <w:rPr>
          <w:rFonts w:cstheme="minorHAnsi"/>
          <w:sz w:val="24"/>
          <w:szCs w:val="24"/>
        </w:rPr>
        <w:tab/>
      </w:r>
      <w:r w:rsidR="00D4375D" w:rsidRPr="00C73C65">
        <w:rPr>
          <w:rFonts w:cstheme="minorHAnsi"/>
          <w:sz w:val="24"/>
          <w:szCs w:val="24"/>
        </w:rPr>
        <w:tab/>
      </w:r>
    </w:p>
    <w:p w:rsidR="00D4375D" w:rsidRPr="00C73C65" w:rsidRDefault="00D4375D" w:rsidP="00577AE4">
      <w:pPr>
        <w:pStyle w:val="PlainText"/>
        <w:rPr>
          <w:rFonts w:asciiTheme="minorHAnsi" w:hAnsiTheme="minorHAnsi" w:cstheme="minorHAnsi"/>
          <w:sz w:val="24"/>
          <w:szCs w:val="24"/>
          <w:lang w:val="en-GB"/>
        </w:rPr>
      </w:pPr>
      <w:r w:rsidRPr="00C73C65">
        <w:rPr>
          <w:rFonts w:asciiTheme="minorHAnsi" w:hAnsiTheme="minorHAnsi" w:cstheme="minorHAnsi"/>
          <w:sz w:val="24"/>
          <w:szCs w:val="24"/>
          <w:lang w:val="en-GB"/>
        </w:rPr>
        <w:t>Elizabeth Cafferty, WRC</w:t>
      </w:r>
      <w:r w:rsidRPr="00C73C65">
        <w:rPr>
          <w:rFonts w:asciiTheme="minorHAnsi" w:hAnsiTheme="minorHAnsi" w:cstheme="minorHAnsi"/>
          <w:sz w:val="24"/>
          <w:szCs w:val="24"/>
          <w:lang w:val="en-GB"/>
        </w:rPr>
        <w:tab/>
      </w:r>
    </w:p>
    <w:p w:rsidR="00D4375D" w:rsidRPr="00A40726" w:rsidRDefault="00D4375D" w:rsidP="00D4375D">
      <w:pPr>
        <w:rPr>
          <w:rFonts w:cstheme="minorHAnsi"/>
          <w:sz w:val="24"/>
          <w:szCs w:val="24"/>
          <w:lang w:val="fr-FR"/>
        </w:rPr>
      </w:pPr>
      <w:r w:rsidRPr="00A40726">
        <w:rPr>
          <w:rFonts w:cstheme="minorHAnsi"/>
          <w:sz w:val="24"/>
          <w:szCs w:val="24"/>
          <w:lang w:val="fr-FR"/>
        </w:rPr>
        <w:t>Luisa Cremonese, UNHCR</w:t>
      </w:r>
      <w:r w:rsidRPr="00A40726">
        <w:rPr>
          <w:rFonts w:cstheme="minorHAnsi"/>
          <w:sz w:val="24"/>
          <w:szCs w:val="24"/>
          <w:lang w:val="fr-FR"/>
        </w:rPr>
        <w:tab/>
      </w:r>
      <w:r w:rsidRPr="00A40726">
        <w:rPr>
          <w:rFonts w:cstheme="minorHAnsi"/>
          <w:sz w:val="24"/>
          <w:szCs w:val="24"/>
          <w:lang w:val="fr-FR"/>
        </w:rPr>
        <w:tab/>
      </w:r>
      <w:r w:rsidRPr="00A40726">
        <w:rPr>
          <w:rFonts w:cstheme="minorHAnsi"/>
          <w:sz w:val="24"/>
          <w:szCs w:val="24"/>
          <w:lang w:val="fr-FR"/>
        </w:rPr>
        <w:tab/>
      </w:r>
    </w:p>
    <w:p w:rsidR="00484A2C" w:rsidRPr="00B34325" w:rsidRDefault="00D4375D" w:rsidP="00D4375D">
      <w:pPr>
        <w:rPr>
          <w:rFonts w:cstheme="minorHAnsi"/>
          <w:sz w:val="24"/>
          <w:szCs w:val="24"/>
          <w:lang w:val="fr-FR"/>
        </w:rPr>
      </w:pPr>
      <w:r w:rsidRPr="00A40726">
        <w:rPr>
          <w:rFonts w:cstheme="minorHAnsi"/>
          <w:sz w:val="24"/>
          <w:szCs w:val="24"/>
          <w:lang w:val="fr-FR"/>
        </w:rPr>
        <w:t>Nora Malikin, InterAction</w:t>
      </w:r>
    </w:p>
    <w:p w:rsidR="00D4375D" w:rsidRPr="0021249A" w:rsidRDefault="00484A2C" w:rsidP="00D4375D">
      <w:pPr>
        <w:rPr>
          <w:rFonts w:cstheme="minorHAnsi"/>
          <w:sz w:val="24"/>
          <w:szCs w:val="24"/>
          <w:lang w:val="es-AR"/>
        </w:rPr>
      </w:pPr>
      <w:r w:rsidRPr="0021249A">
        <w:rPr>
          <w:rFonts w:cstheme="minorHAnsi"/>
          <w:sz w:val="24"/>
          <w:szCs w:val="24"/>
          <w:lang w:val="es-AR"/>
        </w:rPr>
        <w:t>Angela</w:t>
      </w:r>
      <w:r w:rsidR="002F2A4A" w:rsidRPr="0021249A">
        <w:rPr>
          <w:rFonts w:cstheme="minorHAnsi"/>
          <w:sz w:val="24"/>
          <w:szCs w:val="24"/>
          <w:lang w:val="es-AR"/>
        </w:rPr>
        <w:t xml:space="preserve"> </w:t>
      </w:r>
      <w:r w:rsidR="00416CC6" w:rsidRPr="0021249A">
        <w:rPr>
          <w:rFonts w:cstheme="minorHAnsi"/>
          <w:sz w:val="24"/>
          <w:szCs w:val="24"/>
          <w:lang w:val="es-AR"/>
        </w:rPr>
        <w:t>Wiens</w:t>
      </w:r>
      <w:r w:rsidR="00C1055E" w:rsidRPr="0021249A">
        <w:rPr>
          <w:rFonts w:cstheme="minorHAnsi"/>
          <w:sz w:val="24"/>
          <w:szCs w:val="24"/>
          <w:lang w:val="es-AR"/>
        </w:rPr>
        <w:t xml:space="preserve">, </w:t>
      </w:r>
      <w:r w:rsidR="002F2A4A" w:rsidRPr="0021249A">
        <w:rPr>
          <w:rFonts w:cstheme="minorHAnsi"/>
          <w:sz w:val="24"/>
          <w:szCs w:val="24"/>
          <w:lang w:val="es-AR"/>
        </w:rPr>
        <w:t>IMC</w:t>
      </w:r>
      <w:r w:rsidR="00D4375D" w:rsidRPr="0021249A">
        <w:rPr>
          <w:rFonts w:cstheme="minorHAnsi"/>
          <w:sz w:val="24"/>
          <w:szCs w:val="24"/>
          <w:lang w:val="es-AR"/>
        </w:rPr>
        <w:tab/>
      </w:r>
      <w:r w:rsidR="00D4375D" w:rsidRPr="0021249A">
        <w:rPr>
          <w:rFonts w:cstheme="minorHAnsi"/>
          <w:sz w:val="24"/>
          <w:szCs w:val="24"/>
          <w:lang w:val="es-AR"/>
        </w:rPr>
        <w:tab/>
      </w:r>
    </w:p>
    <w:p w:rsidR="00D4375D" w:rsidRPr="0021249A" w:rsidRDefault="00D4375D" w:rsidP="00D4375D">
      <w:pPr>
        <w:rPr>
          <w:rFonts w:cstheme="minorHAnsi"/>
          <w:sz w:val="24"/>
          <w:szCs w:val="24"/>
          <w:lang w:val="es-AR"/>
        </w:rPr>
      </w:pPr>
      <w:r w:rsidRPr="0021249A">
        <w:rPr>
          <w:rFonts w:cstheme="minorHAnsi"/>
          <w:sz w:val="24"/>
          <w:szCs w:val="24"/>
          <w:lang w:val="es-AR"/>
        </w:rPr>
        <w:t>Jahal De Meritens, UNDP</w:t>
      </w:r>
      <w:r w:rsidRPr="0021249A">
        <w:rPr>
          <w:rFonts w:cstheme="minorHAnsi"/>
          <w:sz w:val="24"/>
          <w:szCs w:val="24"/>
          <w:lang w:val="es-AR"/>
        </w:rPr>
        <w:tab/>
      </w:r>
      <w:r w:rsidRPr="0021249A">
        <w:rPr>
          <w:rFonts w:cstheme="minorHAnsi"/>
          <w:sz w:val="24"/>
          <w:szCs w:val="24"/>
          <w:lang w:val="es-AR"/>
        </w:rPr>
        <w:tab/>
      </w:r>
      <w:r w:rsidRPr="0021249A">
        <w:rPr>
          <w:rFonts w:cstheme="minorHAnsi"/>
          <w:sz w:val="24"/>
          <w:szCs w:val="24"/>
          <w:lang w:val="es-AR"/>
        </w:rPr>
        <w:tab/>
      </w:r>
      <w:r w:rsidRPr="0021249A">
        <w:rPr>
          <w:rFonts w:cstheme="minorHAnsi"/>
          <w:sz w:val="24"/>
          <w:szCs w:val="24"/>
          <w:lang w:val="es-AR"/>
        </w:rPr>
        <w:tab/>
      </w:r>
      <w:r w:rsidRPr="0021249A">
        <w:rPr>
          <w:rFonts w:cstheme="minorHAnsi"/>
          <w:sz w:val="24"/>
          <w:szCs w:val="24"/>
          <w:lang w:val="es-AR"/>
        </w:rPr>
        <w:tab/>
      </w:r>
    </w:p>
    <w:p w:rsidR="00577AE4" w:rsidRPr="00C73C65" w:rsidRDefault="00484A2C" w:rsidP="00577AE4">
      <w:pPr>
        <w:pStyle w:val="PlainText"/>
        <w:rPr>
          <w:rFonts w:asciiTheme="minorHAnsi" w:hAnsiTheme="minorHAnsi" w:cstheme="minorHAnsi"/>
          <w:sz w:val="24"/>
          <w:szCs w:val="24"/>
        </w:rPr>
      </w:pPr>
      <w:proofErr w:type="spellStart"/>
      <w:r w:rsidRPr="00C73C65">
        <w:rPr>
          <w:rFonts w:asciiTheme="minorHAnsi" w:hAnsiTheme="minorHAnsi" w:cstheme="minorHAnsi"/>
          <w:sz w:val="24"/>
          <w:szCs w:val="24"/>
        </w:rPr>
        <w:t>Martijn</w:t>
      </w:r>
      <w:proofErr w:type="spellEnd"/>
      <w:r w:rsidRPr="00C73C65">
        <w:rPr>
          <w:rFonts w:asciiTheme="minorHAnsi" w:hAnsiTheme="minorHAnsi" w:cstheme="minorHAnsi"/>
          <w:sz w:val="24"/>
          <w:szCs w:val="24"/>
        </w:rPr>
        <w:t xml:space="preserve"> </w:t>
      </w:r>
      <w:proofErr w:type="spellStart"/>
      <w:r w:rsidR="00E44A30" w:rsidRPr="00C73C65">
        <w:rPr>
          <w:rFonts w:asciiTheme="minorHAnsi" w:hAnsiTheme="minorHAnsi" w:cstheme="minorHAnsi"/>
          <w:sz w:val="24"/>
          <w:szCs w:val="24"/>
        </w:rPr>
        <w:t>Dalhuijsen</w:t>
      </w:r>
      <w:proofErr w:type="spellEnd"/>
      <w:r w:rsidR="00E44A30" w:rsidRPr="00C73C65">
        <w:rPr>
          <w:rFonts w:asciiTheme="minorHAnsi" w:hAnsiTheme="minorHAnsi" w:cstheme="minorHAnsi"/>
          <w:sz w:val="24"/>
          <w:szCs w:val="24"/>
        </w:rPr>
        <w:t>, IASC</w:t>
      </w:r>
    </w:p>
    <w:p w:rsidR="00484A2C" w:rsidRPr="00C73C65" w:rsidRDefault="00484A2C" w:rsidP="00577AE4">
      <w:pPr>
        <w:pStyle w:val="PlainText"/>
        <w:rPr>
          <w:rFonts w:asciiTheme="minorHAnsi" w:hAnsiTheme="minorHAnsi" w:cstheme="minorHAnsi"/>
          <w:sz w:val="24"/>
          <w:szCs w:val="24"/>
        </w:rPr>
      </w:pPr>
      <w:r w:rsidRPr="00C73C65">
        <w:rPr>
          <w:rFonts w:asciiTheme="minorHAnsi" w:hAnsiTheme="minorHAnsi" w:cstheme="minorHAnsi"/>
          <w:sz w:val="24"/>
          <w:szCs w:val="24"/>
        </w:rPr>
        <w:t xml:space="preserve">Frank </w:t>
      </w:r>
      <w:proofErr w:type="spellStart"/>
      <w:r w:rsidRPr="00C73C65">
        <w:rPr>
          <w:rFonts w:asciiTheme="minorHAnsi" w:hAnsiTheme="minorHAnsi" w:cstheme="minorHAnsi"/>
          <w:sz w:val="24"/>
          <w:szCs w:val="24"/>
        </w:rPr>
        <w:t>Elbers</w:t>
      </w:r>
      <w:proofErr w:type="spellEnd"/>
      <w:r w:rsidRPr="00C73C65">
        <w:rPr>
          <w:rFonts w:asciiTheme="minorHAnsi" w:hAnsiTheme="minorHAnsi" w:cstheme="minorHAnsi"/>
          <w:sz w:val="24"/>
          <w:szCs w:val="24"/>
        </w:rPr>
        <w:t>, HREA</w:t>
      </w:r>
    </w:p>
    <w:p w:rsidR="00484A2C" w:rsidRPr="00243A22" w:rsidRDefault="00416CC6" w:rsidP="00416CC6">
      <w:pPr>
        <w:rPr>
          <w:rFonts w:cstheme="minorHAnsi"/>
          <w:sz w:val="24"/>
          <w:szCs w:val="24"/>
          <w:lang w:val="fr-FR"/>
        </w:rPr>
      </w:pPr>
      <w:r w:rsidRPr="00243A22">
        <w:rPr>
          <w:rFonts w:cstheme="minorHAnsi"/>
          <w:sz w:val="24"/>
          <w:szCs w:val="24"/>
          <w:lang w:val="fr-FR"/>
        </w:rPr>
        <w:t xml:space="preserve">Delphine Brun, </w:t>
      </w:r>
      <w:r w:rsidR="00C1055E" w:rsidRPr="00243A22">
        <w:rPr>
          <w:rFonts w:cstheme="minorHAnsi"/>
          <w:sz w:val="24"/>
          <w:szCs w:val="24"/>
          <w:lang w:val="fr-FR"/>
        </w:rPr>
        <w:t>GenCap</w:t>
      </w:r>
    </w:p>
    <w:p w:rsidR="00E44A30" w:rsidRPr="00243A22" w:rsidRDefault="00416CC6" w:rsidP="0021249A">
      <w:pPr>
        <w:rPr>
          <w:rFonts w:cstheme="minorHAnsi"/>
          <w:sz w:val="24"/>
          <w:szCs w:val="24"/>
          <w:lang w:val="fr-FR"/>
        </w:rPr>
      </w:pPr>
      <w:r w:rsidRPr="00243A22">
        <w:rPr>
          <w:rFonts w:cstheme="minorHAnsi"/>
          <w:sz w:val="24"/>
          <w:szCs w:val="24"/>
          <w:lang w:val="fr-FR"/>
        </w:rPr>
        <w:t>Piero Calvi-Parisetti, Consultant</w:t>
      </w:r>
      <w:r w:rsidR="00E44A30" w:rsidRPr="00243A22">
        <w:rPr>
          <w:rFonts w:cstheme="minorHAnsi"/>
          <w:sz w:val="24"/>
          <w:szCs w:val="24"/>
          <w:lang w:val="fr-FR"/>
        </w:rPr>
        <w:tab/>
      </w:r>
    </w:p>
    <w:p w:rsidR="00E44A30" w:rsidRPr="00243A22" w:rsidRDefault="00416CC6" w:rsidP="00416CC6">
      <w:pPr>
        <w:rPr>
          <w:rFonts w:cstheme="minorHAnsi"/>
          <w:sz w:val="24"/>
          <w:szCs w:val="24"/>
          <w:lang w:val="fr-FR"/>
        </w:rPr>
      </w:pPr>
      <w:r w:rsidRPr="00243A22">
        <w:rPr>
          <w:rFonts w:cstheme="minorHAnsi"/>
          <w:sz w:val="24"/>
          <w:szCs w:val="24"/>
          <w:lang w:val="fr-FR"/>
        </w:rPr>
        <w:t xml:space="preserve">Mark McCarthy, </w:t>
      </w:r>
      <w:r w:rsidR="00E44A30" w:rsidRPr="00243A22">
        <w:rPr>
          <w:rFonts w:cstheme="minorHAnsi"/>
          <w:sz w:val="24"/>
          <w:szCs w:val="24"/>
          <w:lang w:val="fr-FR"/>
        </w:rPr>
        <w:t>OCHA</w:t>
      </w:r>
      <w:r w:rsidR="00E44A30" w:rsidRPr="00243A22">
        <w:rPr>
          <w:rFonts w:cstheme="minorHAnsi"/>
          <w:sz w:val="24"/>
          <w:szCs w:val="24"/>
          <w:lang w:val="fr-FR"/>
        </w:rPr>
        <w:tab/>
      </w:r>
    </w:p>
    <w:p w:rsidR="002F2A4A" w:rsidRPr="00243A22" w:rsidRDefault="002F2A4A" w:rsidP="002F2A4A">
      <w:pPr>
        <w:rPr>
          <w:rFonts w:cstheme="minorHAnsi"/>
          <w:sz w:val="24"/>
          <w:szCs w:val="24"/>
          <w:lang w:val="fr-FR"/>
        </w:rPr>
      </w:pPr>
      <w:r w:rsidRPr="00243A22">
        <w:rPr>
          <w:rFonts w:cstheme="minorHAnsi"/>
          <w:sz w:val="24"/>
          <w:szCs w:val="24"/>
          <w:lang w:val="fr-FR"/>
        </w:rPr>
        <w:t>Morgane Caujolle, OCHA</w:t>
      </w:r>
    </w:p>
    <w:p w:rsidR="00E44A30" w:rsidRDefault="002F2A4A" w:rsidP="00577AE4">
      <w:pPr>
        <w:pStyle w:val="PlainText"/>
        <w:rPr>
          <w:rFonts w:asciiTheme="minorHAnsi" w:hAnsiTheme="minorHAnsi" w:cstheme="minorHAnsi"/>
          <w:sz w:val="24"/>
          <w:szCs w:val="24"/>
        </w:rPr>
      </w:pPr>
      <w:r w:rsidRPr="00A40726">
        <w:rPr>
          <w:rFonts w:asciiTheme="minorHAnsi" w:hAnsiTheme="minorHAnsi" w:cstheme="minorHAnsi"/>
          <w:sz w:val="24"/>
          <w:szCs w:val="24"/>
        </w:rPr>
        <w:t xml:space="preserve">Anne Hoseth, </w:t>
      </w:r>
      <w:r w:rsidR="00E44A30" w:rsidRPr="00A40726">
        <w:rPr>
          <w:rFonts w:asciiTheme="minorHAnsi" w:hAnsiTheme="minorHAnsi" w:cstheme="minorHAnsi"/>
          <w:sz w:val="24"/>
          <w:szCs w:val="24"/>
        </w:rPr>
        <w:t>NRC</w:t>
      </w:r>
    </w:p>
    <w:p w:rsidR="0021249A" w:rsidRPr="00243A22" w:rsidRDefault="0021249A" w:rsidP="00577AE4">
      <w:pPr>
        <w:pStyle w:val="PlainText"/>
        <w:rPr>
          <w:rFonts w:asciiTheme="minorHAnsi" w:hAnsiTheme="minorHAnsi" w:cstheme="minorHAnsi"/>
          <w:color w:val="984806" w:themeColor="accent6" w:themeShade="80"/>
          <w:sz w:val="24"/>
          <w:szCs w:val="24"/>
        </w:rPr>
      </w:pPr>
      <w:r w:rsidRPr="00243A22">
        <w:rPr>
          <w:rFonts w:asciiTheme="minorHAnsi" w:hAnsiTheme="minorHAnsi" w:cstheme="minorHAnsi"/>
          <w:color w:val="984806" w:themeColor="accent6" w:themeShade="80"/>
          <w:sz w:val="24"/>
          <w:szCs w:val="24"/>
        </w:rPr>
        <w:t>(Please let us know if we left someone out)</w:t>
      </w:r>
    </w:p>
    <w:p w:rsidR="00A40726" w:rsidRDefault="00A40726" w:rsidP="001B10F9">
      <w:pPr>
        <w:spacing w:after="15"/>
        <w:ind w:right="120"/>
        <w:rPr>
          <w:rFonts w:cstheme="minorHAnsi"/>
          <w:sz w:val="24"/>
          <w:szCs w:val="24"/>
        </w:rPr>
      </w:pPr>
    </w:p>
    <w:p w:rsidR="003B32C9" w:rsidRPr="00A40726" w:rsidRDefault="001B10F9" w:rsidP="001B10F9">
      <w:pPr>
        <w:spacing w:after="15"/>
        <w:ind w:right="120"/>
        <w:rPr>
          <w:rFonts w:cstheme="minorHAnsi"/>
          <w:b/>
          <w:color w:val="4F81BD" w:themeColor="accent1"/>
          <w:sz w:val="24"/>
          <w:szCs w:val="24"/>
        </w:rPr>
      </w:pPr>
      <w:r w:rsidRPr="00A40726">
        <w:rPr>
          <w:rFonts w:cstheme="minorHAnsi"/>
          <w:b/>
          <w:color w:val="4F81BD" w:themeColor="accent1"/>
          <w:sz w:val="24"/>
          <w:szCs w:val="24"/>
        </w:rPr>
        <w:t>Introduction</w:t>
      </w:r>
    </w:p>
    <w:p w:rsidR="001B10F9" w:rsidRDefault="001B10F9" w:rsidP="00E36506">
      <w:pPr>
        <w:rPr>
          <w:rFonts w:cstheme="minorHAnsi"/>
          <w:sz w:val="24"/>
          <w:szCs w:val="24"/>
          <w:lang w:val="en-GB"/>
        </w:rPr>
      </w:pPr>
      <w:r>
        <w:rPr>
          <w:rFonts w:cstheme="minorHAnsi"/>
          <w:lang w:val="en-GB"/>
        </w:rPr>
        <w:t>Welcome by the chair and introduction of participants</w:t>
      </w:r>
      <w:r w:rsidR="00A36040">
        <w:rPr>
          <w:rFonts w:cstheme="minorHAnsi"/>
          <w:lang w:val="en-GB"/>
        </w:rPr>
        <w:t xml:space="preserve">. </w:t>
      </w:r>
    </w:p>
    <w:p w:rsidR="00D935BF" w:rsidRPr="00C73C65" w:rsidRDefault="00D935BF" w:rsidP="00E36506">
      <w:pPr>
        <w:rPr>
          <w:rFonts w:cstheme="minorHAnsi"/>
          <w:sz w:val="24"/>
          <w:szCs w:val="24"/>
          <w:lang w:val="en-GB"/>
        </w:rPr>
      </w:pPr>
    </w:p>
    <w:p w:rsidR="00CB16DC" w:rsidRPr="002F2A4A" w:rsidRDefault="00CB16DC" w:rsidP="008B3FFD">
      <w:pPr>
        <w:spacing w:after="15"/>
        <w:ind w:right="120"/>
        <w:rPr>
          <w:color w:val="000000" w:themeColor="text1"/>
          <w:sz w:val="24"/>
          <w:szCs w:val="24"/>
        </w:rPr>
      </w:pPr>
      <w:r w:rsidRPr="002F2A4A">
        <w:rPr>
          <w:rFonts w:cstheme="minorHAnsi"/>
          <w:b/>
          <w:color w:val="4F81BD" w:themeColor="accent1"/>
          <w:sz w:val="24"/>
          <w:szCs w:val="24"/>
          <w:lang w:val="en-GB"/>
        </w:rPr>
        <w:t xml:space="preserve">Approval of minutes of meeting of 5 December 2012 and follow up to action points </w:t>
      </w:r>
    </w:p>
    <w:p w:rsidR="00D93DD6" w:rsidRPr="00C73C65" w:rsidRDefault="00D93DD6" w:rsidP="006D0119">
      <w:pPr>
        <w:jc w:val="both"/>
        <w:rPr>
          <w:color w:val="000000" w:themeColor="text1"/>
          <w:sz w:val="24"/>
          <w:szCs w:val="24"/>
        </w:rPr>
      </w:pPr>
      <w:r>
        <w:rPr>
          <w:color w:val="000000" w:themeColor="text1"/>
          <w:sz w:val="24"/>
          <w:szCs w:val="24"/>
        </w:rPr>
        <w:t xml:space="preserve">The chair gave a brief overview as well as status on the action points in the </w:t>
      </w:r>
      <w:r w:rsidR="00A36040">
        <w:rPr>
          <w:color w:val="000000" w:themeColor="text1"/>
          <w:sz w:val="24"/>
          <w:szCs w:val="24"/>
        </w:rPr>
        <w:t xml:space="preserve">draft </w:t>
      </w:r>
      <w:r>
        <w:rPr>
          <w:color w:val="000000" w:themeColor="text1"/>
          <w:sz w:val="24"/>
          <w:szCs w:val="24"/>
        </w:rPr>
        <w:t>minutes</w:t>
      </w:r>
      <w:r w:rsidR="00A36040">
        <w:rPr>
          <w:color w:val="000000" w:themeColor="text1"/>
          <w:sz w:val="24"/>
          <w:szCs w:val="24"/>
        </w:rPr>
        <w:t xml:space="preserve"> shared prior to the meeting</w:t>
      </w:r>
      <w:r>
        <w:rPr>
          <w:color w:val="000000" w:themeColor="text1"/>
          <w:sz w:val="24"/>
          <w:szCs w:val="24"/>
        </w:rPr>
        <w:t>. There were no additional comments from the participating members.</w:t>
      </w:r>
      <w:r w:rsidR="00A36040">
        <w:rPr>
          <w:color w:val="000000" w:themeColor="text1"/>
          <w:sz w:val="24"/>
          <w:szCs w:val="24"/>
        </w:rPr>
        <w:t xml:space="preserve"> </w:t>
      </w:r>
    </w:p>
    <w:p w:rsidR="00CB16DC" w:rsidRDefault="00C73C65" w:rsidP="006D0119">
      <w:pPr>
        <w:spacing w:before="120"/>
        <w:ind w:firstLine="360"/>
        <w:jc w:val="both"/>
        <w:rPr>
          <w:b/>
          <w:color w:val="000000" w:themeColor="text1"/>
          <w:sz w:val="24"/>
          <w:szCs w:val="24"/>
        </w:rPr>
      </w:pPr>
      <w:r w:rsidRPr="001B10F9">
        <w:rPr>
          <w:b/>
          <w:color w:val="000000" w:themeColor="text1"/>
          <w:sz w:val="24"/>
          <w:szCs w:val="24"/>
        </w:rPr>
        <w:t>Decisions</w:t>
      </w:r>
    </w:p>
    <w:p w:rsidR="00D93DD6" w:rsidRDefault="00A36040" w:rsidP="006D0119">
      <w:pPr>
        <w:pStyle w:val="ListParagraph"/>
        <w:numPr>
          <w:ilvl w:val="0"/>
          <w:numId w:val="14"/>
        </w:numPr>
        <w:jc w:val="both"/>
        <w:rPr>
          <w:color w:val="000000" w:themeColor="text1"/>
          <w:sz w:val="24"/>
          <w:szCs w:val="24"/>
        </w:rPr>
      </w:pPr>
      <w:r>
        <w:rPr>
          <w:color w:val="000000" w:themeColor="text1"/>
          <w:sz w:val="24"/>
          <w:szCs w:val="24"/>
        </w:rPr>
        <w:t>The minutes were approved by the participating members</w:t>
      </w:r>
    </w:p>
    <w:p w:rsidR="00A36040" w:rsidRPr="00301B36" w:rsidRDefault="00A36040" w:rsidP="006D0119">
      <w:pPr>
        <w:pStyle w:val="ListParagraph"/>
        <w:numPr>
          <w:ilvl w:val="0"/>
          <w:numId w:val="14"/>
        </w:numPr>
        <w:jc w:val="both"/>
        <w:rPr>
          <w:color w:val="000000" w:themeColor="text1"/>
          <w:sz w:val="24"/>
          <w:szCs w:val="24"/>
        </w:rPr>
      </w:pPr>
      <w:r w:rsidRPr="00301B36">
        <w:rPr>
          <w:color w:val="000000" w:themeColor="text1"/>
          <w:sz w:val="24"/>
          <w:szCs w:val="24"/>
        </w:rPr>
        <w:t>The approved minutes will be posted on humanitarianresponse.info</w:t>
      </w:r>
    </w:p>
    <w:p w:rsidR="00CB16DC" w:rsidRPr="002F2A4A" w:rsidRDefault="00CB16DC" w:rsidP="006D0119">
      <w:pPr>
        <w:jc w:val="both"/>
        <w:rPr>
          <w:color w:val="000000" w:themeColor="text1"/>
          <w:sz w:val="24"/>
          <w:szCs w:val="24"/>
        </w:rPr>
      </w:pPr>
      <w:r w:rsidRPr="002F2A4A">
        <w:rPr>
          <w:rFonts w:cstheme="minorHAnsi"/>
          <w:b/>
          <w:color w:val="4F81BD" w:themeColor="accent1"/>
          <w:sz w:val="24"/>
          <w:szCs w:val="24"/>
          <w:lang w:val="en-GB"/>
        </w:rPr>
        <w:t>Endorsement of Annual Work Plan (AWP) 2013 and follow up on Annual Report 2012, and Face-to-face meeting report</w:t>
      </w:r>
      <w:r w:rsidRPr="002F2A4A">
        <w:rPr>
          <w:color w:val="000000" w:themeColor="text1"/>
          <w:sz w:val="24"/>
          <w:szCs w:val="24"/>
        </w:rPr>
        <w:t xml:space="preserve"> </w:t>
      </w:r>
    </w:p>
    <w:p w:rsidR="002D438D" w:rsidRDefault="00A36040" w:rsidP="006D0119">
      <w:pPr>
        <w:jc w:val="both"/>
        <w:rPr>
          <w:color w:val="000000" w:themeColor="text1"/>
          <w:sz w:val="24"/>
          <w:szCs w:val="24"/>
        </w:rPr>
      </w:pPr>
      <w:r>
        <w:rPr>
          <w:color w:val="000000" w:themeColor="text1"/>
          <w:sz w:val="24"/>
          <w:szCs w:val="24"/>
        </w:rPr>
        <w:t>The chair briefed on the m</w:t>
      </w:r>
      <w:r w:rsidR="003B32C9" w:rsidRPr="00A36040">
        <w:rPr>
          <w:color w:val="000000" w:themeColor="text1"/>
          <w:sz w:val="24"/>
          <w:szCs w:val="24"/>
        </w:rPr>
        <w:t xml:space="preserve">eeting held on 12 December </w:t>
      </w:r>
      <w:r>
        <w:rPr>
          <w:color w:val="000000" w:themeColor="text1"/>
          <w:sz w:val="24"/>
          <w:szCs w:val="24"/>
        </w:rPr>
        <w:t xml:space="preserve">to </w:t>
      </w:r>
      <w:r w:rsidR="00301B36">
        <w:rPr>
          <w:color w:val="000000" w:themeColor="text1"/>
          <w:sz w:val="24"/>
          <w:szCs w:val="24"/>
        </w:rPr>
        <w:t>finalize</w:t>
      </w:r>
      <w:r>
        <w:rPr>
          <w:color w:val="000000" w:themeColor="text1"/>
          <w:sz w:val="24"/>
          <w:szCs w:val="24"/>
        </w:rPr>
        <w:t xml:space="preserve"> the AWP 2</w:t>
      </w:r>
      <w:r w:rsidR="00A40726">
        <w:rPr>
          <w:color w:val="000000" w:themeColor="text1"/>
          <w:sz w:val="24"/>
          <w:szCs w:val="24"/>
        </w:rPr>
        <w:t>013</w:t>
      </w:r>
      <w:r w:rsidR="00243A22">
        <w:rPr>
          <w:color w:val="000000" w:themeColor="text1"/>
          <w:sz w:val="24"/>
          <w:szCs w:val="24"/>
        </w:rPr>
        <w:t>. All c</w:t>
      </w:r>
      <w:r w:rsidR="00301B36">
        <w:rPr>
          <w:color w:val="000000" w:themeColor="text1"/>
          <w:sz w:val="24"/>
          <w:szCs w:val="24"/>
        </w:rPr>
        <w:t xml:space="preserve">omments received </w:t>
      </w:r>
      <w:r w:rsidR="00243A22">
        <w:rPr>
          <w:color w:val="000000" w:themeColor="text1"/>
          <w:sz w:val="24"/>
          <w:szCs w:val="24"/>
        </w:rPr>
        <w:t xml:space="preserve">subsequently </w:t>
      </w:r>
      <w:r w:rsidR="00301B36">
        <w:rPr>
          <w:color w:val="000000" w:themeColor="text1"/>
          <w:sz w:val="24"/>
          <w:szCs w:val="24"/>
        </w:rPr>
        <w:t>have</w:t>
      </w:r>
      <w:r>
        <w:rPr>
          <w:color w:val="000000" w:themeColor="text1"/>
          <w:sz w:val="24"/>
          <w:szCs w:val="24"/>
        </w:rPr>
        <w:t xml:space="preserve"> been incorporated into the final version. </w:t>
      </w:r>
    </w:p>
    <w:p w:rsidR="002D438D" w:rsidRDefault="002D438D" w:rsidP="00243A22">
      <w:pPr>
        <w:spacing w:before="120"/>
        <w:jc w:val="both"/>
        <w:rPr>
          <w:color w:val="000000" w:themeColor="text1"/>
          <w:sz w:val="24"/>
          <w:szCs w:val="24"/>
        </w:rPr>
      </w:pPr>
      <w:r>
        <w:rPr>
          <w:color w:val="000000" w:themeColor="text1"/>
          <w:sz w:val="24"/>
          <w:szCs w:val="24"/>
        </w:rPr>
        <w:lastRenderedPageBreak/>
        <w:t>There were no comments to the Annual Report 2012, circulated prior to the meeting.</w:t>
      </w:r>
    </w:p>
    <w:p w:rsidR="002D438D" w:rsidRDefault="002D438D" w:rsidP="00243A22">
      <w:pPr>
        <w:spacing w:before="120"/>
        <w:jc w:val="both"/>
        <w:rPr>
          <w:color w:val="000000" w:themeColor="text1"/>
          <w:sz w:val="24"/>
          <w:szCs w:val="24"/>
        </w:rPr>
      </w:pPr>
      <w:r>
        <w:rPr>
          <w:color w:val="000000" w:themeColor="text1"/>
          <w:sz w:val="24"/>
          <w:szCs w:val="24"/>
        </w:rPr>
        <w:t xml:space="preserve">The </w:t>
      </w:r>
      <w:r w:rsidR="00A40726">
        <w:rPr>
          <w:color w:val="000000" w:themeColor="text1"/>
          <w:sz w:val="24"/>
          <w:szCs w:val="24"/>
        </w:rPr>
        <w:t>final r</w:t>
      </w:r>
      <w:r>
        <w:rPr>
          <w:color w:val="000000" w:themeColor="text1"/>
          <w:sz w:val="24"/>
          <w:szCs w:val="24"/>
        </w:rPr>
        <w:t xml:space="preserve">eport </w:t>
      </w:r>
      <w:r w:rsidR="00A40726">
        <w:rPr>
          <w:color w:val="000000" w:themeColor="text1"/>
          <w:sz w:val="24"/>
          <w:szCs w:val="24"/>
        </w:rPr>
        <w:t xml:space="preserve">on the annual face-to-face meeting in October, 2012 </w:t>
      </w:r>
      <w:r>
        <w:rPr>
          <w:color w:val="000000" w:themeColor="text1"/>
          <w:sz w:val="24"/>
          <w:szCs w:val="24"/>
        </w:rPr>
        <w:t>has not</w:t>
      </w:r>
      <w:r w:rsidR="00A40726">
        <w:rPr>
          <w:color w:val="000000" w:themeColor="text1"/>
          <w:sz w:val="24"/>
          <w:szCs w:val="24"/>
        </w:rPr>
        <w:t xml:space="preserve"> yet</w:t>
      </w:r>
      <w:r w:rsidR="00243A22">
        <w:rPr>
          <w:color w:val="000000" w:themeColor="text1"/>
          <w:sz w:val="24"/>
          <w:szCs w:val="24"/>
        </w:rPr>
        <w:t xml:space="preserve"> been circulated. It </w:t>
      </w:r>
      <w:r w:rsidR="00A40726">
        <w:rPr>
          <w:color w:val="000000" w:themeColor="text1"/>
          <w:sz w:val="24"/>
          <w:szCs w:val="24"/>
        </w:rPr>
        <w:t xml:space="preserve">will </w:t>
      </w:r>
      <w:r>
        <w:rPr>
          <w:color w:val="000000" w:themeColor="text1"/>
          <w:sz w:val="24"/>
          <w:szCs w:val="24"/>
        </w:rPr>
        <w:t xml:space="preserve">be </w:t>
      </w:r>
      <w:r w:rsidR="00243A22">
        <w:rPr>
          <w:color w:val="000000" w:themeColor="text1"/>
          <w:sz w:val="24"/>
          <w:szCs w:val="24"/>
        </w:rPr>
        <w:t xml:space="preserve">circulated for approval at the </w:t>
      </w:r>
      <w:r>
        <w:rPr>
          <w:color w:val="000000" w:themeColor="text1"/>
          <w:sz w:val="24"/>
          <w:szCs w:val="24"/>
        </w:rPr>
        <w:t>February</w:t>
      </w:r>
      <w:r w:rsidR="00A40726" w:rsidRPr="00A40726">
        <w:rPr>
          <w:color w:val="000000" w:themeColor="text1"/>
          <w:sz w:val="24"/>
          <w:szCs w:val="24"/>
        </w:rPr>
        <w:t xml:space="preserve"> </w:t>
      </w:r>
      <w:r w:rsidR="00A40726">
        <w:rPr>
          <w:color w:val="000000" w:themeColor="text1"/>
          <w:sz w:val="24"/>
          <w:szCs w:val="24"/>
        </w:rPr>
        <w:t>meeting</w:t>
      </w:r>
      <w:r>
        <w:rPr>
          <w:color w:val="000000" w:themeColor="text1"/>
          <w:sz w:val="24"/>
          <w:szCs w:val="24"/>
        </w:rPr>
        <w:t>.</w:t>
      </w:r>
    </w:p>
    <w:p w:rsidR="00301B36" w:rsidRPr="00301B36" w:rsidRDefault="00301B36" w:rsidP="006D0119">
      <w:pPr>
        <w:spacing w:before="120"/>
        <w:ind w:firstLine="360"/>
        <w:jc w:val="both"/>
        <w:rPr>
          <w:b/>
          <w:color w:val="000000" w:themeColor="text1"/>
          <w:sz w:val="24"/>
          <w:szCs w:val="24"/>
        </w:rPr>
      </w:pPr>
      <w:r w:rsidRPr="00301B36">
        <w:rPr>
          <w:b/>
          <w:color w:val="000000" w:themeColor="text1"/>
          <w:sz w:val="24"/>
          <w:szCs w:val="24"/>
        </w:rPr>
        <w:t>Decisions</w:t>
      </w:r>
    </w:p>
    <w:p w:rsidR="00301B36" w:rsidRDefault="00301B36" w:rsidP="006D0119">
      <w:pPr>
        <w:pStyle w:val="ListParagraph"/>
        <w:numPr>
          <w:ilvl w:val="0"/>
          <w:numId w:val="15"/>
        </w:numPr>
        <w:jc w:val="both"/>
        <w:rPr>
          <w:color w:val="000000" w:themeColor="text1"/>
          <w:sz w:val="24"/>
          <w:szCs w:val="24"/>
        </w:rPr>
      </w:pPr>
      <w:r>
        <w:rPr>
          <w:color w:val="000000" w:themeColor="text1"/>
          <w:sz w:val="24"/>
          <w:szCs w:val="24"/>
        </w:rPr>
        <w:t>The AWP 2013 was approved by the</w:t>
      </w:r>
      <w:r w:rsidR="002D438D">
        <w:rPr>
          <w:color w:val="000000" w:themeColor="text1"/>
          <w:sz w:val="24"/>
          <w:szCs w:val="24"/>
        </w:rPr>
        <w:t xml:space="preserve"> participating members on the condition that </w:t>
      </w:r>
      <w:r>
        <w:rPr>
          <w:color w:val="000000" w:themeColor="text1"/>
          <w:sz w:val="24"/>
          <w:szCs w:val="24"/>
        </w:rPr>
        <w:t xml:space="preserve"> a</w:t>
      </w:r>
      <w:r w:rsidR="00A40726">
        <w:rPr>
          <w:color w:val="000000" w:themeColor="text1"/>
          <w:sz w:val="24"/>
          <w:szCs w:val="24"/>
        </w:rPr>
        <w:t>n</w:t>
      </w:r>
      <w:r>
        <w:rPr>
          <w:color w:val="000000" w:themeColor="text1"/>
          <w:sz w:val="24"/>
          <w:szCs w:val="24"/>
        </w:rPr>
        <w:t xml:space="preserve"> amendment  to </w:t>
      </w:r>
      <w:r w:rsidR="00A40726">
        <w:rPr>
          <w:color w:val="000000" w:themeColor="text1"/>
          <w:sz w:val="24"/>
          <w:szCs w:val="24"/>
        </w:rPr>
        <w:t>Activity 2.1</w:t>
      </w:r>
      <w:r>
        <w:rPr>
          <w:color w:val="000000" w:themeColor="text1"/>
          <w:sz w:val="24"/>
          <w:szCs w:val="24"/>
        </w:rPr>
        <w:t xml:space="preserve"> to be provided by UNDP</w:t>
      </w:r>
      <w:r w:rsidR="002D438D">
        <w:rPr>
          <w:color w:val="000000" w:themeColor="text1"/>
          <w:sz w:val="24"/>
          <w:szCs w:val="24"/>
        </w:rPr>
        <w:t xml:space="preserve"> is included</w:t>
      </w:r>
    </w:p>
    <w:p w:rsidR="002D438D" w:rsidRPr="00301B36" w:rsidRDefault="002D438D" w:rsidP="006D0119">
      <w:pPr>
        <w:pStyle w:val="ListParagraph"/>
        <w:numPr>
          <w:ilvl w:val="0"/>
          <w:numId w:val="15"/>
        </w:numPr>
        <w:spacing w:after="120"/>
        <w:jc w:val="both"/>
        <w:rPr>
          <w:color w:val="000000" w:themeColor="text1"/>
          <w:sz w:val="24"/>
          <w:szCs w:val="24"/>
        </w:rPr>
      </w:pPr>
      <w:r>
        <w:rPr>
          <w:color w:val="000000" w:themeColor="text1"/>
          <w:sz w:val="24"/>
          <w:szCs w:val="24"/>
        </w:rPr>
        <w:t>The Annual Report 2012 was approve</w:t>
      </w:r>
      <w:r w:rsidR="00243A22">
        <w:rPr>
          <w:color w:val="000000" w:themeColor="text1"/>
          <w:sz w:val="24"/>
          <w:szCs w:val="24"/>
        </w:rPr>
        <w:t xml:space="preserve">d by the participating members </w:t>
      </w:r>
      <w:r>
        <w:rPr>
          <w:color w:val="000000" w:themeColor="text1"/>
          <w:sz w:val="24"/>
          <w:szCs w:val="24"/>
        </w:rPr>
        <w:t>and</w:t>
      </w:r>
      <w:r w:rsidR="00A40726">
        <w:rPr>
          <w:color w:val="000000" w:themeColor="text1"/>
          <w:sz w:val="24"/>
          <w:szCs w:val="24"/>
        </w:rPr>
        <w:t xml:space="preserve"> </w:t>
      </w:r>
      <w:r>
        <w:rPr>
          <w:color w:val="000000" w:themeColor="text1"/>
          <w:sz w:val="24"/>
          <w:szCs w:val="24"/>
        </w:rPr>
        <w:t>will be submitted to</w:t>
      </w:r>
      <w:r w:rsidR="00A40726">
        <w:rPr>
          <w:color w:val="000000" w:themeColor="text1"/>
          <w:sz w:val="24"/>
          <w:szCs w:val="24"/>
        </w:rPr>
        <w:t xml:space="preserve"> the</w:t>
      </w:r>
      <w:r>
        <w:rPr>
          <w:color w:val="000000" w:themeColor="text1"/>
          <w:sz w:val="24"/>
          <w:szCs w:val="24"/>
        </w:rPr>
        <w:t xml:space="preserve"> IASC by </w:t>
      </w:r>
      <w:r w:rsidR="00A40726">
        <w:rPr>
          <w:color w:val="000000" w:themeColor="text1"/>
          <w:sz w:val="24"/>
          <w:szCs w:val="24"/>
        </w:rPr>
        <w:t xml:space="preserve">the </w:t>
      </w:r>
      <w:r>
        <w:rPr>
          <w:color w:val="000000" w:themeColor="text1"/>
          <w:sz w:val="24"/>
          <w:szCs w:val="24"/>
        </w:rPr>
        <w:t>co-chairs</w:t>
      </w:r>
      <w:r w:rsidR="00243A22">
        <w:rPr>
          <w:color w:val="000000" w:themeColor="text1"/>
          <w:sz w:val="24"/>
          <w:szCs w:val="24"/>
        </w:rPr>
        <w:t xml:space="preserve"> by the deadline, 14 January.</w:t>
      </w:r>
    </w:p>
    <w:p w:rsidR="00301B36" w:rsidRDefault="00301B36" w:rsidP="006D0119">
      <w:pPr>
        <w:ind w:firstLine="360"/>
        <w:jc w:val="both"/>
        <w:rPr>
          <w:b/>
          <w:color w:val="000000" w:themeColor="text1"/>
          <w:sz w:val="24"/>
          <w:szCs w:val="24"/>
        </w:rPr>
      </w:pPr>
      <w:r w:rsidRPr="002D438D">
        <w:rPr>
          <w:b/>
          <w:color w:val="000000" w:themeColor="text1"/>
          <w:sz w:val="24"/>
          <w:szCs w:val="24"/>
        </w:rPr>
        <w:t>Action Points</w:t>
      </w:r>
    </w:p>
    <w:p w:rsidR="002D438D" w:rsidRDefault="002D438D" w:rsidP="006D0119">
      <w:pPr>
        <w:pStyle w:val="ListParagraph"/>
        <w:numPr>
          <w:ilvl w:val="0"/>
          <w:numId w:val="16"/>
        </w:numPr>
        <w:jc w:val="both"/>
        <w:rPr>
          <w:color w:val="000000" w:themeColor="text1"/>
          <w:sz w:val="24"/>
          <w:szCs w:val="24"/>
        </w:rPr>
      </w:pPr>
      <w:r w:rsidRPr="002D438D">
        <w:rPr>
          <w:color w:val="000000" w:themeColor="text1"/>
          <w:sz w:val="24"/>
          <w:szCs w:val="24"/>
        </w:rPr>
        <w:t>UNDP</w:t>
      </w:r>
      <w:r>
        <w:rPr>
          <w:color w:val="000000" w:themeColor="text1"/>
          <w:sz w:val="24"/>
          <w:szCs w:val="24"/>
        </w:rPr>
        <w:t xml:space="preserve"> to provide </w:t>
      </w:r>
      <w:r w:rsidR="002F2A4A">
        <w:rPr>
          <w:color w:val="000000" w:themeColor="text1"/>
          <w:sz w:val="24"/>
          <w:szCs w:val="24"/>
        </w:rPr>
        <w:t>an</w:t>
      </w:r>
      <w:r>
        <w:rPr>
          <w:color w:val="000000" w:themeColor="text1"/>
          <w:sz w:val="24"/>
          <w:szCs w:val="24"/>
        </w:rPr>
        <w:t xml:space="preserve"> amendment to </w:t>
      </w:r>
      <w:r w:rsidR="002F2A4A">
        <w:rPr>
          <w:color w:val="000000" w:themeColor="text1"/>
          <w:sz w:val="24"/>
          <w:szCs w:val="24"/>
        </w:rPr>
        <w:t xml:space="preserve">Activity 1.2. of the </w:t>
      </w:r>
      <w:r>
        <w:rPr>
          <w:color w:val="000000" w:themeColor="text1"/>
          <w:sz w:val="24"/>
          <w:szCs w:val="24"/>
        </w:rPr>
        <w:t>AWP 2013 to UN Women</w:t>
      </w:r>
    </w:p>
    <w:p w:rsidR="005C7559" w:rsidRDefault="005C7559" w:rsidP="006D0119">
      <w:pPr>
        <w:pStyle w:val="ListParagraph"/>
        <w:numPr>
          <w:ilvl w:val="0"/>
          <w:numId w:val="16"/>
        </w:numPr>
        <w:jc w:val="both"/>
        <w:rPr>
          <w:color w:val="000000" w:themeColor="text1"/>
          <w:sz w:val="24"/>
          <w:szCs w:val="24"/>
        </w:rPr>
      </w:pPr>
      <w:r>
        <w:rPr>
          <w:color w:val="000000" w:themeColor="text1"/>
          <w:sz w:val="24"/>
          <w:szCs w:val="24"/>
        </w:rPr>
        <w:t>Co-chairs to submit Annual Report 2012</w:t>
      </w:r>
      <w:r w:rsidR="00243A22">
        <w:rPr>
          <w:color w:val="000000" w:themeColor="text1"/>
          <w:sz w:val="24"/>
          <w:szCs w:val="24"/>
        </w:rPr>
        <w:t xml:space="preserve"> (14 January)</w:t>
      </w:r>
      <w:r>
        <w:rPr>
          <w:color w:val="000000" w:themeColor="text1"/>
          <w:sz w:val="24"/>
          <w:szCs w:val="24"/>
        </w:rPr>
        <w:t xml:space="preserve"> and AWP 2013 </w:t>
      </w:r>
      <w:r w:rsidR="00243A22">
        <w:rPr>
          <w:color w:val="000000" w:themeColor="text1"/>
          <w:sz w:val="24"/>
          <w:szCs w:val="24"/>
        </w:rPr>
        <w:t xml:space="preserve">(14 February) </w:t>
      </w:r>
      <w:r>
        <w:rPr>
          <w:color w:val="000000" w:themeColor="text1"/>
          <w:sz w:val="24"/>
          <w:szCs w:val="24"/>
        </w:rPr>
        <w:t xml:space="preserve">to </w:t>
      </w:r>
      <w:r w:rsidR="00243A22">
        <w:rPr>
          <w:color w:val="000000" w:themeColor="text1"/>
          <w:sz w:val="24"/>
          <w:szCs w:val="24"/>
        </w:rPr>
        <w:t xml:space="preserve">the </w:t>
      </w:r>
      <w:r>
        <w:rPr>
          <w:color w:val="000000" w:themeColor="text1"/>
          <w:sz w:val="24"/>
          <w:szCs w:val="24"/>
        </w:rPr>
        <w:t>IASC</w:t>
      </w:r>
    </w:p>
    <w:p w:rsidR="005C7559" w:rsidRPr="002D438D" w:rsidRDefault="005C7559" w:rsidP="006D0119">
      <w:pPr>
        <w:pStyle w:val="ListParagraph"/>
        <w:numPr>
          <w:ilvl w:val="0"/>
          <w:numId w:val="16"/>
        </w:numPr>
        <w:jc w:val="both"/>
        <w:rPr>
          <w:color w:val="000000" w:themeColor="text1"/>
          <w:sz w:val="24"/>
          <w:szCs w:val="24"/>
        </w:rPr>
      </w:pPr>
      <w:r>
        <w:rPr>
          <w:color w:val="000000" w:themeColor="text1"/>
          <w:sz w:val="24"/>
          <w:szCs w:val="24"/>
        </w:rPr>
        <w:t xml:space="preserve">UN Women to circulate Report </w:t>
      </w:r>
      <w:r w:rsidR="00A40726">
        <w:rPr>
          <w:color w:val="000000" w:themeColor="text1"/>
          <w:sz w:val="24"/>
          <w:szCs w:val="24"/>
        </w:rPr>
        <w:t xml:space="preserve">on annual Face-to-Face meeting, October 2012 </w:t>
      </w:r>
      <w:r>
        <w:rPr>
          <w:color w:val="000000" w:themeColor="text1"/>
          <w:sz w:val="24"/>
          <w:szCs w:val="24"/>
        </w:rPr>
        <w:t xml:space="preserve">with minutes </w:t>
      </w:r>
    </w:p>
    <w:p w:rsidR="005C7559" w:rsidRPr="002F2A4A" w:rsidRDefault="00CB16DC" w:rsidP="006D0119">
      <w:pPr>
        <w:jc w:val="both"/>
        <w:rPr>
          <w:rFonts w:cstheme="minorHAnsi"/>
          <w:b/>
          <w:color w:val="4F81BD" w:themeColor="accent1"/>
          <w:sz w:val="24"/>
          <w:szCs w:val="24"/>
          <w:lang w:val="en-GB"/>
        </w:rPr>
      </w:pPr>
      <w:r w:rsidRPr="002F2A4A">
        <w:rPr>
          <w:rFonts w:cstheme="minorHAnsi"/>
          <w:b/>
          <w:color w:val="4F81BD" w:themeColor="accent1"/>
          <w:sz w:val="24"/>
          <w:szCs w:val="24"/>
          <w:lang w:val="en-GB"/>
        </w:rPr>
        <w:t>Cross-cutting Issues’ study - draft inputs</w:t>
      </w:r>
    </w:p>
    <w:p w:rsidR="00CB16DC" w:rsidRPr="00E037F8" w:rsidRDefault="005C7559" w:rsidP="006D0119">
      <w:pPr>
        <w:jc w:val="both"/>
        <w:rPr>
          <w:color w:val="000000" w:themeColor="text1"/>
          <w:sz w:val="24"/>
          <w:szCs w:val="24"/>
        </w:rPr>
      </w:pPr>
      <w:r w:rsidRPr="00E037F8">
        <w:rPr>
          <w:sz w:val="24"/>
          <w:szCs w:val="24"/>
        </w:rPr>
        <w:t>Piero Calvi-Parisetti presented a short progress report on the</w:t>
      </w:r>
      <w:r w:rsidRPr="00E037F8">
        <w:rPr>
          <w:i/>
          <w:iCs/>
          <w:sz w:val="24"/>
          <w:szCs w:val="24"/>
        </w:rPr>
        <w:t xml:space="preserve"> Coordination and Funding of Cross-cutting Issues in Humanitarian Action: A Review and Recommendations</w:t>
      </w:r>
      <w:r w:rsidRPr="00E037F8">
        <w:rPr>
          <w:sz w:val="24"/>
          <w:szCs w:val="24"/>
        </w:rPr>
        <w:t xml:space="preserve"> </w:t>
      </w:r>
      <w:r w:rsidRPr="00E037F8">
        <w:rPr>
          <w:color w:val="000000" w:themeColor="text1"/>
          <w:sz w:val="24"/>
          <w:szCs w:val="24"/>
        </w:rPr>
        <w:t>and provided feedback on the comments provi</w:t>
      </w:r>
      <w:r w:rsidR="00E037F8">
        <w:rPr>
          <w:color w:val="000000" w:themeColor="text1"/>
          <w:sz w:val="24"/>
          <w:szCs w:val="24"/>
        </w:rPr>
        <w:t>ded by members of the SWG</w:t>
      </w:r>
      <w:r w:rsidRPr="00E037F8">
        <w:rPr>
          <w:color w:val="000000" w:themeColor="text1"/>
          <w:sz w:val="24"/>
          <w:szCs w:val="24"/>
        </w:rPr>
        <w:t>.</w:t>
      </w:r>
      <w:r w:rsidR="00CB16DC" w:rsidRPr="00E037F8">
        <w:rPr>
          <w:color w:val="000000" w:themeColor="text1"/>
          <w:sz w:val="24"/>
          <w:szCs w:val="24"/>
        </w:rPr>
        <w:t xml:space="preserve"> </w:t>
      </w:r>
    </w:p>
    <w:p w:rsidR="005C7559" w:rsidRDefault="005C7559" w:rsidP="00243A22">
      <w:pPr>
        <w:spacing w:before="120"/>
        <w:jc w:val="both"/>
        <w:rPr>
          <w:color w:val="000000" w:themeColor="text1"/>
          <w:sz w:val="24"/>
          <w:szCs w:val="24"/>
        </w:rPr>
      </w:pPr>
      <w:r>
        <w:rPr>
          <w:color w:val="000000" w:themeColor="text1"/>
          <w:sz w:val="24"/>
          <w:szCs w:val="24"/>
        </w:rPr>
        <w:t>UNDP, UNHCR</w:t>
      </w:r>
      <w:r w:rsidR="002F2A4A">
        <w:rPr>
          <w:color w:val="000000" w:themeColor="text1"/>
          <w:sz w:val="24"/>
          <w:szCs w:val="24"/>
        </w:rPr>
        <w:t xml:space="preserve"> and the</w:t>
      </w:r>
      <w:r>
        <w:rPr>
          <w:color w:val="000000" w:themeColor="text1"/>
          <w:sz w:val="24"/>
          <w:szCs w:val="24"/>
        </w:rPr>
        <w:t xml:space="preserve"> GenCap</w:t>
      </w:r>
      <w:r w:rsidR="002F2A4A">
        <w:rPr>
          <w:color w:val="000000" w:themeColor="text1"/>
          <w:sz w:val="24"/>
          <w:szCs w:val="24"/>
        </w:rPr>
        <w:t xml:space="preserve"> Advisor with the Global Clusters</w:t>
      </w:r>
      <w:r>
        <w:rPr>
          <w:color w:val="000000" w:themeColor="text1"/>
          <w:sz w:val="24"/>
          <w:szCs w:val="24"/>
        </w:rPr>
        <w:t xml:space="preserve"> provided further comments during t</w:t>
      </w:r>
      <w:r w:rsidR="00050B0A">
        <w:rPr>
          <w:color w:val="000000" w:themeColor="text1"/>
          <w:sz w:val="24"/>
          <w:szCs w:val="24"/>
        </w:rPr>
        <w:t>he meeting. F</w:t>
      </w:r>
      <w:r>
        <w:rPr>
          <w:color w:val="000000" w:themeColor="text1"/>
          <w:sz w:val="24"/>
          <w:szCs w:val="24"/>
        </w:rPr>
        <w:t xml:space="preserve">urther comments from </w:t>
      </w:r>
      <w:r w:rsidR="002F2A4A">
        <w:rPr>
          <w:color w:val="000000" w:themeColor="text1"/>
          <w:sz w:val="24"/>
          <w:szCs w:val="24"/>
        </w:rPr>
        <w:t xml:space="preserve">the </w:t>
      </w:r>
      <w:r w:rsidR="00050B0A">
        <w:rPr>
          <w:color w:val="000000" w:themeColor="text1"/>
          <w:sz w:val="24"/>
          <w:szCs w:val="24"/>
        </w:rPr>
        <w:t>SWG can</w:t>
      </w:r>
      <w:r>
        <w:rPr>
          <w:color w:val="000000" w:themeColor="text1"/>
          <w:sz w:val="24"/>
          <w:szCs w:val="24"/>
        </w:rPr>
        <w:t xml:space="preserve"> be submitted </w:t>
      </w:r>
      <w:r w:rsidR="00A40726">
        <w:rPr>
          <w:color w:val="000000" w:themeColor="text1"/>
          <w:sz w:val="24"/>
          <w:szCs w:val="24"/>
        </w:rPr>
        <w:t xml:space="preserve">to Piero up </w:t>
      </w:r>
      <w:r>
        <w:rPr>
          <w:color w:val="000000" w:themeColor="text1"/>
          <w:sz w:val="24"/>
          <w:szCs w:val="24"/>
        </w:rPr>
        <w:t xml:space="preserve">until </w:t>
      </w:r>
      <w:r w:rsidR="00A40726">
        <w:rPr>
          <w:color w:val="000000" w:themeColor="text1"/>
          <w:sz w:val="24"/>
          <w:szCs w:val="24"/>
        </w:rPr>
        <w:t xml:space="preserve">the </w:t>
      </w:r>
      <w:r>
        <w:rPr>
          <w:color w:val="000000" w:themeColor="text1"/>
          <w:sz w:val="24"/>
          <w:szCs w:val="24"/>
        </w:rPr>
        <w:t xml:space="preserve">end </w:t>
      </w:r>
      <w:r w:rsidR="00A40726">
        <w:rPr>
          <w:color w:val="000000" w:themeColor="text1"/>
          <w:sz w:val="24"/>
          <w:szCs w:val="24"/>
        </w:rPr>
        <w:t xml:space="preserve">of </w:t>
      </w:r>
      <w:r>
        <w:rPr>
          <w:color w:val="000000" w:themeColor="text1"/>
          <w:sz w:val="24"/>
          <w:szCs w:val="24"/>
        </w:rPr>
        <w:t>January</w:t>
      </w:r>
      <w:r w:rsidR="00A0390B">
        <w:rPr>
          <w:color w:val="000000" w:themeColor="text1"/>
          <w:sz w:val="24"/>
          <w:szCs w:val="24"/>
        </w:rPr>
        <w:t>. Piero will prepare a more formalized draft for further dissemination and commenting from additional stakeholders. A final report is expected by mid-February.</w:t>
      </w:r>
    </w:p>
    <w:p w:rsidR="00A0390B" w:rsidRPr="00A0390B" w:rsidRDefault="00A0390B" w:rsidP="006D0119">
      <w:pPr>
        <w:spacing w:before="120"/>
        <w:ind w:firstLine="360"/>
        <w:jc w:val="both"/>
        <w:rPr>
          <w:b/>
          <w:color w:val="000000" w:themeColor="text1"/>
          <w:sz w:val="24"/>
          <w:szCs w:val="24"/>
        </w:rPr>
      </w:pPr>
      <w:r w:rsidRPr="00A0390B">
        <w:rPr>
          <w:b/>
          <w:color w:val="000000" w:themeColor="text1"/>
          <w:sz w:val="24"/>
          <w:szCs w:val="24"/>
        </w:rPr>
        <w:t>Action points:</w:t>
      </w:r>
    </w:p>
    <w:p w:rsidR="00FD7BBE" w:rsidRPr="00A0390B" w:rsidRDefault="00A0390B" w:rsidP="006D0119">
      <w:pPr>
        <w:pStyle w:val="ListParagraph"/>
        <w:numPr>
          <w:ilvl w:val="0"/>
          <w:numId w:val="17"/>
        </w:numPr>
        <w:jc w:val="both"/>
        <w:rPr>
          <w:color w:val="000000" w:themeColor="text1"/>
          <w:sz w:val="24"/>
          <w:szCs w:val="24"/>
        </w:rPr>
      </w:pPr>
      <w:r>
        <w:rPr>
          <w:color w:val="000000" w:themeColor="text1"/>
          <w:sz w:val="24"/>
          <w:szCs w:val="24"/>
        </w:rPr>
        <w:t xml:space="preserve">Members </w:t>
      </w:r>
      <w:r w:rsidR="00A40726">
        <w:rPr>
          <w:color w:val="000000" w:themeColor="text1"/>
          <w:sz w:val="24"/>
          <w:szCs w:val="24"/>
        </w:rPr>
        <w:t>to</w:t>
      </w:r>
      <w:r>
        <w:rPr>
          <w:color w:val="000000" w:themeColor="text1"/>
          <w:sz w:val="24"/>
          <w:szCs w:val="24"/>
        </w:rPr>
        <w:t xml:space="preserve"> provide further comments by 1</w:t>
      </w:r>
      <w:r w:rsidR="00A40726">
        <w:rPr>
          <w:color w:val="000000" w:themeColor="text1"/>
          <w:sz w:val="24"/>
          <w:szCs w:val="24"/>
        </w:rPr>
        <w:t>8</w:t>
      </w:r>
      <w:r>
        <w:rPr>
          <w:color w:val="000000" w:themeColor="text1"/>
          <w:sz w:val="24"/>
          <w:szCs w:val="24"/>
        </w:rPr>
        <w:t xml:space="preserve"> January to UN Women, who will consolidate and share with Piero. </w:t>
      </w:r>
    </w:p>
    <w:p w:rsidR="00CB16DC" w:rsidRPr="002F2A4A" w:rsidRDefault="00CB16DC" w:rsidP="006D0119">
      <w:pPr>
        <w:jc w:val="both"/>
        <w:rPr>
          <w:color w:val="000000" w:themeColor="text1"/>
          <w:sz w:val="24"/>
          <w:szCs w:val="24"/>
        </w:rPr>
      </w:pPr>
      <w:r w:rsidRPr="002F2A4A">
        <w:rPr>
          <w:rFonts w:cstheme="minorHAnsi"/>
          <w:b/>
          <w:color w:val="4F81BD" w:themeColor="accent1"/>
          <w:sz w:val="24"/>
          <w:szCs w:val="24"/>
          <w:lang w:val="en-GB"/>
        </w:rPr>
        <w:t>Prioritization and updating of SWG websites</w:t>
      </w:r>
      <w:r w:rsidRPr="002F2A4A">
        <w:rPr>
          <w:color w:val="000000" w:themeColor="text1"/>
          <w:sz w:val="24"/>
          <w:szCs w:val="24"/>
        </w:rPr>
        <w:t xml:space="preserve"> </w:t>
      </w:r>
    </w:p>
    <w:p w:rsidR="00CB16DC" w:rsidRDefault="004C675F" w:rsidP="006D0119">
      <w:pPr>
        <w:jc w:val="both"/>
        <w:rPr>
          <w:color w:val="000000" w:themeColor="text1"/>
          <w:sz w:val="24"/>
          <w:szCs w:val="24"/>
        </w:rPr>
      </w:pPr>
      <w:r>
        <w:rPr>
          <w:color w:val="000000" w:themeColor="text1"/>
          <w:sz w:val="24"/>
          <w:szCs w:val="24"/>
        </w:rPr>
        <w:t>UN Women summarized the note on the SWG website</w:t>
      </w:r>
      <w:r w:rsidR="00A40726">
        <w:rPr>
          <w:color w:val="000000" w:themeColor="text1"/>
          <w:sz w:val="24"/>
          <w:szCs w:val="24"/>
        </w:rPr>
        <w:t>s</w:t>
      </w:r>
      <w:r>
        <w:rPr>
          <w:color w:val="000000" w:themeColor="text1"/>
          <w:sz w:val="24"/>
          <w:szCs w:val="24"/>
        </w:rPr>
        <w:t xml:space="preserve"> shared prior to the meeting. There was agreement on using the gender-page on </w:t>
      </w:r>
      <w:r w:rsidRPr="004C675F">
        <w:rPr>
          <w:i/>
          <w:color w:val="000000" w:themeColor="text1"/>
          <w:sz w:val="24"/>
          <w:szCs w:val="24"/>
        </w:rPr>
        <w:t>humanitarianresponse.info</w:t>
      </w:r>
      <w:r>
        <w:rPr>
          <w:color w:val="000000" w:themeColor="text1"/>
          <w:sz w:val="24"/>
          <w:szCs w:val="24"/>
        </w:rPr>
        <w:t xml:space="preserve"> as the main website of SWG and including a standard text and link to this site on the SWG</w:t>
      </w:r>
      <w:r w:rsidR="00A40726">
        <w:rPr>
          <w:color w:val="000000" w:themeColor="text1"/>
          <w:sz w:val="24"/>
          <w:szCs w:val="24"/>
        </w:rPr>
        <w:t xml:space="preserve">’s </w:t>
      </w:r>
      <w:r>
        <w:rPr>
          <w:color w:val="000000" w:themeColor="text1"/>
          <w:sz w:val="24"/>
          <w:szCs w:val="24"/>
        </w:rPr>
        <w:t xml:space="preserve">page on </w:t>
      </w:r>
      <w:r w:rsidR="00A40726">
        <w:rPr>
          <w:color w:val="000000" w:themeColor="text1"/>
          <w:sz w:val="24"/>
          <w:szCs w:val="24"/>
        </w:rPr>
        <w:t xml:space="preserve">the </w:t>
      </w:r>
      <w:r>
        <w:rPr>
          <w:color w:val="000000" w:themeColor="text1"/>
          <w:sz w:val="24"/>
          <w:szCs w:val="24"/>
        </w:rPr>
        <w:t xml:space="preserve">IASC </w:t>
      </w:r>
      <w:r w:rsidRPr="004C675F">
        <w:rPr>
          <w:i/>
          <w:color w:val="000000" w:themeColor="text1"/>
          <w:sz w:val="24"/>
          <w:szCs w:val="24"/>
        </w:rPr>
        <w:t>humanitarianinfo.org</w:t>
      </w:r>
      <w:r>
        <w:rPr>
          <w:color w:val="000000" w:themeColor="text1"/>
          <w:sz w:val="24"/>
          <w:szCs w:val="24"/>
        </w:rPr>
        <w:t xml:space="preserve"> site.</w:t>
      </w:r>
    </w:p>
    <w:p w:rsidR="004C675F" w:rsidRDefault="004C675F" w:rsidP="006D0119">
      <w:pPr>
        <w:jc w:val="both"/>
        <w:rPr>
          <w:color w:val="000000" w:themeColor="text1"/>
          <w:sz w:val="24"/>
          <w:szCs w:val="24"/>
        </w:rPr>
      </w:pPr>
      <w:r>
        <w:rPr>
          <w:color w:val="000000" w:themeColor="text1"/>
          <w:sz w:val="24"/>
          <w:szCs w:val="24"/>
        </w:rPr>
        <w:t>However, to ensure resources for finalizing humanitarianresponse.info as well as further maintenance</w:t>
      </w:r>
      <w:r w:rsidR="00A40726">
        <w:rPr>
          <w:color w:val="000000" w:themeColor="text1"/>
          <w:sz w:val="24"/>
          <w:szCs w:val="24"/>
        </w:rPr>
        <w:t>,</w:t>
      </w:r>
      <w:r>
        <w:rPr>
          <w:color w:val="000000" w:themeColor="text1"/>
          <w:sz w:val="24"/>
          <w:szCs w:val="24"/>
        </w:rPr>
        <w:t xml:space="preserve"> UN Women suggested that </w:t>
      </w:r>
      <w:r w:rsidR="00E037F8">
        <w:rPr>
          <w:color w:val="000000" w:themeColor="text1"/>
          <w:sz w:val="24"/>
          <w:szCs w:val="24"/>
        </w:rPr>
        <w:t xml:space="preserve">the issue of </w:t>
      </w:r>
      <w:r>
        <w:rPr>
          <w:color w:val="000000" w:themeColor="text1"/>
          <w:sz w:val="24"/>
          <w:szCs w:val="24"/>
        </w:rPr>
        <w:t xml:space="preserve">resource mobilization </w:t>
      </w:r>
      <w:r w:rsidR="00E037F8">
        <w:rPr>
          <w:color w:val="000000" w:themeColor="text1"/>
          <w:sz w:val="24"/>
          <w:szCs w:val="24"/>
        </w:rPr>
        <w:t xml:space="preserve">for the work of the SWG </w:t>
      </w:r>
      <w:r>
        <w:rPr>
          <w:color w:val="000000" w:themeColor="text1"/>
          <w:sz w:val="24"/>
          <w:szCs w:val="24"/>
        </w:rPr>
        <w:t xml:space="preserve">should be added as an agenda point for the next meeting in February. </w:t>
      </w:r>
      <w:r w:rsidR="00E037F8">
        <w:rPr>
          <w:color w:val="000000" w:themeColor="text1"/>
          <w:sz w:val="24"/>
          <w:szCs w:val="24"/>
        </w:rPr>
        <w:t>R</w:t>
      </w:r>
      <w:r w:rsidR="005E5ADC">
        <w:rPr>
          <w:color w:val="000000" w:themeColor="text1"/>
          <w:sz w:val="24"/>
          <w:szCs w:val="24"/>
        </w:rPr>
        <w:t>esource mobilization is also relevant to the e-learning hosting and other issues.</w:t>
      </w:r>
    </w:p>
    <w:p w:rsidR="00D552DA" w:rsidRPr="004C675F" w:rsidRDefault="004C675F" w:rsidP="006D0119">
      <w:pPr>
        <w:spacing w:before="120"/>
        <w:ind w:firstLine="360"/>
        <w:jc w:val="both"/>
        <w:rPr>
          <w:b/>
          <w:color w:val="000000" w:themeColor="text1"/>
          <w:sz w:val="24"/>
          <w:szCs w:val="24"/>
        </w:rPr>
      </w:pPr>
      <w:r w:rsidRPr="004C675F">
        <w:rPr>
          <w:b/>
          <w:color w:val="000000" w:themeColor="text1"/>
          <w:sz w:val="24"/>
          <w:szCs w:val="24"/>
        </w:rPr>
        <w:t>Decisions</w:t>
      </w:r>
    </w:p>
    <w:p w:rsidR="004C675F" w:rsidRDefault="004C675F" w:rsidP="006D0119">
      <w:pPr>
        <w:pStyle w:val="ListParagraph"/>
        <w:numPr>
          <w:ilvl w:val="0"/>
          <w:numId w:val="17"/>
        </w:numPr>
        <w:jc w:val="both"/>
        <w:rPr>
          <w:color w:val="000000" w:themeColor="text1"/>
          <w:sz w:val="24"/>
          <w:szCs w:val="24"/>
        </w:rPr>
      </w:pPr>
      <w:r>
        <w:rPr>
          <w:color w:val="000000" w:themeColor="text1"/>
          <w:sz w:val="24"/>
          <w:szCs w:val="24"/>
        </w:rPr>
        <w:t xml:space="preserve">The participating members agreed that humanitarianresponse.info will be the </w:t>
      </w:r>
      <w:r w:rsidR="005E5ADC">
        <w:rPr>
          <w:color w:val="000000" w:themeColor="text1"/>
          <w:sz w:val="24"/>
          <w:szCs w:val="24"/>
        </w:rPr>
        <w:t>active internet platform</w:t>
      </w:r>
      <w:r>
        <w:rPr>
          <w:color w:val="000000" w:themeColor="text1"/>
          <w:sz w:val="24"/>
          <w:szCs w:val="24"/>
        </w:rPr>
        <w:t xml:space="preserve"> of SWG for posting documents and information and a standard text and a link should be posted on humanitairaninfo.org</w:t>
      </w:r>
    </w:p>
    <w:p w:rsidR="005E5ADC" w:rsidRPr="004C675F" w:rsidRDefault="005E5ADC" w:rsidP="006D0119">
      <w:pPr>
        <w:pStyle w:val="ListParagraph"/>
        <w:numPr>
          <w:ilvl w:val="0"/>
          <w:numId w:val="17"/>
        </w:numPr>
        <w:spacing w:after="120"/>
        <w:jc w:val="both"/>
        <w:rPr>
          <w:color w:val="000000" w:themeColor="text1"/>
          <w:sz w:val="24"/>
          <w:szCs w:val="24"/>
        </w:rPr>
      </w:pPr>
      <w:r>
        <w:rPr>
          <w:color w:val="000000" w:themeColor="text1"/>
          <w:sz w:val="24"/>
          <w:szCs w:val="24"/>
        </w:rPr>
        <w:lastRenderedPageBreak/>
        <w:t>Recourse mobilization will be included as an agenda point for the next SWG meeting in February.</w:t>
      </w:r>
    </w:p>
    <w:p w:rsidR="004C675F" w:rsidRPr="005E5ADC" w:rsidRDefault="004C675F" w:rsidP="006D0119">
      <w:pPr>
        <w:ind w:firstLine="360"/>
        <w:jc w:val="both"/>
        <w:rPr>
          <w:b/>
          <w:color w:val="000000" w:themeColor="text1"/>
          <w:sz w:val="24"/>
          <w:szCs w:val="24"/>
        </w:rPr>
      </w:pPr>
      <w:r w:rsidRPr="005E5ADC">
        <w:rPr>
          <w:b/>
          <w:color w:val="000000" w:themeColor="text1"/>
          <w:sz w:val="24"/>
          <w:szCs w:val="24"/>
        </w:rPr>
        <w:t>Action points</w:t>
      </w:r>
    </w:p>
    <w:p w:rsidR="00D935BF" w:rsidRDefault="005E5ADC" w:rsidP="006D0119">
      <w:pPr>
        <w:pStyle w:val="ListParagraph"/>
        <w:numPr>
          <w:ilvl w:val="0"/>
          <w:numId w:val="18"/>
        </w:numPr>
        <w:jc w:val="both"/>
        <w:rPr>
          <w:color w:val="000000" w:themeColor="text1"/>
          <w:sz w:val="24"/>
          <w:szCs w:val="24"/>
        </w:rPr>
      </w:pPr>
      <w:r>
        <w:rPr>
          <w:color w:val="000000" w:themeColor="text1"/>
          <w:sz w:val="24"/>
          <w:szCs w:val="24"/>
        </w:rPr>
        <w:t xml:space="preserve">UN Women to provide a standard text and link for the humanitarianinfo.org website to </w:t>
      </w:r>
    </w:p>
    <w:p w:rsidR="005E5ADC" w:rsidRPr="005E5ADC" w:rsidRDefault="005E5ADC" w:rsidP="006D0119">
      <w:pPr>
        <w:pStyle w:val="ListParagraph"/>
        <w:jc w:val="both"/>
        <w:rPr>
          <w:color w:val="000000" w:themeColor="text1"/>
          <w:sz w:val="24"/>
          <w:szCs w:val="24"/>
        </w:rPr>
      </w:pPr>
      <w:proofErr w:type="gramStart"/>
      <w:r>
        <w:rPr>
          <w:color w:val="000000" w:themeColor="text1"/>
          <w:sz w:val="24"/>
          <w:szCs w:val="24"/>
        </w:rPr>
        <w:t>be</w:t>
      </w:r>
      <w:proofErr w:type="gramEnd"/>
      <w:r>
        <w:rPr>
          <w:color w:val="000000" w:themeColor="text1"/>
          <w:sz w:val="24"/>
          <w:szCs w:val="24"/>
        </w:rPr>
        <w:t xml:space="preserve"> uploaded by</w:t>
      </w:r>
      <w:r w:rsidR="00E037F8">
        <w:rPr>
          <w:color w:val="000000" w:themeColor="text1"/>
          <w:sz w:val="24"/>
          <w:szCs w:val="24"/>
        </w:rPr>
        <w:t xml:space="preserve"> the</w:t>
      </w:r>
      <w:r>
        <w:rPr>
          <w:color w:val="000000" w:themeColor="text1"/>
          <w:sz w:val="24"/>
          <w:szCs w:val="24"/>
        </w:rPr>
        <w:t xml:space="preserve"> IASC </w:t>
      </w:r>
      <w:r w:rsidR="00E037F8">
        <w:rPr>
          <w:color w:val="000000" w:themeColor="text1"/>
          <w:sz w:val="24"/>
          <w:szCs w:val="24"/>
        </w:rPr>
        <w:t>S</w:t>
      </w:r>
      <w:r>
        <w:rPr>
          <w:color w:val="000000" w:themeColor="text1"/>
          <w:sz w:val="24"/>
          <w:szCs w:val="24"/>
        </w:rPr>
        <w:t xml:space="preserve">ecretariat before </w:t>
      </w:r>
      <w:r w:rsidR="00E037F8">
        <w:rPr>
          <w:color w:val="000000" w:themeColor="text1"/>
          <w:sz w:val="24"/>
          <w:szCs w:val="24"/>
        </w:rPr>
        <w:t xml:space="preserve">the </w:t>
      </w:r>
      <w:r>
        <w:rPr>
          <w:color w:val="000000" w:themeColor="text1"/>
          <w:sz w:val="24"/>
          <w:szCs w:val="24"/>
        </w:rPr>
        <w:t>next meeting.</w:t>
      </w:r>
    </w:p>
    <w:p w:rsidR="00CB16DC" w:rsidRPr="002F2A4A" w:rsidRDefault="00CB16DC" w:rsidP="00050B0A">
      <w:pPr>
        <w:spacing w:before="240"/>
        <w:jc w:val="both"/>
        <w:rPr>
          <w:color w:val="000000" w:themeColor="text1"/>
          <w:sz w:val="24"/>
          <w:szCs w:val="24"/>
        </w:rPr>
      </w:pPr>
      <w:r w:rsidRPr="002F2A4A">
        <w:rPr>
          <w:rFonts w:cstheme="minorHAnsi"/>
          <w:b/>
          <w:color w:val="4F81BD" w:themeColor="accent1"/>
          <w:sz w:val="24"/>
          <w:szCs w:val="24"/>
          <w:lang w:val="en-GB"/>
        </w:rPr>
        <w:t>E-learning hosting service and payment</w:t>
      </w:r>
      <w:r w:rsidRPr="002F2A4A">
        <w:rPr>
          <w:color w:val="000000" w:themeColor="text1"/>
          <w:sz w:val="24"/>
          <w:szCs w:val="24"/>
        </w:rPr>
        <w:t xml:space="preserve"> </w:t>
      </w:r>
    </w:p>
    <w:p w:rsidR="00CB16DC" w:rsidRDefault="00334939" w:rsidP="006D0119">
      <w:pPr>
        <w:jc w:val="both"/>
        <w:rPr>
          <w:color w:val="000000" w:themeColor="text1"/>
          <w:sz w:val="24"/>
          <w:szCs w:val="24"/>
        </w:rPr>
      </w:pPr>
      <w:r>
        <w:rPr>
          <w:color w:val="000000" w:themeColor="text1"/>
          <w:sz w:val="24"/>
          <w:szCs w:val="24"/>
        </w:rPr>
        <w:t>UN Women summarized the note prepared by OCHA on the e-learning hosting service and payment. OCHA will not be able to continue to manage and carry the cost for the learning management system set up to collect data on users. The data currently available through the learning management system does not provide readily useable information on users (agency, country</w:t>
      </w:r>
      <w:r w:rsidR="00E037F8">
        <w:rPr>
          <w:color w:val="000000" w:themeColor="text1"/>
          <w:sz w:val="24"/>
          <w:szCs w:val="24"/>
        </w:rPr>
        <w:t>,</w:t>
      </w:r>
      <w:r>
        <w:rPr>
          <w:color w:val="000000" w:themeColor="text1"/>
          <w:sz w:val="24"/>
          <w:szCs w:val="24"/>
        </w:rPr>
        <w:t xml:space="preserve"> etc.).  HR</w:t>
      </w:r>
      <w:r w:rsidR="00E037F8">
        <w:rPr>
          <w:color w:val="000000" w:themeColor="text1"/>
          <w:sz w:val="24"/>
          <w:szCs w:val="24"/>
        </w:rPr>
        <w:t>EA</w:t>
      </w:r>
      <w:r>
        <w:rPr>
          <w:color w:val="000000" w:themeColor="text1"/>
          <w:sz w:val="24"/>
          <w:szCs w:val="24"/>
        </w:rPr>
        <w:t xml:space="preserve"> generously offered to host the course and provide the necessary statistics and technical support. The Task </w:t>
      </w:r>
      <w:r w:rsidR="003F50E0">
        <w:rPr>
          <w:color w:val="000000" w:themeColor="text1"/>
          <w:sz w:val="24"/>
          <w:szCs w:val="24"/>
        </w:rPr>
        <w:t>Team</w:t>
      </w:r>
      <w:r>
        <w:rPr>
          <w:color w:val="000000" w:themeColor="text1"/>
          <w:sz w:val="24"/>
          <w:szCs w:val="24"/>
        </w:rPr>
        <w:t xml:space="preserve"> for the French version of the e-learning course currently being developed has USD 5000 in their budget for learning management service</w:t>
      </w:r>
      <w:r w:rsidR="00E037F8">
        <w:rPr>
          <w:color w:val="000000" w:themeColor="text1"/>
          <w:sz w:val="24"/>
          <w:szCs w:val="24"/>
        </w:rPr>
        <w:t>, which could also be used for the English version</w:t>
      </w:r>
      <w:r>
        <w:rPr>
          <w:color w:val="000000" w:themeColor="text1"/>
          <w:sz w:val="24"/>
          <w:szCs w:val="24"/>
        </w:rPr>
        <w:t>.</w:t>
      </w:r>
    </w:p>
    <w:p w:rsidR="006D0119" w:rsidRPr="006D0119" w:rsidRDefault="006D0119" w:rsidP="006D0119">
      <w:pPr>
        <w:spacing w:before="120"/>
        <w:ind w:firstLine="360"/>
        <w:jc w:val="both"/>
        <w:rPr>
          <w:b/>
          <w:color w:val="000000" w:themeColor="text1"/>
          <w:sz w:val="24"/>
          <w:szCs w:val="24"/>
        </w:rPr>
      </w:pPr>
      <w:r w:rsidRPr="006D0119">
        <w:rPr>
          <w:b/>
          <w:color w:val="000000" w:themeColor="text1"/>
          <w:sz w:val="24"/>
          <w:szCs w:val="24"/>
        </w:rPr>
        <w:t>Decision</w:t>
      </w:r>
    </w:p>
    <w:p w:rsidR="003F50E0" w:rsidRPr="006D0119" w:rsidRDefault="003F50E0" w:rsidP="006D0119">
      <w:pPr>
        <w:pStyle w:val="ListParagraph"/>
        <w:numPr>
          <w:ilvl w:val="0"/>
          <w:numId w:val="18"/>
        </w:numPr>
        <w:jc w:val="both"/>
        <w:rPr>
          <w:color w:val="000000" w:themeColor="text1"/>
          <w:sz w:val="24"/>
          <w:szCs w:val="24"/>
        </w:rPr>
      </w:pPr>
      <w:r w:rsidRPr="006D0119">
        <w:rPr>
          <w:color w:val="000000" w:themeColor="text1"/>
          <w:sz w:val="24"/>
          <w:szCs w:val="24"/>
        </w:rPr>
        <w:t>I</w:t>
      </w:r>
      <w:r w:rsidR="00E037F8" w:rsidRPr="006D0119">
        <w:rPr>
          <w:color w:val="000000" w:themeColor="text1"/>
          <w:sz w:val="24"/>
          <w:szCs w:val="24"/>
        </w:rPr>
        <w:t>t was agreed to explore the HREA</w:t>
      </w:r>
      <w:r w:rsidRPr="006D0119">
        <w:rPr>
          <w:color w:val="000000" w:themeColor="text1"/>
          <w:sz w:val="24"/>
          <w:szCs w:val="24"/>
        </w:rPr>
        <w:t xml:space="preserve"> solution and how to coordinate with the French e-learning development.</w:t>
      </w:r>
    </w:p>
    <w:p w:rsidR="00334939" w:rsidRPr="003F50E0" w:rsidRDefault="003F50E0" w:rsidP="006D0119">
      <w:pPr>
        <w:spacing w:before="120"/>
        <w:ind w:firstLine="360"/>
        <w:jc w:val="both"/>
        <w:rPr>
          <w:b/>
          <w:color w:val="000000" w:themeColor="text1"/>
          <w:sz w:val="24"/>
          <w:szCs w:val="24"/>
        </w:rPr>
      </w:pPr>
      <w:r w:rsidRPr="003F50E0">
        <w:rPr>
          <w:b/>
          <w:color w:val="000000" w:themeColor="text1"/>
          <w:sz w:val="24"/>
          <w:szCs w:val="24"/>
        </w:rPr>
        <w:t>Action points</w:t>
      </w:r>
    </w:p>
    <w:p w:rsidR="00CB16DC" w:rsidRPr="003F50E0" w:rsidRDefault="003F50E0" w:rsidP="006D0119">
      <w:pPr>
        <w:pStyle w:val="ListParagraph"/>
        <w:numPr>
          <w:ilvl w:val="0"/>
          <w:numId w:val="18"/>
        </w:numPr>
        <w:jc w:val="both"/>
        <w:rPr>
          <w:color w:val="000000" w:themeColor="text1"/>
          <w:sz w:val="24"/>
          <w:szCs w:val="24"/>
        </w:rPr>
      </w:pPr>
      <w:r>
        <w:rPr>
          <w:color w:val="000000" w:themeColor="text1"/>
          <w:sz w:val="24"/>
          <w:szCs w:val="24"/>
        </w:rPr>
        <w:t>UN Women to arrange</w:t>
      </w:r>
      <w:r w:rsidR="006D0119">
        <w:rPr>
          <w:color w:val="000000" w:themeColor="text1"/>
          <w:sz w:val="24"/>
          <w:szCs w:val="24"/>
        </w:rPr>
        <w:t xml:space="preserve"> a</w:t>
      </w:r>
      <w:r>
        <w:rPr>
          <w:color w:val="000000" w:themeColor="text1"/>
          <w:sz w:val="24"/>
          <w:szCs w:val="24"/>
        </w:rPr>
        <w:t xml:space="preserve"> call with InterAction, OCHA and HR</w:t>
      </w:r>
      <w:r w:rsidR="00E037F8">
        <w:rPr>
          <w:color w:val="000000" w:themeColor="text1"/>
          <w:sz w:val="24"/>
          <w:szCs w:val="24"/>
        </w:rPr>
        <w:t>EA</w:t>
      </w:r>
      <w:r>
        <w:rPr>
          <w:color w:val="000000" w:themeColor="text1"/>
          <w:sz w:val="24"/>
          <w:szCs w:val="24"/>
        </w:rPr>
        <w:t xml:space="preserve"> to discuss the practical arrangements concerning a transfer of hosting, data collection and tech-support to HR</w:t>
      </w:r>
      <w:r w:rsidR="00E037F8">
        <w:rPr>
          <w:color w:val="000000" w:themeColor="text1"/>
          <w:sz w:val="24"/>
          <w:szCs w:val="24"/>
        </w:rPr>
        <w:t>EA</w:t>
      </w:r>
      <w:r>
        <w:rPr>
          <w:color w:val="000000" w:themeColor="text1"/>
          <w:sz w:val="24"/>
          <w:szCs w:val="24"/>
        </w:rPr>
        <w:t>. Suggested solution will be presented for approval at the February</w:t>
      </w:r>
      <w:r w:rsidR="00E037F8" w:rsidRPr="00E037F8">
        <w:rPr>
          <w:color w:val="000000" w:themeColor="text1"/>
          <w:sz w:val="24"/>
          <w:szCs w:val="24"/>
        </w:rPr>
        <w:t xml:space="preserve"> </w:t>
      </w:r>
      <w:r w:rsidR="00E037F8">
        <w:rPr>
          <w:color w:val="000000" w:themeColor="text1"/>
          <w:sz w:val="24"/>
          <w:szCs w:val="24"/>
        </w:rPr>
        <w:t>meeting</w:t>
      </w:r>
      <w:r>
        <w:rPr>
          <w:color w:val="000000" w:themeColor="text1"/>
          <w:sz w:val="24"/>
          <w:szCs w:val="24"/>
        </w:rPr>
        <w:t>.</w:t>
      </w:r>
    </w:p>
    <w:p w:rsidR="00CB16DC" w:rsidRPr="002F2A4A" w:rsidRDefault="00CB16DC" w:rsidP="00050B0A">
      <w:pPr>
        <w:spacing w:before="240"/>
        <w:jc w:val="both"/>
        <w:rPr>
          <w:color w:val="000000" w:themeColor="text1"/>
          <w:sz w:val="24"/>
          <w:szCs w:val="24"/>
        </w:rPr>
      </w:pPr>
      <w:r w:rsidRPr="002F2A4A">
        <w:rPr>
          <w:rFonts w:cstheme="minorHAnsi"/>
          <w:b/>
          <w:color w:val="4F81BD" w:themeColor="accent1"/>
          <w:sz w:val="24"/>
          <w:szCs w:val="24"/>
          <w:lang w:val="en-GB"/>
        </w:rPr>
        <w:t>Support to task team for French Translation of e-learning tool</w:t>
      </w:r>
      <w:r w:rsidRPr="002F2A4A">
        <w:rPr>
          <w:color w:val="000000" w:themeColor="text1"/>
          <w:sz w:val="24"/>
          <w:szCs w:val="24"/>
        </w:rPr>
        <w:t xml:space="preserve">  </w:t>
      </w:r>
    </w:p>
    <w:p w:rsidR="003F50E0" w:rsidRPr="00C73C65" w:rsidRDefault="00E037F8" w:rsidP="006D0119">
      <w:pPr>
        <w:jc w:val="both"/>
        <w:rPr>
          <w:color w:val="000000" w:themeColor="text1"/>
          <w:sz w:val="24"/>
          <w:szCs w:val="24"/>
        </w:rPr>
      </w:pPr>
      <w:r>
        <w:rPr>
          <w:color w:val="000000" w:themeColor="text1"/>
          <w:sz w:val="24"/>
          <w:szCs w:val="24"/>
        </w:rPr>
        <w:t xml:space="preserve">The </w:t>
      </w:r>
      <w:r w:rsidR="003F50E0">
        <w:rPr>
          <w:color w:val="000000" w:themeColor="text1"/>
          <w:sz w:val="24"/>
          <w:szCs w:val="24"/>
        </w:rPr>
        <w:t xml:space="preserve">Task Team for </w:t>
      </w:r>
      <w:r w:rsidR="006D0119">
        <w:rPr>
          <w:color w:val="000000" w:themeColor="text1"/>
          <w:sz w:val="24"/>
          <w:szCs w:val="24"/>
        </w:rPr>
        <w:t xml:space="preserve">the </w:t>
      </w:r>
      <w:r w:rsidR="003F50E0">
        <w:rPr>
          <w:color w:val="000000" w:themeColor="text1"/>
          <w:sz w:val="24"/>
          <w:szCs w:val="24"/>
        </w:rPr>
        <w:t xml:space="preserve">French translation of </w:t>
      </w:r>
      <w:r w:rsidR="006D0119">
        <w:rPr>
          <w:color w:val="000000" w:themeColor="text1"/>
          <w:sz w:val="24"/>
          <w:szCs w:val="24"/>
        </w:rPr>
        <w:t xml:space="preserve">the </w:t>
      </w:r>
      <w:r w:rsidR="003F50E0">
        <w:rPr>
          <w:color w:val="000000" w:themeColor="text1"/>
          <w:sz w:val="24"/>
          <w:szCs w:val="24"/>
        </w:rPr>
        <w:t>e-learning</w:t>
      </w:r>
      <w:r w:rsidR="006D0119">
        <w:rPr>
          <w:color w:val="000000" w:themeColor="text1"/>
          <w:sz w:val="24"/>
          <w:szCs w:val="24"/>
        </w:rPr>
        <w:t xml:space="preserve"> course</w:t>
      </w:r>
      <w:r w:rsidR="003F50E0">
        <w:rPr>
          <w:color w:val="000000" w:themeColor="text1"/>
          <w:sz w:val="24"/>
          <w:szCs w:val="24"/>
        </w:rPr>
        <w:t xml:space="preserve"> gave an update on the progress of the translation. Extensive quality assurance of the script is needed and </w:t>
      </w:r>
      <w:r w:rsidR="006D0119">
        <w:rPr>
          <w:color w:val="000000" w:themeColor="text1"/>
          <w:sz w:val="24"/>
          <w:szCs w:val="24"/>
        </w:rPr>
        <w:t>T</w:t>
      </w:r>
      <w:r w:rsidR="003F50E0">
        <w:rPr>
          <w:color w:val="000000" w:themeColor="text1"/>
          <w:sz w:val="24"/>
          <w:szCs w:val="24"/>
        </w:rPr>
        <w:t xml:space="preserve">ask </w:t>
      </w:r>
      <w:r w:rsidR="006D0119">
        <w:rPr>
          <w:color w:val="000000" w:themeColor="text1"/>
          <w:sz w:val="24"/>
          <w:szCs w:val="24"/>
        </w:rPr>
        <w:t>T</w:t>
      </w:r>
      <w:r w:rsidR="003F50E0">
        <w:rPr>
          <w:color w:val="000000" w:themeColor="text1"/>
          <w:sz w:val="24"/>
          <w:szCs w:val="24"/>
        </w:rPr>
        <w:t xml:space="preserve">eam is requesting support for the remaining 50% so the workload will not fall on only a few members. UNDP </w:t>
      </w:r>
      <w:r>
        <w:rPr>
          <w:color w:val="000000" w:themeColor="text1"/>
          <w:sz w:val="24"/>
          <w:szCs w:val="24"/>
        </w:rPr>
        <w:t>confirmed their</w:t>
      </w:r>
      <w:r w:rsidR="003F50E0">
        <w:rPr>
          <w:color w:val="000000" w:themeColor="text1"/>
          <w:sz w:val="24"/>
          <w:szCs w:val="24"/>
        </w:rPr>
        <w:t xml:space="preserve"> willingness to support and it was agreed that the </w:t>
      </w:r>
      <w:r>
        <w:rPr>
          <w:color w:val="000000" w:themeColor="text1"/>
          <w:sz w:val="24"/>
          <w:szCs w:val="24"/>
        </w:rPr>
        <w:t>T</w:t>
      </w:r>
      <w:r w:rsidR="003F50E0">
        <w:rPr>
          <w:color w:val="000000" w:themeColor="text1"/>
          <w:sz w:val="24"/>
          <w:szCs w:val="24"/>
        </w:rPr>
        <w:t xml:space="preserve">ask </w:t>
      </w:r>
      <w:r>
        <w:rPr>
          <w:color w:val="000000" w:themeColor="text1"/>
          <w:sz w:val="24"/>
          <w:szCs w:val="24"/>
        </w:rPr>
        <w:t>T</w:t>
      </w:r>
      <w:r w:rsidR="003F50E0">
        <w:rPr>
          <w:color w:val="000000" w:themeColor="text1"/>
          <w:sz w:val="24"/>
          <w:szCs w:val="24"/>
        </w:rPr>
        <w:t xml:space="preserve">eam will coordinate with UNDP bi-laterally. </w:t>
      </w:r>
    </w:p>
    <w:p w:rsidR="00CB16DC" w:rsidRPr="00CE6E9F" w:rsidRDefault="00CE6E9F" w:rsidP="00050B0A">
      <w:pPr>
        <w:spacing w:before="120"/>
        <w:ind w:firstLine="360"/>
        <w:jc w:val="both"/>
        <w:rPr>
          <w:b/>
          <w:color w:val="000000" w:themeColor="text1"/>
          <w:sz w:val="24"/>
          <w:szCs w:val="24"/>
        </w:rPr>
      </w:pPr>
      <w:r>
        <w:rPr>
          <w:b/>
          <w:color w:val="000000" w:themeColor="text1"/>
          <w:sz w:val="24"/>
          <w:szCs w:val="24"/>
        </w:rPr>
        <w:t>Action points</w:t>
      </w:r>
    </w:p>
    <w:p w:rsidR="003F50E0" w:rsidRPr="00E037F8" w:rsidRDefault="00E037F8" w:rsidP="006D0119">
      <w:pPr>
        <w:pStyle w:val="ListParagraph"/>
        <w:numPr>
          <w:ilvl w:val="0"/>
          <w:numId w:val="18"/>
        </w:numPr>
        <w:jc w:val="both"/>
        <w:rPr>
          <w:color w:val="000000" w:themeColor="text1"/>
          <w:sz w:val="24"/>
          <w:szCs w:val="24"/>
        </w:rPr>
      </w:pPr>
      <w:r w:rsidRPr="00E037F8">
        <w:rPr>
          <w:color w:val="000000" w:themeColor="text1"/>
          <w:sz w:val="24"/>
          <w:szCs w:val="24"/>
        </w:rPr>
        <w:t>Task T</w:t>
      </w:r>
      <w:r w:rsidR="003F50E0" w:rsidRPr="00E037F8">
        <w:rPr>
          <w:color w:val="000000" w:themeColor="text1"/>
          <w:sz w:val="24"/>
          <w:szCs w:val="24"/>
        </w:rPr>
        <w:t xml:space="preserve">eam to contact UNDP </w:t>
      </w:r>
      <w:r w:rsidR="006D0119">
        <w:rPr>
          <w:color w:val="000000" w:themeColor="text1"/>
          <w:sz w:val="24"/>
          <w:szCs w:val="24"/>
        </w:rPr>
        <w:t>regarding offer to assist in translation</w:t>
      </w:r>
    </w:p>
    <w:p w:rsidR="003F50E0" w:rsidRPr="00E037F8" w:rsidRDefault="003F50E0" w:rsidP="006D0119">
      <w:pPr>
        <w:pStyle w:val="ListParagraph"/>
        <w:numPr>
          <w:ilvl w:val="0"/>
          <w:numId w:val="18"/>
        </w:numPr>
        <w:spacing w:after="15"/>
        <w:ind w:right="240"/>
        <w:jc w:val="both"/>
        <w:rPr>
          <w:rFonts w:cstheme="minorHAnsi"/>
          <w:sz w:val="24"/>
          <w:szCs w:val="24"/>
          <w:lang w:val="en-GB"/>
        </w:rPr>
      </w:pPr>
      <w:r w:rsidRPr="00E037F8">
        <w:rPr>
          <w:rFonts w:cstheme="minorHAnsi"/>
          <w:sz w:val="24"/>
          <w:szCs w:val="24"/>
          <w:lang w:val="en-GB"/>
        </w:rPr>
        <w:t>Additional native French</w:t>
      </w:r>
      <w:r w:rsidR="006D0119">
        <w:rPr>
          <w:rFonts w:cstheme="minorHAnsi"/>
          <w:sz w:val="24"/>
          <w:szCs w:val="24"/>
          <w:lang w:val="en-GB"/>
        </w:rPr>
        <w:t>-</w:t>
      </w:r>
      <w:r w:rsidRPr="00E037F8">
        <w:rPr>
          <w:rFonts w:cstheme="minorHAnsi"/>
          <w:sz w:val="24"/>
          <w:szCs w:val="24"/>
          <w:lang w:val="en-GB"/>
        </w:rPr>
        <w:t>speaking volunteers to contact Nora Malikin, InterAction, directly (</w:t>
      </w:r>
      <w:hyperlink r:id="rId8" w:history="1">
        <w:r w:rsidRPr="00E037F8">
          <w:rPr>
            <w:sz w:val="24"/>
            <w:szCs w:val="24"/>
            <w:lang w:val="en-GB"/>
          </w:rPr>
          <w:t>nmalikin@interaction.org</w:t>
        </w:r>
      </w:hyperlink>
      <w:r w:rsidRPr="00E037F8">
        <w:rPr>
          <w:sz w:val="24"/>
          <w:szCs w:val="24"/>
          <w:lang w:val="en-GB"/>
        </w:rPr>
        <w:t>).</w:t>
      </w:r>
    </w:p>
    <w:p w:rsidR="00CB16DC" w:rsidRPr="002F2A4A" w:rsidRDefault="00CB16DC" w:rsidP="00050B0A">
      <w:pPr>
        <w:spacing w:before="240"/>
        <w:jc w:val="both"/>
        <w:rPr>
          <w:color w:val="000000" w:themeColor="text1"/>
          <w:sz w:val="24"/>
          <w:szCs w:val="24"/>
        </w:rPr>
      </w:pPr>
      <w:r w:rsidRPr="002F2A4A">
        <w:rPr>
          <w:rFonts w:cstheme="minorHAnsi"/>
          <w:b/>
          <w:color w:val="4F81BD" w:themeColor="accent1"/>
          <w:sz w:val="24"/>
          <w:szCs w:val="24"/>
          <w:lang w:val="en-GB"/>
        </w:rPr>
        <w:t>Suggestions for regular updates from the field</w:t>
      </w:r>
    </w:p>
    <w:p w:rsidR="00180413" w:rsidRDefault="00180413" w:rsidP="006D0119">
      <w:pPr>
        <w:jc w:val="both"/>
        <w:rPr>
          <w:color w:val="000000" w:themeColor="text1"/>
          <w:sz w:val="24"/>
          <w:szCs w:val="24"/>
        </w:rPr>
      </w:pPr>
      <w:r>
        <w:rPr>
          <w:color w:val="000000" w:themeColor="text1"/>
          <w:sz w:val="24"/>
          <w:szCs w:val="24"/>
        </w:rPr>
        <w:t>UN Women followed up on</w:t>
      </w:r>
      <w:r w:rsidR="006D0119">
        <w:rPr>
          <w:color w:val="000000" w:themeColor="text1"/>
          <w:sz w:val="24"/>
          <w:szCs w:val="24"/>
        </w:rPr>
        <w:t xml:space="preserve"> an</w:t>
      </w:r>
      <w:r>
        <w:rPr>
          <w:color w:val="000000" w:themeColor="text1"/>
          <w:sz w:val="24"/>
          <w:szCs w:val="24"/>
        </w:rPr>
        <w:t xml:space="preserve"> idea raised at the previous SWG meeting suggesting that GenCap and other Gender Advisors </w:t>
      </w:r>
      <w:r w:rsidR="006D0119">
        <w:rPr>
          <w:color w:val="000000" w:themeColor="text1"/>
          <w:sz w:val="24"/>
          <w:szCs w:val="24"/>
        </w:rPr>
        <w:t>be</w:t>
      </w:r>
      <w:r>
        <w:rPr>
          <w:color w:val="000000" w:themeColor="text1"/>
          <w:sz w:val="24"/>
          <w:szCs w:val="24"/>
        </w:rPr>
        <w:t xml:space="preserve"> invite</w:t>
      </w:r>
      <w:r w:rsidR="006D0119">
        <w:rPr>
          <w:color w:val="000000" w:themeColor="text1"/>
          <w:sz w:val="24"/>
          <w:szCs w:val="24"/>
        </w:rPr>
        <w:t>d</w:t>
      </w:r>
      <w:r>
        <w:rPr>
          <w:color w:val="000000" w:themeColor="text1"/>
          <w:sz w:val="24"/>
          <w:szCs w:val="24"/>
        </w:rPr>
        <w:t xml:space="preserve"> to provide brief presentations on their work in the field.  In order to facilitate this on a regular basis</w:t>
      </w:r>
      <w:r w:rsidR="006D0119">
        <w:rPr>
          <w:color w:val="000000" w:themeColor="text1"/>
          <w:sz w:val="24"/>
          <w:szCs w:val="24"/>
        </w:rPr>
        <w:t>,</w:t>
      </w:r>
      <w:r>
        <w:rPr>
          <w:color w:val="000000" w:themeColor="text1"/>
          <w:sz w:val="24"/>
          <w:szCs w:val="24"/>
        </w:rPr>
        <w:t xml:space="preserve"> the members were asked to consider the possibility of extending the monthly meetings </w:t>
      </w:r>
      <w:r w:rsidR="006D0119">
        <w:rPr>
          <w:color w:val="000000" w:themeColor="text1"/>
          <w:sz w:val="24"/>
          <w:szCs w:val="24"/>
        </w:rPr>
        <w:t>by</w:t>
      </w:r>
      <w:r>
        <w:rPr>
          <w:color w:val="000000" w:themeColor="text1"/>
          <w:sz w:val="24"/>
          <w:szCs w:val="24"/>
        </w:rPr>
        <w:t xml:space="preserve"> 30 minutes (from 1 hour to 1 ½ hour meetings)  to allow </w:t>
      </w:r>
      <w:r>
        <w:rPr>
          <w:color w:val="000000" w:themeColor="text1"/>
          <w:sz w:val="24"/>
          <w:szCs w:val="24"/>
        </w:rPr>
        <w:lastRenderedPageBreak/>
        <w:t xml:space="preserve">for presentations at the end of the meetings, following AOB. </w:t>
      </w:r>
      <w:r w:rsidR="006D0119">
        <w:rPr>
          <w:color w:val="000000" w:themeColor="text1"/>
          <w:sz w:val="24"/>
          <w:szCs w:val="24"/>
        </w:rPr>
        <w:t>In the interests of time, i</w:t>
      </w:r>
      <w:r>
        <w:rPr>
          <w:color w:val="000000" w:themeColor="text1"/>
          <w:sz w:val="24"/>
          <w:szCs w:val="24"/>
        </w:rPr>
        <w:t xml:space="preserve">t was agreed that this </w:t>
      </w:r>
      <w:r w:rsidR="006D0119">
        <w:rPr>
          <w:color w:val="000000" w:themeColor="text1"/>
          <w:sz w:val="24"/>
          <w:szCs w:val="24"/>
        </w:rPr>
        <w:t>issue w</w:t>
      </w:r>
      <w:r>
        <w:rPr>
          <w:color w:val="000000" w:themeColor="text1"/>
          <w:sz w:val="24"/>
          <w:szCs w:val="24"/>
        </w:rPr>
        <w:t>ould be discussed by email.</w:t>
      </w:r>
    </w:p>
    <w:p w:rsidR="00180413" w:rsidRPr="00180413" w:rsidRDefault="00180413" w:rsidP="006D0119">
      <w:pPr>
        <w:spacing w:before="120"/>
        <w:ind w:firstLine="360"/>
        <w:jc w:val="both"/>
        <w:rPr>
          <w:b/>
          <w:color w:val="000000" w:themeColor="text1"/>
          <w:sz w:val="24"/>
          <w:szCs w:val="24"/>
        </w:rPr>
      </w:pPr>
      <w:r>
        <w:rPr>
          <w:b/>
          <w:color w:val="000000" w:themeColor="text1"/>
          <w:sz w:val="24"/>
          <w:szCs w:val="24"/>
        </w:rPr>
        <w:t>Action points</w:t>
      </w:r>
    </w:p>
    <w:p w:rsidR="00180413" w:rsidRDefault="006D0119" w:rsidP="006D0119">
      <w:pPr>
        <w:pStyle w:val="ListParagraph"/>
        <w:numPr>
          <w:ilvl w:val="0"/>
          <w:numId w:val="19"/>
        </w:numPr>
        <w:jc w:val="both"/>
        <w:rPr>
          <w:color w:val="000000" w:themeColor="text1"/>
          <w:sz w:val="24"/>
          <w:szCs w:val="24"/>
        </w:rPr>
      </w:pPr>
      <w:r>
        <w:rPr>
          <w:color w:val="000000" w:themeColor="text1"/>
          <w:sz w:val="24"/>
          <w:szCs w:val="24"/>
        </w:rPr>
        <w:t xml:space="preserve">UN Women to circulate an email to the members requesting </w:t>
      </w:r>
      <w:r w:rsidR="00180413">
        <w:rPr>
          <w:color w:val="000000" w:themeColor="text1"/>
          <w:sz w:val="24"/>
          <w:szCs w:val="24"/>
        </w:rPr>
        <w:t>their view</w:t>
      </w:r>
      <w:r>
        <w:rPr>
          <w:color w:val="000000" w:themeColor="text1"/>
          <w:sz w:val="24"/>
          <w:szCs w:val="24"/>
        </w:rPr>
        <w:t>s</w:t>
      </w:r>
      <w:r w:rsidR="00180413">
        <w:rPr>
          <w:color w:val="000000" w:themeColor="text1"/>
          <w:sz w:val="24"/>
          <w:szCs w:val="24"/>
        </w:rPr>
        <w:t xml:space="preserve"> on the suggestion to extend the meeting </w:t>
      </w:r>
      <w:r>
        <w:rPr>
          <w:color w:val="000000" w:themeColor="text1"/>
          <w:sz w:val="24"/>
          <w:szCs w:val="24"/>
        </w:rPr>
        <w:t>by</w:t>
      </w:r>
      <w:r w:rsidR="00180413">
        <w:rPr>
          <w:color w:val="000000" w:themeColor="text1"/>
          <w:sz w:val="24"/>
          <w:szCs w:val="24"/>
        </w:rPr>
        <w:t xml:space="preserve"> 30 minutes to allow for regular field briefings follo</w:t>
      </w:r>
      <w:r w:rsidR="00E037F8">
        <w:rPr>
          <w:color w:val="000000" w:themeColor="text1"/>
          <w:sz w:val="24"/>
          <w:szCs w:val="24"/>
        </w:rPr>
        <w:t xml:space="preserve">wing </w:t>
      </w:r>
      <w:r>
        <w:rPr>
          <w:color w:val="000000" w:themeColor="text1"/>
          <w:sz w:val="24"/>
          <w:szCs w:val="24"/>
        </w:rPr>
        <w:t>some</w:t>
      </w:r>
      <w:r w:rsidR="00E037F8">
        <w:rPr>
          <w:color w:val="000000" w:themeColor="text1"/>
          <w:sz w:val="24"/>
          <w:szCs w:val="24"/>
        </w:rPr>
        <w:t xml:space="preserve"> SWG monthly meeting</w:t>
      </w:r>
      <w:r>
        <w:rPr>
          <w:color w:val="000000" w:themeColor="text1"/>
          <w:sz w:val="24"/>
          <w:szCs w:val="24"/>
        </w:rPr>
        <w:t>s.</w:t>
      </w:r>
      <w:r w:rsidR="00E037F8">
        <w:rPr>
          <w:color w:val="000000" w:themeColor="text1"/>
          <w:sz w:val="24"/>
          <w:szCs w:val="24"/>
        </w:rPr>
        <w:t xml:space="preserve"> (</w:t>
      </w:r>
      <w:r>
        <w:rPr>
          <w:color w:val="000000" w:themeColor="text1"/>
          <w:sz w:val="24"/>
          <w:szCs w:val="24"/>
        </w:rPr>
        <w:t>T</w:t>
      </w:r>
      <w:r w:rsidR="00180413">
        <w:rPr>
          <w:color w:val="000000" w:themeColor="text1"/>
          <w:sz w:val="24"/>
          <w:szCs w:val="24"/>
        </w:rPr>
        <w:t xml:space="preserve">his would allow members </w:t>
      </w:r>
      <w:r w:rsidR="00E037F8">
        <w:rPr>
          <w:color w:val="000000" w:themeColor="text1"/>
          <w:sz w:val="24"/>
          <w:szCs w:val="24"/>
        </w:rPr>
        <w:t>not able to dedicate more than one</w:t>
      </w:r>
      <w:r w:rsidR="00180413">
        <w:rPr>
          <w:color w:val="000000" w:themeColor="text1"/>
          <w:sz w:val="24"/>
          <w:szCs w:val="24"/>
        </w:rPr>
        <w:t xml:space="preserve"> hour </w:t>
      </w:r>
      <w:r>
        <w:rPr>
          <w:color w:val="000000" w:themeColor="text1"/>
          <w:sz w:val="24"/>
          <w:szCs w:val="24"/>
        </w:rPr>
        <w:t xml:space="preserve">to the monthly meeting </w:t>
      </w:r>
      <w:r w:rsidR="00180413">
        <w:rPr>
          <w:color w:val="000000" w:themeColor="text1"/>
          <w:sz w:val="24"/>
          <w:szCs w:val="24"/>
        </w:rPr>
        <w:t xml:space="preserve">to leave the call before the presentation).  </w:t>
      </w:r>
    </w:p>
    <w:p w:rsidR="0094695C" w:rsidRDefault="00180413" w:rsidP="0094695C">
      <w:pPr>
        <w:pStyle w:val="ListParagraph"/>
        <w:numPr>
          <w:ilvl w:val="0"/>
          <w:numId w:val="19"/>
        </w:numPr>
        <w:jc w:val="both"/>
        <w:rPr>
          <w:color w:val="000000" w:themeColor="text1"/>
          <w:sz w:val="24"/>
          <w:szCs w:val="24"/>
        </w:rPr>
      </w:pPr>
      <w:r w:rsidRPr="0094695C">
        <w:rPr>
          <w:color w:val="000000" w:themeColor="text1"/>
          <w:sz w:val="24"/>
          <w:szCs w:val="24"/>
        </w:rPr>
        <w:t>Members to provide suggestions for GenCap and other Gender Advisors</w:t>
      </w:r>
      <w:r w:rsidR="0094695C" w:rsidRPr="0094695C">
        <w:rPr>
          <w:color w:val="000000" w:themeColor="text1"/>
          <w:sz w:val="24"/>
          <w:szCs w:val="24"/>
        </w:rPr>
        <w:t xml:space="preserve"> that</w:t>
      </w:r>
      <w:r w:rsidRPr="0094695C">
        <w:rPr>
          <w:color w:val="000000" w:themeColor="text1"/>
          <w:sz w:val="24"/>
          <w:szCs w:val="24"/>
        </w:rPr>
        <w:t xml:space="preserve"> the SWG could invite to brief the SWG. </w:t>
      </w:r>
    </w:p>
    <w:p w:rsidR="00180413" w:rsidRPr="0094695C" w:rsidRDefault="0094695C" w:rsidP="0094695C">
      <w:pPr>
        <w:pStyle w:val="ListParagraph"/>
        <w:numPr>
          <w:ilvl w:val="0"/>
          <w:numId w:val="19"/>
        </w:numPr>
        <w:jc w:val="both"/>
        <w:rPr>
          <w:color w:val="000000" w:themeColor="text1"/>
          <w:sz w:val="24"/>
          <w:szCs w:val="24"/>
        </w:rPr>
      </w:pPr>
      <w:r w:rsidRPr="0094695C">
        <w:rPr>
          <w:color w:val="000000" w:themeColor="text1"/>
          <w:sz w:val="24"/>
          <w:szCs w:val="24"/>
        </w:rPr>
        <w:t>Members’ views on the issue will be discussed at the next SWG meeting.</w:t>
      </w:r>
    </w:p>
    <w:p w:rsidR="00CB16DC" w:rsidRPr="002F2A4A" w:rsidRDefault="00CB16DC" w:rsidP="006D0119">
      <w:pPr>
        <w:jc w:val="both"/>
        <w:rPr>
          <w:color w:val="000000" w:themeColor="text1"/>
          <w:sz w:val="24"/>
          <w:szCs w:val="24"/>
        </w:rPr>
      </w:pPr>
      <w:r w:rsidRPr="002F2A4A">
        <w:rPr>
          <w:rFonts w:cstheme="minorHAnsi"/>
          <w:b/>
          <w:color w:val="4F81BD" w:themeColor="accent1"/>
          <w:sz w:val="24"/>
          <w:szCs w:val="24"/>
          <w:lang w:val="en-GB"/>
        </w:rPr>
        <w:t>AOB</w:t>
      </w:r>
      <w:r w:rsidRPr="002F2A4A">
        <w:rPr>
          <w:color w:val="000000" w:themeColor="text1"/>
          <w:sz w:val="24"/>
          <w:szCs w:val="24"/>
        </w:rPr>
        <w:t xml:space="preserve"> </w:t>
      </w:r>
    </w:p>
    <w:p w:rsidR="00CE6E9F" w:rsidRDefault="00CE6E9F" w:rsidP="006D0119">
      <w:pPr>
        <w:jc w:val="both"/>
        <w:rPr>
          <w:color w:val="000000" w:themeColor="text1"/>
          <w:sz w:val="24"/>
          <w:szCs w:val="24"/>
        </w:rPr>
      </w:pPr>
      <w:r w:rsidRPr="00CE6E9F">
        <w:rPr>
          <w:b/>
          <w:color w:val="000000" w:themeColor="text1"/>
          <w:sz w:val="24"/>
          <w:szCs w:val="24"/>
        </w:rPr>
        <w:t>Members list</w:t>
      </w:r>
      <w:r>
        <w:rPr>
          <w:b/>
          <w:color w:val="000000" w:themeColor="text1"/>
          <w:sz w:val="24"/>
          <w:szCs w:val="24"/>
        </w:rPr>
        <w:t xml:space="preserve">: </w:t>
      </w:r>
      <w:r w:rsidRPr="00CE6E9F">
        <w:rPr>
          <w:color w:val="000000" w:themeColor="text1"/>
          <w:sz w:val="24"/>
          <w:szCs w:val="24"/>
        </w:rPr>
        <w:t>Currently</w:t>
      </w:r>
      <w:r w:rsidR="0094695C">
        <w:rPr>
          <w:color w:val="000000" w:themeColor="text1"/>
          <w:sz w:val="24"/>
          <w:szCs w:val="24"/>
        </w:rPr>
        <w:t>,</w:t>
      </w:r>
      <w:r w:rsidRPr="00CE6E9F">
        <w:rPr>
          <w:color w:val="000000" w:themeColor="text1"/>
          <w:sz w:val="24"/>
          <w:szCs w:val="24"/>
        </w:rPr>
        <w:t xml:space="preserve"> the SWG does not have a formal list of member organisations and focal points</w:t>
      </w:r>
      <w:r>
        <w:rPr>
          <w:color w:val="000000" w:themeColor="text1"/>
          <w:sz w:val="24"/>
          <w:szCs w:val="24"/>
        </w:rPr>
        <w:t xml:space="preserve"> but only a list of email addresses of people who are members of the SWG Google Group. To facilitate an overview of members</w:t>
      </w:r>
      <w:r>
        <w:rPr>
          <w:b/>
          <w:color w:val="000000" w:themeColor="text1"/>
          <w:sz w:val="24"/>
          <w:szCs w:val="24"/>
        </w:rPr>
        <w:t xml:space="preserve">, </w:t>
      </w:r>
      <w:r w:rsidRPr="00CE6E9F">
        <w:rPr>
          <w:color w:val="000000" w:themeColor="text1"/>
          <w:sz w:val="24"/>
          <w:szCs w:val="24"/>
        </w:rPr>
        <w:t>including telephone numbers</w:t>
      </w:r>
      <w:r>
        <w:rPr>
          <w:color w:val="000000" w:themeColor="text1"/>
          <w:sz w:val="24"/>
          <w:szCs w:val="24"/>
        </w:rPr>
        <w:t xml:space="preserve"> and alternates</w:t>
      </w:r>
      <w:r w:rsidR="0094695C">
        <w:rPr>
          <w:color w:val="000000" w:themeColor="text1"/>
          <w:sz w:val="24"/>
          <w:szCs w:val="24"/>
        </w:rPr>
        <w:t>,</w:t>
      </w:r>
      <w:r>
        <w:rPr>
          <w:color w:val="000000" w:themeColor="text1"/>
          <w:sz w:val="24"/>
          <w:szCs w:val="24"/>
        </w:rPr>
        <w:t xml:space="preserve"> etc</w:t>
      </w:r>
      <w:r w:rsidR="0094695C">
        <w:rPr>
          <w:color w:val="000000" w:themeColor="text1"/>
          <w:sz w:val="24"/>
          <w:szCs w:val="24"/>
        </w:rPr>
        <w:t>.</w:t>
      </w:r>
      <w:r>
        <w:rPr>
          <w:color w:val="000000" w:themeColor="text1"/>
          <w:sz w:val="24"/>
          <w:szCs w:val="24"/>
        </w:rPr>
        <w:t xml:space="preserve">, </w:t>
      </w:r>
      <w:r w:rsidRPr="00CE6E9F">
        <w:rPr>
          <w:color w:val="000000" w:themeColor="text1"/>
          <w:sz w:val="24"/>
          <w:szCs w:val="24"/>
        </w:rPr>
        <w:t>UN Wo</w:t>
      </w:r>
      <w:r>
        <w:rPr>
          <w:color w:val="000000" w:themeColor="text1"/>
          <w:sz w:val="24"/>
          <w:szCs w:val="24"/>
        </w:rPr>
        <w:t xml:space="preserve">men suggested </w:t>
      </w:r>
      <w:proofErr w:type="gramStart"/>
      <w:r>
        <w:rPr>
          <w:color w:val="000000" w:themeColor="text1"/>
          <w:sz w:val="24"/>
          <w:szCs w:val="24"/>
        </w:rPr>
        <w:t>to circulate</w:t>
      </w:r>
      <w:proofErr w:type="gramEnd"/>
      <w:r>
        <w:rPr>
          <w:color w:val="000000" w:themeColor="text1"/>
          <w:sz w:val="24"/>
          <w:szCs w:val="24"/>
        </w:rPr>
        <w:t xml:space="preserve"> an email to all members to request them to re-confirm their interest in the SWG. This would allow us to remove</w:t>
      </w:r>
      <w:r w:rsidR="0094695C">
        <w:rPr>
          <w:color w:val="000000" w:themeColor="text1"/>
          <w:sz w:val="24"/>
          <w:szCs w:val="24"/>
        </w:rPr>
        <w:t xml:space="preserve"> the names of members that are no longer active and to revise</w:t>
      </w:r>
      <w:r>
        <w:rPr>
          <w:color w:val="000000" w:themeColor="text1"/>
          <w:sz w:val="24"/>
          <w:szCs w:val="24"/>
        </w:rPr>
        <w:t xml:space="preserve"> email</w:t>
      </w:r>
      <w:r w:rsidR="0094695C">
        <w:rPr>
          <w:color w:val="000000" w:themeColor="text1"/>
          <w:sz w:val="24"/>
          <w:szCs w:val="24"/>
        </w:rPr>
        <w:t xml:space="preserve"> addresses.</w:t>
      </w:r>
      <w:r>
        <w:rPr>
          <w:color w:val="000000" w:themeColor="text1"/>
          <w:sz w:val="24"/>
          <w:szCs w:val="24"/>
        </w:rPr>
        <w:t xml:space="preserve"> </w:t>
      </w:r>
    </w:p>
    <w:p w:rsidR="00CE6E9F" w:rsidRDefault="00CE6E9F" w:rsidP="006D0119">
      <w:pPr>
        <w:spacing w:before="120"/>
        <w:ind w:firstLine="360"/>
        <w:jc w:val="both"/>
        <w:rPr>
          <w:b/>
          <w:color w:val="000000" w:themeColor="text1"/>
          <w:sz w:val="24"/>
          <w:szCs w:val="24"/>
        </w:rPr>
      </w:pPr>
      <w:r>
        <w:rPr>
          <w:b/>
          <w:color w:val="000000" w:themeColor="text1"/>
          <w:sz w:val="24"/>
          <w:szCs w:val="24"/>
        </w:rPr>
        <w:t>Decisions</w:t>
      </w:r>
    </w:p>
    <w:p w:rsidR="00CE6E9F" w:rsidRDefault="00CE6E9F" w:rsidP="00050B0A">
      <w:pPr>
        <w:pStyle w:val="ListParagraph"/>
        <w:numPr>
          <w:ilvl w:val="0"/>
          <w:numId w:val="21"/>
        </w:numPr>
        <w:spacing w:after="0"/>
        <w:jc w:val="both"/>
        <w:rPr>
          <w:color w:val="000000" w:themeColor="text1"/>
          <w:sz w:val="24"/>
          <w:szCs w:val="24"/>
        </w:rPr>
      </w:pPr>
      <w:r w:rsidRPr="00CE6E9F">
        <w:rPr>
          <w:color w:val="000000" w:themeColor="text1"/>
          <w:sz w:val="24"/>
          <w:szCs w:val="24"/>
        </w:rPr>
        <w:t>Participating members agreed to UN Women circulating an email requesting reconfirmation of interest of members to participate in the SWG</w:t>
      </w:r>
    </w:p>
    <w:p w:rsidR="00CE6E9F" w:rsidRPr="00CE6E9F" w:rsidRDefault="00CE6E9F" w:rsidP="00050B0A">
      <w:pPr>
        <w:spacing w:before="120"/>
        <w:ind w:firstLine="360"/>
        <w:jc w:val="both"/>
        <w:rPr>
          <w:b/>
          <w:color w:val="000000" w:themeColor="text1"/>
          <w:sz w:val="24"/>
          <w:szCs w:val="24"/>
        </w:rPr>
      </w:pPr>
      <w:r w:rsidRPr="00CE6E9F">
        <w:rPr>
          <w:b/>
          <w:color w:val="000000" w:themeColor="text1"/>
          <w:sz w:val="24"/>
          <w:szCs w:val="24"/>
        </w:rPr>
        <w:t>Action points</w:t>
      </w:r>
    </w:p>
    <w:p w:rsidR="00CE6E9F" w:rsidRDefault="00CE6E9F" w:rsidP="006D0119">
      <w:pPr>
        <w:pStyle w:val="ListParagraph"/>
        <w:numPr>
          <w:ilvl w:val="0"/>
          <w:numId w:val="20"/>
        </w:numPr>
        <w:jc w:val="both"/>
        <w:rPr>
          <w:color w:val="000000" w:themeColor="text1"/>
          <w:sz w:val="24"/>
          <w:szCs w:val="24"/>
        </w:rPr>
      </w:pPr>
      <w:r>
        <w:rPr>
          <w:color w:val="000000" w:themeColor="text1"/>
          <w:sz w:val="24"/>
          <w:szCs w:val="24"/>
        </w:rPr>
        <w:t>UN Women to circulate email before next SWG meeting in February</w:t>
      </w:r>
    </w:p>
    <w:p w:rsidR="00516961" w:rsidRDefault="00516961" w:rsidP="006D0119">
      <w:pPr>
        <w:jc w:val="both"/>
        <w:rPr>
          <w:color w:val="000000" w:themeColor="text1"/>
          <w:sz w:val="24"/>
          <w:szCs w:val="24"/>
        </w:rPr>
      </w:pPr>
      <w:r w:rsidRPr="00516961">
        <w:rPr>
          <w:b/>
          <w:color w:val="000000" w:themeColor="text1"/>
          <w:sz w:val="24"/>
          <w:szCs w:val="24"/>
        </w:rPr>
        <w:t>ODI paper contribution</w:t>
      </w:r>
      <w:r>
        <w:rPr>
          <w:b/>
          <w:color w:val="000000" w:themeColor="text1"/>
          <w:sz w:val="24"/>
          <w:szCs w:val="24"/>
        </w:rPr>
        <w:t xml:space="preserve">: </w:t>
      </w:r>
      <w:r w:rsidRPr="00516961">
        <w:rPr>
          <w:color w:val="000000" w:themeColor="text1"/>
          <w:sz w:val="24"/>
          <w:szCs w:val="24"/>
        </w:rPr>
        <w:t>Piero</w:t>
      </w:r>
      <w:r>
        <w:rPr>
          <w:color w:val="000000" w:themeColor="text1"/>
          <w:sz w:val="24"/>
          <w:szCs w:val="24"/>
        </w:rPr>
        <w:t xml:space="preserve"> </w:t>
      </w:r>
      <w:r w:rsidR="0094695C">
        <w:rPr>
          <w:color w:val="000000" w:themeColor="text1"/>
          <w:sz w:val="24"/>
          <w:szCs w:val="24"/>
        </w:rPr>
        <w:t xml:space="preserve">advised </w:t>
      </w:r>
      <w:r>
        <w:rPr>
          <w:color w:val="000000" w:themeColor="text1"/>
          <w:sz w:val="24"/>
          <w:szCs w:val="24"/>
        </w:rPr>
        <w:t xml:space="preserve">that </w:t>
      </w:r>
      <w:proofErr w:type="spellStart"/>
      <w:r>
        <w:rPr>
          <w:color w:val="000000" w:themeColor="text1"/>
          <w:sz w:val="24"/>
          <w:szCs w:val="24"/>
        </w:rPr>
        <w:t>HelpAge</w:t>
      </w:r>
      <w:proofErr w:type="spellEnd"/>
      <w:r>
        <w:rPr>
          <w:color w:val="000000" w:themeColor="text1"/>
          <w:sz w:val="24"/>
          <w:szCs w:val="24"/>
        </w:rPr>
        <w:t xml:space="preserve"> International is looking to update a 2005 landmark paper on </w:t>
      </w:r>
      <w:r w:rsidR="0094695C">
        <w:rPr>
          <w:color w:val="000000" w:themeColor="text1"/>
          <w:sz w:val="24"/>
          <w:szCs w:val="24"/>
        </w:rPr>
        <w:t>older people and humanitarian action (Jo Wells)</w:t>
      </w:r>
      <w:r>
        <w:rPr>
          <w:color w:val="000000" w:themeColor="text1"/>
          <w:sz w:val="24"/>
          <w:szCs w:val="24"/>
        </w:rPr>
        <w:t xml:space="preserve">, </w:t>
      </w:r>
      <w:r w:rsidR="0094695C">
        <w:rPr>
          <w:color w:val="000000" w:themeColor="text1"/>
          <w:sz w:val="24"/>
          <w:szCs w:val="24"/>
        </w:rPr>
        <w:t xml:space="preserve">to </w:t>
      </w:r>
      <w:r>
        <w:rPr>
          <w:color w:val="000000" w:themeColor="text1"/>
          <w:sz w:val="24"/>
          <w:szCs w:val="24"/>
        </w:rPr>
        <w:t>includ</w:t>
      </w:r>
      <w:r w:rsidR="0094695C">
        <w:rPr>
          <w:color w:val="000000" w:themeColor="text1"/>
          <w:sz w:val="24"/>
          <w:szCs w:val="24"/>
        </w:rPr>
        <w:t>e</w:t>
      </w:r>
      <w:r>
        <w:rPr>
          <w:color w:val="000000" w:themeColor="text1"/>
          <w:sz w:val="24"/>
          <w:szCs w:val="24"/>
        </w:rPr>
        <w:t xml:space="preserve"> a chapter</w:t>
      </w:r>
      <w:r w:rsidR="0094695C">
        <w:rPr>
          <w:color w:val="000000" w:themeColor="text1"/>
          <w:sz w:val="24"/>
          <w:szCs w:val="24"/>
        </w:rPr>
        <w:t>/section</w:t>
      </w:r>
      <w:r>
        <w:rPr>
          <w:color w:val="000000" w:themeColor="text1"/>
          <w:sz w:val="24"/>
          <w:szCs w:val="24"/>
        </w:rPr>
        <w:t xml:space="preserve"> </w:t>
      </w:r>
      <w:r w:rsidR="0094695C">
        <w:rPr>
          <w:color w:val="000000" w:themeColor="text1"/>
          <w:sz w:val="24"/>
          <w:szCs w:val="24"/>
        </w:rPr>
        <w:t>on</w:t>
      </w:r>
      <w:r>
        <w:rPr>
          <w:color w:val="000000" w:themeColor="text1"/>
          <w:sz w:val="24"/>
          <w:szCs w:val="24"/>
        </w:rPr>
        <w:t xml:space="preserve"> age and gender.</w:t>
      </w:r>
      <w:r w:rsidR="0094695C">
        <w:rPr>
          <w:color w:val="000000" w:themeColor="text1"/>
          <w:sz w:val="24"/>
          <w:szCs w:val="24"/>
        </w:rPr>
        <w:t xml:space="preserve"> </w:t>
      </w:r>
      <w:r>
        <w:rPr>
          <w:color w:val="000000" w:themeColor="text1"/>
          <w:sz w:val="24"/>
          <w:szCs w:val="24"/>
        </w:rPr>
        <w:t xml:space="preserve">He </w:t>
      </w:r>
      <w:r w:rsidR="0094695C">
        <w:rPr>
          <w:color w:val="000000" w:themeColor="text1"/>
          <w:sz w:val="24"/>
          <w:szCs w:val="24"/>
        </w:rPr>
        <w:t>asked for</w:t>
      </w:r>
      <w:r>
        <w:rPr>
          <w:color w:val="000000" w:themeColor="text1"/>
          <w:sz w:val="24"/>
          <w:szCs w:val="24"/>
        </w:rPr>
        <w:t xml:space="preserve"> volunteers from the SWG </w:t>
      </w:r>
      <w:r w:rsidR="0094695C">
        <w:rPr>
          <w:color w:val="000000" w:themeColor="text1"/>
          <w:sz w:val="24"/>
          <w:szCs w:val="24"/>
        </w:rPr>
        <w:t>to</w:t>
      </w:r>
      <w:r>
        <w:rPr>
          <w:color w:val="000000" w:themeColor="text1"/>
          <w:sz w:val="24"/>
          <w:szCs w:val="24"/>
        </w:rPr>
        <w:t xml:space="preserve"> support the revision</w:t>
      </w:r>
      <w:r w:rsidR="0094695C">
        <w:rPr>
          <w:color w:val="000000" w:themeColor="text1"/>
          <w:sz w:val="24"/>
          <w:szCs w:val="24"/>
        </w:rPr>
        <w:t>/update.</w:t>
      </w:r>
      <w:r>
        <w:rPr>
          <w:color w:val="000000" w:themeColor="text1"/>
          <w:sz w:val="24"/>
          <w:szCs w:val="24"/>
        </w:rPr>
        <w:t xml:space="preserve"> </w:t>
      </w:r>
      <w:r w:rsidR="0094695C">
        <w:rPr>
          <w:color w:val="000000" w:themeColor="text1"/>
          <w:sz w:val="24"/>
          <w:szCs w:val="24"/>
        </w:rPr>
        <w:t>Once completed, a</w:t>
      </w:r>
      <w:r>
        <w:rPr>
          <w:color w:val="000000" w:themeColor="text1"/>
          <w:sz w:val="24"/>
          <w:szCs w:val="24"/>
        </w:rPr>
        <w:t xml:space="preserve"> draft version could be circulated </w:t>
      </w:r>
      <w:r w:rsidR="0094695C">
        <w:rPr>
          <w:color w:val="000000" w:themeColor="text1"/>
          <w:sz w:val="24"/>
          <w:szCs w:val="24"/>
        </w:rPr>
        <w:t>to</w:t>
      </w:r>
      <w:r>
        <w:rPr>
          <w:color w:val="000000" w:themeColor="text1"/>
          <w:sz w:val="24"/>
          <w:szCs w:val="24"/>
        </w:rPr>
        <w:t xml:space="preserve"> the </w:t>
      </w:r>
      <w:r w:rsidR="0094695C">
        <w:rPr>
          <w:color w:val="000000" w:themeColor="text1"/>
          <w:sz w:val="24"/>
          <w:szCs w:val="24"/>
        </w:rPr>
        <w:t xml:space="preserve">broader </w:t>
      </w:r>
      <w:r>
        <w:rPr>
          <w:color w:val="000000" w:themeColor="text1"/>
          <w:sz w:val="24"/>
          <w:szCs w:val="24"/>
        </w:rPr>
        <w:t>SWG</w:t>
      </w:r>
      <w:r w:rsidR="0094695C">
        <w:rPr>
          <w:color w:val="000000" w:themeColor="text1"/>
          <w:sz w:val="24"/>
          <w:szCs w:val="24"/>
        </w:rPr>
        <w:t xml:space="preserve"> membership</w:t>
      </w:r>
      <w:r>
        <w:rPr>
          <w:color w:val="000000" w:themeColor="text1"/>
          <w:sz w:val="24"/>
          <w:szCs w:val="24"/>
        </w:rPr>
        <w:t xml:space="preserve"> for further comments.</w:t>
      </w:r>
    </w:p>
    <w:p w:rsidR="008867E5" w:rsidRPr="008867E5" w:rsidRDefault="008867E5" w:rsidP="00050B0A">
      <w:pPr>
        <w:spacing w:before="120"/>
        <w:ind w:firstLine="360"/>
        <w:jc w:val="both"/>
        <w:rPr>
          <w:b/>
          <w:color w:val="000000" w:themeColor="text1"/>
          <w:sz w:val="24"/>
          <w:szCs w:val="24"/>
        </w:rPr>
      </w:pPr>
      <w:r w:rsidRPr="008867E5">
        <w:rPr>
          <w:b/>
          <w:color w:val="000000" w:themeColor="text1"/>
          <w:sz w:val="24"/>
          <w:szCs w:val="24"/>
        </w:rPr>
        <w:t>Action points</w:t>
      </w:r>
    </w:p>
    <w:p w:rsidR="00516961" w:rsidRPr="008867E5" w:rsidRDefault="003D06B9" w:rsidP="006D0119">
      <w:pPr>
        <w:pStyle w:val="ListParagraph"/>
        <w:numPr>
          <w:ilvl w:val="0"/>
          <w:numId w:val="20"/>
        </w:numPr>
        <w:jc w:val="both"/>
        <w:rPr>
          <w:b/>
          <w:color w:val="000000" w:themeColor="text1"/>
          <w:sz w:val="24"/>
          <w:szCs w:val="24"/>
        </w:rPr>
      </w:pPr>
      <w:r w:rsidRPr="008867E5">
        <w:rPr>
          <w:color w:val="000000" w:themeColor="text1"/>
          <w:sz w:val="24"/>
          <w:szCs w:val="24"/>
        </w:rPr>
        <w:t>UN Women, UNDP and UNHCR volunteered and Piero will follow up and share a draft.</w:t>
      </w:r>
    </w:p>
    <w:p w:rsidR="008B3FFD" w:rsidRPr="002F2A4A" w:rsidRDefault="008B3FFD" w:rsidP="006D0119">
      <w:pPr>
        <w:jc w:val="both"/>
        <w:rPr>
          <w:rFonts w:cstheme="minorHAnsi"/>
          <w:b/>
          <w:color w:val="4F81BD" w:themeColor="accent1"/>
          <w:sz w:val="24"/>
          <w:szCs w:val="24"/>
          <w:lang w:val="en-GB"/>
        </w:rPr>
      </w:pPr>
      <w:r w:rsidRPr="002F2A4A">
        <w:rPr>
          <w:rFonts w:cstheme="minorHAnsi"/>
          <w:b/>
          <w:color w:val="4F81BD" w:themeColor="accent1"/>
          <w:sz w:val="24"/>
          <w:szCs w:val="24"/>
          <w:lang w:val="en-GB"/>
        </w:rPr>
        <w:t>Next meeting</w:t>
      </w:r>
    </w:p>
    <w:p w:rsidR="006106F5" w:rsidRPr="00C73C65" w:rsidRDefault="0094695C" w:rsidP="006D0119">
      <w:pPr>
        <w:jc w:val="both"/>
        <w:rPr>
          <w:color w:val="000000" w:themeColor="text1"/>
          <w:sz w:val="24"/>
          <w:szCs w:val="24"/>
        </w:rPr>
      </w:pPr>
      <w:r>
        <w:rPr>
          <w:color w:val="000000" w:themeColor="text1"/>
          <w:sz w:val="24"/>
          <w:szCs w:val="24"/>
        </w:rPr>
        <w:t>The n</w:t>
      </w:r>
      <w:r w:rsidR="003D06B9">
        <w:rPr>
          <w:color w:val="000000" w:themeColor="text1"/>
          <w:sz w:val="24"/>
          <w:szCs w:val="24"/>
        </w:rPr>
        <w:t xml:space="preserve">ext meeting </w:t>
      </w:r>
      <w:r>
        <w:rPr>
          <w:color w:val="000000" w:themeColor="text1"/>
          <w:sz w:val="24"/>
          <w:szCs w:val="24"/>
        </w:rPr>
        <w:t xml:space="preserve">of the SWG </w:t>
      </w:r>
      <w:r w:rsidR="003D06B9">
        <w:rPr>
          <w:color w:val="000000" w:themeColor="text1"/>
          <w:sz w:val="24"/>
          <w:szCs w:val="24"/>
        </w:rPr>
        <w:t>will take place on 6 February. Information on call-in details and face-to-face locations will be shared prior to the meeting.</w:t>
      </w:r>
      <w:r w:rsidR="006106F5" w:rsidRPr="00C73C65">
        <w:rPr>
          <w:color w:val="000000" w:themeColor="text1"/>
          <w:sz w:val="24"/>
          <w:szCs w:val="24"/>
        </w:rPr>
        <w:t xml:space="preserve"> </w:t>
      </w:r>
    </w:p>
    <w:p w:rsidR="00A6483C" w:rsidRPr="00C73C65" w:rsidRDefault="00A6483C" w:rsidP="006D0119">
      <w:pPr>
        <w:jc w:val="both"/>
        <w:rPr>
          <w:color w:val="000000" w:themeColor="text1"/>
          <w:sz w:val="24"/>
          <w:szCs w:val="24"/>
        </w:rPr>
      </w:pPr>
    </w:p>
    <w:p w:rsidR="00DB6261" w:rsidRPr="003D06B9" w:rsidRDefault="0094695C" w:rsidP="006D0119">
      <w:pPr>
        <w:jc w:val="both"/>
        <w:rPr>
          <w:b/>
          <w:color w:val="000000" w:themeColor="text1"/>
          <w:sz w:val="24"/>
          <w:szCs w:val="24"/>
        </w:rPr>
      </w:pPr>
      <w:r>
        <w:rPr>
          <w:b/>
          <w:color w:val="000000" w:themeColor="text1"/>
          <w:sz w:val="24"/>
          <w:szCs w:val="24"/>
        </w:rPr>
        <w:tab/>
        <w:t xml:space="preserve">Suggested </w:t>
      </w:r>
      <w:r w:rsidR="003D06B9">
        <w:rPr>
          <w:b/>
          <w:color w:val="000000" w:themeColor="text1"/>
          <w:sz w:val="24"/>
          <w:szCs w:val="24"/>
        </w:rPr>
        <w:t xml:space="preserve">agenda points </w:t>
      </w:r>
      <w:r>
        <w:rPr>
          <w:b/>
          <w:color w:val="000000" w:themeColor="text1"/>
          <w:sz w:val="24"/>
          <w:szCs w:val="24"/>
        </w:rPr>
        <w:t>for the February meeting</w:t>
      </w:r>
      <w:r w:rsidR="00A928FB" w:rsidRPr="003D06B9">
        <w:rPr>
          <w:b/>
          <w:color w:val="000000" w:themeColor="text1"/>
          <w:sz w:val="24"/>
          <w:szCs w:val="24"/>
        </w:rPr>
        <w:t>:</w:t>
      </w:r>
    </w:p>
    <w:p w:rsidR="00A928FB" w:rsidRPr="003D06B9" w:rsidRDefault="00A928FB" w:rsidP="006D0119">
      <w:pPr>
        <w:pStyle w:val="ListParagraph"/>
        <w:numPr>
          <w:ilvl w:val="0"/>
          <w:numId w:val="20"/>
        </w:numPr>
        <w:jc w:val="both"/>
        <w:rPr>
          <w:color w:val="000000" w:themeColor="text1"/>
          <w:sz w:val="24"/>
          <w:szCs w:val="24"/>
        </w:rPr>
      </w:pPr>
      <w:r w:rsidRPr="003D06B9">
        <w:rPr>
          <w:color w:val="000000" w:themeColor="text1"/>
          <w:sz w:val="24"/>
          <w:szCs w:val="24"/>
        </w:rPr>
        <w:t>R</w:t>
      </w:r>
      <w:r w:rsidR="003D06B9" w:rsidRPr="003D06B9">
        <w:rPr>
          <w:color w:val="000000" w:themeColor="text1"/>
          <w:sz w:val="24"/>
          <w:szCs w:val="24"/>
        </w:rPr>
        <w:t>esource mobilization</w:t>
      </w:r>
    </w:p>
    <w:p w:rsidR="00A928FB" w:rsidRPr="003D06B9" w:rsidRDefault="00A928FB" w:rsidP="006D0119">
      <w:pPr>
        <w:pStyle w:val="ListParagraph"/>
        <w:numPr>
          <w:ilvl w:val="0"/>
          <w:numId w:val="20"/>
        </w:numPr>
        <w:jc w:val="both"/>
        <w:rPr>
          <w:color w:val="000000" w:themeColor="text1"/>
          <w:sz w:val="24"/>
          <w:szCs w:val="24"/>
        </w:rPr>
      </w:pPr>
      <w:r w:rsidRPr="003D06B9">
        <w:rPr>
          <w:color w:val="000000" w:themeColor="text1"/>
          <w:sz w:val="24"/>
          <w:szCs w:val="24"/>
        </w:rPr>
        <w:t>e-learning</w:t>
      </w:r>
      <w:r w:rsidR="003D06B9" w:rsidRPr="003D06B9">
        <w:rPr>
          <w:color w:val="000000" w:themeColor="text1"/>
          <w:sz w:val="24"/>
          <w:szCs w:val="24"/>
        </w:rPr>
        <w:t xml:space="preserve"> hosting and management</w:t>
      </w:r>
    </w:p>
    <w:p w:rsidR="00A928FB" w:rsidRPr="00050B0A" w:rsidRDefault="003D06B9" w:rsidP="00E36506">
      <w:pPr>
        <w:pStyle w:val="ListParagraph"/>
        <w:numPr>
          <w:ilvl w:val="0"/>
          <w:numId w:val="20"/>
        </w:numPr>
        <w:jc w:val="both"/>
        <w:rPr>
          <w:color w:val="000000" w:themeColor="text1"/>
          <w:sz w:val="24"/>
          <w:szCs w:val="24"/>
        </w:rPr>
      </w:pPr>
      <w:r w:rsidRPr="00050B0A">
        <w:rPr>
          <w:color w:val="000000" w:themeColor="text1"/>
          <w:sz w:val="24"/>
          <w:szCs w:val="24"/>
        </w:rPr>
        <w:t>Briefings from the field</w:t>
      </w:r>
      <w:bookmarkStart w:id="0" w:name="_GoBack"/>
      <w:bookmarkEnd w:id="0"/>
      <w:r w:rsidR="00CE6E9F" w:rsidRPr="00050B0A">
        <w:rPr>
          <w:color w:val="000000" w:themeColor="text1"/>
          <w:sz w:val="24"/>
          <w:szCs w:val="24"/>
        </w:rPr>
        <w:t xml:space="preserve">  </w:t>
      </w:r>
    </w:p>
    <w:sectPr w:rsidR="00A928FB" w:rsidRPr="00050B0A" w:rsidSect="0025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CC"/>
    <w:multiLevelType w:val="hybridMultilevel"/>
    <w:tmpl w:val="3B14CC2A"/>
    <w:lvl w:ilvl="0" w:tplc="77D6AF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76A7"/>
    <w:multiLevelType w:val="hybridMultilevel"/>
    <w:tmpl w:val="193A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247E4"/>
    <w:multiLevelType w:val="hybridMultilevel"/>
    <w:tmpl w:val="A0463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685152D"/>
    <w:multiLevelType w:val="hybridMultilevel"/>
    <w:tmpl w:val="2548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415A1"/>
    <w:multiLevelType w:val="hybridMultilevel"/>
    <w:tmpl w:val="F80C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617A0"/>
    <w:multiLevelType w:val="hybridMultilevel"/>
    <w:tmpl w:val="266A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77F1E"/>
    <w:multiLevelType w:val="hybridMultilevel"/>
    <w:tmpl w:val="95B4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71E4B"/>
    <w:multiLevelType w:val="hybridMultilevel"/>
    <w:tmpl w:val="33662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B309A0"/>
    <w:multiLevelType w:val="hybridMultilevel"/>
    <w:tmpl w:val="CC9C0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8C04EA"/>
    <w:multiLevelType w:val="hybridMultilevel"/>
    <w:tmpl w:val="5E7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77237"/>
    <w:multiLevelType w:val="hybridMultilevel"/>
    <w:tmpl w:val="F84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C48330C"/>
    <w:multiLevelType w:val="hybridMultilevel"/>
    <w:tmpl w:val="2F18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543DC"/>
    <w:multiLevelType w:val="hybridMultilevel"/>
    <w:tmpl w:val="3836D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CA0824"/>
    <w:multiLevelType w:val="hybridMultilevel"/>
    <w:tmpl w:val="0D5A8B12"/>
    <w:lvl w:ilvl="0" w:tplc="77D6A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7735B"/>
    <w:multiLevelType w:val="hybridMultilevel"/>
    <w:tmpl w:val="684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87E83"/>
    <w:multiLevelType w:val="hybridMultilevel"/>
    <w:tmpl w:val="5A3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B16EA"/>
    <w:multiLevelType w:val="hybridMultilevel"/>
    <w:tmpl w:val="38E2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B72F37"/>
    <w:multiLevelType w:val="hybridMultilevel"/>
    <w:tmpl w:val="32A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F07A6"/>
    <w:multiLevelType w:val="hybridMultilevel"/>
    <w:tmpl w:val="53EAC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6B3440"/>
    <w:multiLevelType w:val="hybridMultilevel"/>
    <w:tmpl w:val="569E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E271F"/>
    <w:multiLevelType w:val="hybridMultilevel"/>
    <w:tmpl w:val="2BE65C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19"/>
  </w:num>
  <w:num w:numId="3">
    <w:abstractNumId w:val="16"/>
  </w:num>
  <w:num w:numId="4">
    <w:abstractNumId w:val="0"/>
  </w:num>
  <w:num w:numId="5">
    <w:abstractNumId w:val="1"/>
  </w:num>
  <w:num w:numId="6">
    <w:abstractNumId w:val="7"/>
  </w:num>
  <w:num w:numId="7">
    <w:abstractNumId w:val="12"/>
  </w:num>
  <w:num w:numId="8">
    <w:abstractNumId w:val="18"/>
  </w:num>
  <w:num w:numId="9">
    <w:abstractNumId w:val="2"/>
  </w:num>
  <w:num w:numId="10">
    <w:abstractNumId w:val="14"/>
  </w:num>
  <w:num w:numId="11">
    <w:abstractNumId w:val="8"/>
  </w:num>
  <w:num w:numId="12">
    <w:abstractNumId w:val="13"/>
  </w:num>
  <w:num w:numId="13">
    <w:abstractNumId w:val="10"/>
  </w:num>
  <w:num w:numId="14">
    <w:abstractNumId w:val="11"/>
  </w:num>
  <w:num w:numId="15">
    <w:abstractNumId w:val="17"/>
  </w:num>
  <w:num w:numId="16">
    <w:abstractNumId w:val="15"/>
  </w:num>
  <w:num w:numId="17">
    <w:abstractNumId w:val="4"/>
  </w:num>
  <w:num w:numId="18">
    <w:abstractNumId w:val="6"/>
  </w:num>
  <w:num w:numId="19">
    <w:abstractNumId w:val="5"/>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5"/>
    <w:rsid w:val="000238A5"/>
    <w:rsid w:val="00050B0A"/>
    <w:rsid w:val="0005275F"/>
    <w:rsid w:val="00060A43"/>
    <w:rsid w:val="0006560E"/>
    <w:rsid w:val="0007470A"/>
    <w:rsid w:val="0010325E"/>
    <w:rsid w:val="00180413"/>
    <w:rsid w:val="00181119"/>
    <w:rsid w:val="00197FEA"/>
    <w:rsid w:val="001A3E7C"/>
    <w:rsid w:val="001B10F9"/>
    <w:rsid w:val="0021249A"/>
    <w:rsid w:val="00243A22"/>
    <w:rsid w:val="00256638"/>
    <w:rsid w:val="002D438D"/>
    <w:rsid w:val="002F2A4A"/>
    <w:rsid w:val="00301B36"/>
    <w:rsid w:val="00322865"/>
    <w:rsid w:val="0033332D"/>
    <w:rsid w:val="00334939"/>
    <w:rsid w:val="00343AB1"/>
    <w:rsid w:val="003B1DB0"/>
    <w:rsid w:val="003B32C9"/>
    <w:rsid w:val="003C1449"/>
    <w:rsid w:val="003C2D69"/>
    <w:rsid w:val="003C659F"/>
    <w:rsid w:val="003D06B9"/>
    <w:rsid w:val="003D68EA"/>
    <w:rsid w:val="003F32A2"/>
    <w:rsid w:val="003F50E0"/>
    <w:rsid w:val="00416CC6"/>
    <w:rsid w:val="004506E5"/>
    <w:rsid w:val="00465797"/>
    <w:rsid w:val="00484A2C"/>
    <w:rsid w:val="00495702"/>
    <w:rsid w:val="00497682"/>
    <w:rsid w:val="004C675F"/>
    <w:rsid w:val="00516961"/>
    <w:rsid w:val="00547CE2"/>
    <w:rsid w:val="0056036E"/>
    <w:rsid w:val="00577AE4"/>
    <w:rsid w:val="00586CB4"/>
    <w:rsid w:val="005C7559"/>
    <w:rsid w:val="005E5ADC"/>
    <w:rsid w:val="006106F5"/>
    <w:rsid w:val="00621C47"/>
    <w:rsid w:val="006363AA"/>
    <w:rsid w:val="006918FA"/>
    <w:rsid w:val="006C169D"/>
    <w:rsid w:val="006D0119"/>
    <w:rsid w:val="0074469A"/>
    <w:rsid w:val="00765D88"/>
    <w:rsid w:val="0079210B"/>
    <w:rsid w:val="007D04D1"/>
    <w:rsid w:val="007D6ADD"/>
    <w:rsid w:val="00813302"/>
    <w:rsid w:val="008867E5"/>
    <w:rsid w:val="0089226D"/>
    <w:rsid w:val="008B3FFD"/>
    <w:rsid w:val="009061BE"/>
    <w:rsid w:val="00914B1D"/>
    <w:rsid w:val="00944CB3"/>
    <w:rsid w:val="0094695C"/>
    <w:rsid w:val="00965AF0"/>
    <w:rsid w:val="00980F4F"/>
    <w:rsid w:val="00985C69"/>
    <w:rsid w:val="009B3034"/>
    <w:rsid w:val="009C28A2"/>
    <w:rsid w:val="00A0390B"/>
    <w:rsid w:val="00A36040"/>
    <w:rsid w:val="00A40726"/>
    <w:rsid w:val="00A6483C"/>
    <w:rsid w:val="00A81DEB"/>
    <w:rsid w:val="00A83807"/>
    <w:rsid w:val="00A928FB"/>
    <w:rsid w:val="00AD4E73"/>
    <w:rsid w:val="00AD72B6"/>
    <w:rsid w:val="00B318E2"/>
    <w:rsid w:val="00B321B8"/>
    <w:rsid w:val="00B34325"/>
    <w:rsid w:val="00BB1AFB"/>
    <w:rsid w:val="00C1055E"/>
    <w:rsid w:val="00C140BA"/>
    <w:rsid w:val="00C73C65"/>
    <w:rsid w:val="00CB16DC"/>
    <w:rsid w:val="00CD0435"/>
    <w:rsid w:val="00CE6E9F"/>
    <w:rsid w:val="00CF27B8"/>
    <w:rsid w:val="00CF74F6"/>
    <w:rsid w:val="00D4375D"/>
    <w:rsid w:val="00D5038C"/>
    <w:rsid w:val="00D552DA"/>
    <w:rsid w:val="00D82CCF"/>
    <w:rsid w:val="00D935BF"/>
    <w:rsid w:val="00D93DD6"/>
    <w:rsid w:val="00DB3C60"/>
    <w:rsid w:val="00DB6261"/>
    <w:rsid w:val="00E037F8"/>
    <w:rsid w:val="00E36506"/>
    <w:rsid w:val="00E44A30"/>
    <w:rsid w:val="00E82D26"/>
    <w:rsid w:val="00EB72F4"/>
    <w:rsid w:val="00F11A74"/>
    <w:rsid w:val="00F26924"/>
    <w:rsid w:val="00F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E5"/>
    <w:pPr>
      <w:spacing w:after="0" w:line="240" w:lineRule="auto"/>
    </w:pPr>
  </w:style>
  <w:style w:type="paragraph" w:styleId="Heading1">
    <w:name w:val="heading 1"/>
    <w:basedOn w:val="Normal"/>
    <w:next w:val="Normal"/>
    <w:link w:val="Heading1Char"/>
    <w:uiPriority w:val="9"/>
    <w:qFormat/>
    <w:rsid w:val="007D6A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C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E5"/>
    <w:pPr>
      <w:spacing w:after="200" w:line="276" w:lineRule="auto"/>
      <w:ind w:left="720"/>
      <w:contextualSpacing/>
    </w:pPr>
    <w:rPr>
      <w:rFonts w:ascii="Calibri" w:hAnsi="Calibri" w:cs="Calibri"/>
    </w:rPr>
  </w:style>
  <w:style w:type="character" w:styleId="Hyperlink">
    <w:name w:val="Hyperlink"/>
    <w:basedOn w:val="DefaultParagraphFont"/>
    <w:uiPriority w:val="99"/>
    <w:unhideWhenUsed/>
    <w:rsid w:val="006C169D"/>
    <w:rPr>
      <w:color w:val="0000FF" w:themeColor="hyperlink"/>
      <w:u w:val="single"/>
    </w:rPr>
  </w:style>
  <w:style w:type="paragraph" w:styleId="PlainText">
    <w:name w:val="Plain Text"/>
    <w:basedOn w:val="Normal"/>
    <w:link w:val="PlainTextChar"/>
    <w:uiPriority w:val="99"/>
    <w:unhideWhenUsed/>
    <w:rsid w:val="003B1DB0"/>
    <w:rPr>
      <w:rFonts w:ascii="Consolas" w:hAnsi="Consolas" w:cs="Consolas"/>
      <w:sz w:val="21"/>
      <w:szCs w:val="21"/>
    </w:rPr>
  </w:style>
  <w:style w:type="character" w:customStyle="1" w:styleId="PlainTextChar">
    <w:name w:val="Plain Text Char"/>
    <w:basedOn w:val="DefaultParagraphFont"/>
    <w:link w:val="PlainText"/>
    <w:uiPriority w:val="99"/>
    <w:rsid w:val="003B1DB0"/>
    <w:rPr>
      <w:rFonts w:ascii="Consolas" w:hAnsi="Consolas" w:cs="Consolas"/>
      <w:sz w:val="21"/>
      <w:szCs w:val="21"/>
    </w:rPr>
  </w:style>
  <w:style w:type="paragraph" w:styleId="NoSpacing">
    <w:name w:val="No Spacing"/>
    <w:uiPriority w:val="1"/>
    <w:qFormat/>
    <w:rsid w:val="00914B1D"/>
    <w:pPr>
      <w:spacing w:after="0" w:line="240" w:lineRule="auto"/>
    </w:pPr>
  </w:style>
  <w:style w:type="character" w:customStyle="1" w:styleId="Heading1Char">
    <w:name w:val="Heading 1 Char"/>
    <w:basedOn w:val="DefaultParagraphFont"/>
    <w:link w:val="Heading1"/>
    <w:uiPriority w:val="9"/>
    <w:rsid w:val="007D6A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2D26"/>
    <w:rPr>
      <w:rFonts w:ascii="Tahoma" w:hAnsi="Tahoma" w:cs="Tahoma"/>
      <w:sz w:val="16"/>
      <w:szCs w:val="16"/>
    </w:rPr>
  </w:style>
  <w:style w:type="character" w:customStyle="1" w:styleId="BalloonTextChar">
    <w:name w:val="Balloon Text Char"/>
    <w:basedOn w:val="DefaultParagraphFont"/>
    <w:link w:val="BalloonText"/>
    <w:uiPriority w:val="99"/>
    <w:semiHidden/>
    <w:rsid w:val="00E82D26"/>
    <w:rPr>
      <w:rFonts w:ascii="Tahoma" w:hAnsi="Tahoma" w:cs="Tahoma"/>
      <w:sz w:val="16"/>
      <w:szCs w:val="16"/>
    </w:rPr>
  </w:style>
  <w:style w:type="character" w:customStyle="1" w:styleId="Heading2Char">
    <w:name w:val="Heading 2 Char"/>
    <w:basedOn w:val="DefaultParagraphFont"/>
    <w:link w:val="Heading2"/>
    <w:uiPriority w:val="9"/>
    <w:rsid w:val="00C73C6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01B36"/>
    <w:rPr>
      <w:sz w:val="16"/>
      <w:szCs w:val="16"/>
    </w:rPr>
  </w:style>
  <w:style w:type="paragraph" w:styleId="CommentText">
    <w:name w:val="annotation text"/>
    <w:basedOn w:val="Normal"/>
    <w:link w:val="CommentTextChar"/>
    <w:uiPriority w:val="99"/>
    <w:semiHidden/>
    <w:unhideWhenUsed/>
    <w:rsid w:val="00301B36"/>
    <w:rPr>
      <w:sz w:val="20"/>
      <w:szCs w:val="20"/>
    </w:rPr>
  </w:style>
  <w:style w:type="character" w:customStyle="1" w:styleId="CommentTextChar">
    <w:name w:val="Comment Text Char"/>
    <w:basedOn w:val="DefaultParagraphFont"/>
    <w:link w:val="CommentText"/>
    <w:uiPriority w:val="99"/>
    <w:semiHidden/>
    <w:rsid w:val="00301B36"/>
    <w:rPr>
      <w:sz w:val="20"/>
      <w:szCs w:val="20"/>
    </w:rPr>
  </w:style>
  <w:style w:type="paragraph" w:styleId="CommentSubject">
    <w:name w:val="annotation subject"/>
    <w:basedOn w:val="CommentText"/>
    <w:next w:val="CommentText"/>
    <w:link w:val="CommentSubjectChar"/>
    <w:uiPriority w:val="99"/>
    <w:semiHidden/>
    <w:unhideWhenUsed/>
    <w:rsid w:val="00301B36"/>
    <w:rPr>
      <w:b/>
      <w:bCs/>
    </w:rPr>
  </w:style>
  <w:style w:type="character" w:customStyle="1" w:styleId="CommentSubjectChar">
    <w:name w:val="Comment Subject Char"/>
    <w:basedOn w:val="CommentTextChar"/>
    <w:link w:val="CommentSubject"/>
    <w:uiPriority w:val="99"/>
    <w:semiHidden/>
    <w:rsid w:val="00301B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E5"/>
    <w:pPr>
      <w:spacing w:after="0" w:line="240" w:lineRule="auto"/>
    </w:pPr>
  </w:style>
  <w:style w:type="paragraph" w:styleId="Heading1">
    <w:name w:val="heading 1"/>
    <w:basedOn w:val="Normal"/>
    <w:next w:val="Normal"/>
    <w:link w:val="Heading1Char"/>
    <w:uiPriority w:val="9"/>
    <w:qFormat/>
    <w:rsid w:val="007D6A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C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E5"/>
    <w:pPr>
      <w:spacing w:after="200" w:line="276" w:lineRule="auto"/>
      <w:ind w:left="720"/>
      <w:contextualSpacing/>
    </w:pPr>
    <w:rPr>
      <w:rFonts w:ascii="Calibri" w:hAnsi="Calibri" w:cs="Calibri"/>
    </w:rPr>
  </w:style>
  <w:style w:type="character" w:styleId="Hyperlink">
    <w:name w:val="Hyperlink"/>
    <w:basedOn w:val="DefaultParagraphFont"/>
    <w:uiPriority w:val="99"/>
    <w:unhideWhenUsed/>
    <w:rsid w:val="006C169D"/>
    <w:rPr>
      <w:color w:val="0000FF" w:themeColor="hyperlink"/>
      <w:u w:val="single"/>
    </w:rPr>
  </w:style>
  <w:style w:type="paragraph" w:styleId="PlainText">
    <w:name w:val="Plain Text"/>
    <w:basedOn w:val="Normal"/>
    <w:link w:val="PlainTextChar"/>
    <w:uiPriority w:val="99"/>
    <w:unhideWhenUsed/>
    <w:rsid w:val="003B1DB0"/>
    <w:rPr>
      <w:rFonts w:ascii="Consolas" w:hAnsi="Consolas" w:cs="Consolas"/>
      <w:sz w:val="21"/>
      <w:szCs w:val="21"/>
    </w:rPr>
  </w:style>
  <w:style w:type="character" w:customStyle="1" w:styleId="PlainTextChar">
    <w:name w:val="Plain Text Char"/>
    <w:basedOn w:val="DefaultParagraphFont"/>
    <w:link w:val="PlainText"/>
    <w:uiPriority w:val="99"/>
    <w:rsid w:val="003B1DB0"/>
    <w:rPr>
      <w:rFonts w:ascii="Consolas" w:hAnsi="Consolas" w:cs="Consolas"/>
      <w:sz w:val="21"/>
      <w:szCs w:val="21"/>
    </w:rPr>
  </w:style>
  <w:style w:type="paragraph" w:styleId="NoSpacing">
    <w:name w:val="No Spacing"/>
    <w:uiPriority w:val="1"/>
    <w:qFormat/>
    <w:rsid w:val="00914B1D"/>
    <w:pPr>
      <w:spacing w:after="0" w:line="240" w:lineRule="auto"/>
    </w:pPr>
  </w:style>
  <w:style w:type="character" w:customStyle="1" w:styleId="Heading1Char">
    <w:name w:val="Heading 1 Char"/>
    <w:basedOn w:val="DefaultParagraphFont"/>
    <w:link w:val="Heading1"/>
    <w:uiPriority w:val="9"/>
    <w:rsid w:val="007D6A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2D26"/>
    <w:rPr>
      <w:rFonts w:ascii="Tahoma" w:hAnsi="Tahoma" w:cs="Tahoma"/>
      <w:sz w:val="16"/>
      <w:szCs w:val="16"/>
    </w:rPr>
  </w:style>
  <w:style w:type="character" w:customStyle="1" w:styleId="BalloonTextChar">
    <w:name w:val="Balloon Text Char"/>
    <w:basedOn w:val="DefaultParagraphFont"/>
    <w:link w:val="BalloonText"/>
    <w:uiPriority w:val="99"/>
    <w:semiHidden/>
    <w:rsid w:val="00E82D26"/>
    <w:rPr>
      <w:rFonts w:ascii="Tahoma" w:hAnsi="Tahoma" w:cs="Tahoma"/>
      <w:sz w:val="16"/>
      <w:szCs w:val="16"/>
    </w:rPr>
  </w:style>
  <w:style w:type="character" w:customStyle="1" w:styleId="Heading2Char">
    <w:name w:val="Heading 2 Char"/>
    <w:basedOn w:val="DefaultParagraphFont"/>
    <w:link w:val="Heading2"/>
    <w:uiPriority w:val="9"/>
    <w:rsid w:val="00C73C6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01B36"/>
    <w:rPr>
      <w:sz w:val="16"/>
      <w:szCs w:val="16"/>
    </w:rPr>
  </w:style>
  <w:style w:type="paragraph" w:styleId="CommentText">
    <w:name w:val="annotation text"/>
    <w:basedOn w:val="Normal"/>
    <w:link w:val="CommentTextChar"/>
    <w:uiPriority w:val="99"/>
    <w:semiHidden/>
    <w:unhideWhenUsed/>
    <w:rsid w:val="00301B36"/>
    <w:rPr>
      <w:sz w:val="20"/>
      <w:szCs w:val="20"/>
    </w:rPr>
  </w:style>
  <w:style w:type="character" w:customStyle="1" w:styleId="CommentTextChar">
    <w:name w:val="Comment Text Char"/>
    <w:basedOn w:val="DefaultParagraphFont"/>
    <w:link w:val="CommentText"/>
    <w:uiPriority w:val="99"/>
    <w:semiHidden/>
    <w:rsid w:val="00301B36"/>
    <w:rPr>
      <w:sz w:val="20"/>
      <w:szCs w:val="20"/>
    </w:rPr>
  </w:style>
  <w:style w:type="paragraph" w:styleId="CommentSubject">
    <w:name w:val="annotation subject"/>
    <w:basedOn w:val="CommentText"/>
    <w:next w:val="CommentText"/>
    <w:link w:val="CommentSubjectChar"/>
    <w:uiPriority w:val="99"/>
    <w:semiHidden/>
    <w:unhideWhenUsed/>
    <w:rsid w:val="00301B36"/>
    <w:rPr>
      <w:b/>
      <w:bCs/>
    </w:rPr>
  </w:style>
  <w:style w:type="character" w:customStyle="1" w:styleId="CommentSubjectChar">
    <w:name w:val="Comment Subject Char"/>
    <w:basedOn w:val="CommentTextChar"/>
    <w:link w:val="CommentSubject"/>
    <w:uiPriority w:val="99"/>
    <w:semiHidden/>
    <w:rsid w:val="00301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211">
      <w:bodyDiv w:val="1"/>
      <w:marLeft w:val="0"/>
      <w:marRight w:val="0"/>
      <w:marTop w:val="0"/>
      <w:marBottom w:val="0"/>
      <w:divBdr>
        <w:top w:val="none" w:sz="0" w:space="0" w:color="auto"/>
        <w:left w:val="none" w:sz="0" w:space="0" w:color="auto"/>
        <w:bottom w:val="none" w:sz="0" w:space="0" w:color="auto"/>
        <w:right w:val="none" w:sz="0" w:space="0" w:color="auto"/>
      </w:divBdr>
    </w:div>
    <w:div w:id="211894037">
      <w:bodyDiv w:val="1"/>
      <w:marLeft w:val="0"/>
      <w:marRight w:val="0"/>
      <w:marTop w:val="0"/>
      <w:marBottom w:val="0"/>
      <w:divBdr>
        <w:top w:val="none" w:sz="0" w:space="0" w:color="auto"/>
        <w:left w:val="none" w:sz="0" w:space="0" w:color="auto"/>
        <w:bottom w:val="none" w:sz="0" w:space="0" w:color="auto"/>
        <w:right w:val="none" w:sz="0" w:space="0" w:color="auto"/>
      </w:divBdr>
    </w:div>
    <w:div w:id="370349909">
      <w:bodyDiv w:val="1"/>
      <w:marLeft w:val="0"/>
      <w:marRight w:val="0"/>
      <w:marTop w:val="0"/>
      <w:marBottom w:val="0"/>
      <w:divBdr>
        <w:top w:val="none" w:sz="0" w:space="0" w:color="auto"/>
        <w:left w:val="none" w:sz="0" w:space="0" w:color="auto"/>
        <w:bottom w:val="none" w:sz="0" w:space="0" w:color="auto"/>
        <w:right w:val="none" w:sz="0" w:space="0" w:color="auto"/>
      </w:divBdr>
    </w:div>
    <w:div w:id="414742519">
      <w:bodyDiv w:val="1"/>
      <w:marLeft w:val="0"/>
      <w:marRight w:val="0"/>
      <w:marTop w:val="0"/>
      <w:marBottom w:val="0"/>
      <w:divBdr>
        <w:top w:val="none" w:sz="0" w:space="0" w:color="auto"/>
        <w:left w:val="none" w:sz="0" w:space="0" w:color="auto"/>
        <w:bottom w:val="none" w:sz="0" w:space="0" w:color="auto"/>
        <w:right w:val="none" w:sz="0" w:space="0" w:color="auto"/>
      </w:divBdr>
    </w:div>
    <w:div w:id="491455006">
      <w:bodyDiv w:val="1"/>
      <w:marLeft w:val="0"/>
      <w:marRight w:val="0"/>
      <w:marTop w:val="0"/>
      <w:marBottom w:val="0"/>
      <w:divBdr>
        <w:top w:val="none" w:sz="0" w:space="0" w:color="auto"/>
        <w:left w:val="none" w:sz="0" w:space="0" w:color="auto"/>
        <w:bottom w:val="none" w:sz="0" w:space="0" w:color="auto"/>
        <w:right w:val="none" w:sz="0" w:space="0" w:color="auto"/>
      </w:divBdr>
    </w:div>
    <w:div w:id="927887557">
      <w:bodyDiv w:val="1"/>
      <w:marLeft w:val="0"/>
      <w:marRight w:val="0"/>
      <w:marTop w:val="0"/>
      <w:marBottom w:val="0"/>
      <w:divBdr>
        <w:top w:val="none" w:sz="0" w:space="0" w:color="auto"/>
        <w:left w:val="none" w:sz="0" w:space="0" w:color="auto"/>
        <w:bottom w:val="none" w:sz="0" w:space="0" w:color="auto"/>
        <w:right w:val="none" w:sz="0" w:space="0" w:color="auto"/>
      </w:divBdr>
    </w:div>
    <w:div w:id="1251549000">
      <w:bodyDiv w:val="1"/>
      <w:marLeft w:val="0"/>
      <w:marRight w:val="0"/>
      <w:marTop w:val="0"/>
      <w:marBottom w:val="0"/>
      <w:divBdr>
        <w:top w:val="none" w:sz="0" w:space="0" w:color="auto"/>
        <w:left w:val="none" w:sz="0" w:space="0" w:color="auto"/>
        <w:bottom w:val="none" w:sz="0" w:space="0" w:color="auto"/>
        <w:right w:val="none" w:sz="0" w:space="0" w:color="auto"/>
      </w:divBdr>
    </w:div>
    <w:div w:id="1271090458">
      <w:bodyDiv w:val="1"/>
      <w:marLeft w:val="0"/>
      <w:marRight w:val="0"/>
      <w:marTop w:val="0"/>
      <w:marBottom w:val="0"/>
      <w:divBdr>
        <w:top w:val="none" w:sz="0" w:space="0" w:color="auto"/>
        <w:left w:val="none" w:sz="0" w:space="0" w:color="auto"/>
        <w:bottom w:val="none" w:sz="0" w:space="0" w:color="auto"/>
        <w:right w:val="none" w:sz="0" w:space="0" w:color="auto"/>
      </w:divBdr>
    </w:div>
    <w:div w:id="1480151355">
      <w:bodyDiv w:val="1"/>
      <w:marLeft w:val="0"/>
      <w:marRight w:val="0"/>
      <w:marTop w:val="0"/>
      <w:marBottom w:val="0"/>
      <w:divBdr>
        <w:top w:val="none" w:sz="0" w:space="0" w:color="auto"/>
        <w:left w:val="none" w:sz="0" w:space="0" w:color="auto"/>
        <w:bottom w:val="none" w:sz="0" w:space="0" w:color="auto"/>
        <w:right w:val="none" w:sz="0" w:space="0" w:color="auto"/>
      </w:divBdr>
    </w:div>
    <w:div w:id="1562476401">
      <w:bodyDiv w:val="1"/>
      <w:marLeft w:val="0"/>
      <w:marRight w:val="0"/>
      <w:marTop w:val="0"/>
      <w:marBottom w:val="0"/>
      <w:divBdr>
        <w:top w:val="none" w:sz="0" w:space="0" w:color="auto"/>
        <w:left w:val="none" w:sz="0" w:space="0" w:color="auto"/>
        <w:bottom w:val="none" w:sz="0" w:space="0" w:color="auto"/>
        <w:right w:val="none" w:sz="0" w:space="0" w:color="auto"/>
      </w:divBdr>
    </w:div>
    <w:div w:id="1977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likin@interaction.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16C3-979D-48A4-97D2-852EF4B6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creator>
  <cp:lastModifiedBy>Siobhan Foran</cp:lastModifiedBy>
  <cp:revision>3</cp:revision>
  <dcterms:created xsi:type="dcterms:W3CDTF">2013-01-11T19:29:00Z</dcterms:created>
  <dcterms:modified xsi:type="dcterms:W3CDTF">2013-01-11T19:43:00Z</dcterms:modified>
</cp:coreProperties>
</file>