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15" w:rsidRPr="00DF75BB" w:rsidRDefault="00520115" w:rsidP="00AA71A3">
      <w:pPr>
        <w:autoSpaceDE w:val="0"/>
        <w:autoSpaceDN w:val="0"/>
        <w:adjustRightInd w:val="0"/>
        <w:spacing w:before="120" w:after="120"/>
        <w:ind w:left="357"/>
        <w:jc w:val="center"/>
        <w:rPr>
          <w:rFonts w:ascii="Trebuchet MS" w:hAnsi="Trebuchet MS" w:cs="Arial"/>
          <w:b/>
          <w:bCs/>
          <w:color w:val="990099"/>
        </w:rPr>
      </w:pPr>
      <w:bookmarkStart w:id="0" w:name="OLE_LINK1"/>
      <w:bookmarkStart w:id="1" w:name="OLE_LINK2"/>
      <w:r w:rsidRPr="00DF75BB">
        <w:rPr>
          <w:rFonts w:ascii="Trebuchet MS" w:hAnsi="Trebuchet MS" w:cs="Arial"/>
          <w:b/>
          <w:bCs/>
          <w:color w:val="990099"/>
        </w:rPr>
        <w:t>NATF Technical Workshop Background Document</w:t>
      </w:r>
    </w:p>
    <w:p w:rsidR="00520115" w:rsidRPr="00DF75BB" w:rsidRDefault="00520115" w:rsidP="005612E8">
      <w:pPr>
        <w:autoSpaceDE w:val="0"/>
        <w:autoSpaceDN w:val="0"/>
        <w:adjustRightInd w:val="0"/>
        <w:ind w:left="360"/>
        <w:jc w:val="center"/>
        <w:rPr>
          <w:rFonts w:ascii="Trebuchet MS" w:hAnsi="Trebuchet MS" w:cs="Arial"/>
          <w:b/>
          <w:bCs/>
          <w:color w:val="990099"/>
        </w:rPr>
      </w:pPr>
      <w:r w:rsidRPr="00DF75BB">
        <w:rPr>
          <w:rFonts w:ascii="Trebuchet MS" w:hAnsi="Trebuchet MS" w:cs="Arial"/>
          <w:b/>
          <w:bCs/>
          <w:color w:val="990099"/>
        </w:rPr>
        <w:t xml:space="preserve">PLAN FOR </w:t>
      </w:r>
      <w:bookmarkEnd w:id="0"/>
      <w:bookmarkEnd w:id="1"/>
      <w:r w:rsidRPr="00DF75BB">
        <w:rPr>
          <w:rFonts w:ascii="Trebuchet MS" w:hAnsi="Trebuchet MS" w:cs="Arial"/>
          <w:b/>
          <w:bCs/>
          <w:color w:val="990099"/>
        </w:rPr>
        <w:t>OPERATIONAL LEARNING</w:t>
      </w:r>
    </w:p>
    <w:p w:rsidR="00520115" w:rsidRDefault="00520115" w:rsidP="006C1979">
      <w:pPr>
        <w:spacing w:after="0"/>
        <w:jc w:val="both"/>
        <w:rPr>
          <w:rFonts w:ascii="Trebuchet MS" w:eastAsia="SimSun" w:hAnsi="Trebuchet MS" w:cs="Arial"/>
          <w:color w:val="0000FF"/>
          <w:sz w:val="20"/>
          <w:szCs w:val="20"/>
          <w:lang w:val="en-GB" w:eastAsia="zh-CN"/>
        </w:rPr>
      </w:pPr>
      <w:r w:rsidRPr="00F56244">
        <w:rPr>
          <w:rFonts w:ascii="Trebuchet MS" w:eastAsia="SimSun" w:hAnsi="Trebuchet MS" w:cs="Arial"/>
          <w:color w:val="0000FF"/>
          <w:sz w:val="20"/>
          <w:szCs w:val="20"/>
          <w:lang w:val="en-GB" w:eastAsia="zh-CN"/>
        </w:rPr>
        <w:t xml:space="preserve">In 2010, the NATF developed the provisional Operational Guidance for Coordinated Assessments in Humanitarian Crises, as well as a set of tools to support its implementation, including Key Humanitarian Indicators, a Humanitarian Dashboard, the Coordinated Assessment Pool and Roster (CASPAR) and a set of trainings.   Ahead of finalizing the Guidance and Tools, the NATF agreed to implement these products in a number of existing and new emergencies, based on a standard footprint (defined in a Country Implementation Plan) to be adapted to the context. </w:t>
      </w:r>
    </w:p>
    <w:p w:rsidR="00520115" w:rsidRDefault="00520115" w:rsidP="006C1979">
      <w:pPr>
        <w:spacing w:after="0"/>
        <w:jc w:val="both"/>
        <w:rPr>
          <w:rFonts w:ascii="Trebuchet MS" w:eastAsia="SimSun" w:hAnsi="Trebuchet MS" w:cs="Arial"/>
          <w:color w:val="0000FF"/>
          <w:sz w:val="20"/>
          <w:szCs w:val="20"/>
          <w:lang w:val="en-GB" w:eastAsia="zh-CN"/>
        </w:rPr>
      </w:pPr>
    </w:p>
    <w:p w:rsidR="00520115" w:rsidRPr="00F56244" w:rsidRDefault="00520115" w:rsidP="00F56244">
      <w:pPr>
        <w:spacing w:after="0"/>
        <w:jc w:val="both"/>
        <w:rPr>
          <w:rFonts w:ascii="Trebuchet MS" w:eastAsia="SimSun" w:hAnsi="Trebuchet MS" w:cs="Arial"/>
          <w:color w:val="0000FF"/>
          <w:sz w:val="20"/>
          <w:szCs w:val="20"/>
          <w:lang w:val="en-GB" w:eastAsia="zh-CN"/>
        </w:rPr>
      </w:pPr>
      <w:r w:rsidRPr="00F56244">
        <w:rPr>
          <w:rFonts w:ascii="Trebuchet MS" w:eastAsia="SimSun" w:hAnsi="Trebuchet MS" w:cs="Arial"/>
          <w:color w:val="0000FF"/>
          <w:sz w:val="20"/>
          <w:szCs w:val="20"/>
          <w:lang w:val="en-GB" w:eastAsia="zh-CN"/>
        </w:rPr>
        <w:t xml:space="preserve">The following </w:t>
      </w:r>
      <w:r w:rsidRPr="00F56244">
        <w:rPr>
          <w:rFonts w:ascii="Trebuchet MS" w:eastAsia="SimSun" w:hAnsi="Trebuchet MS" w:cs="Arial"/>
          <w:b/>
          <w:bCs/>
          <w:color w:val="0000FF"/>
          <w:sz w:val="20"/>
          <w:szCs w:val="20"/>
          <w:lang w:val="en-GB" w:eastAsia="zh-CN"/>
        </w:rPr>
        <w:t>Operational Learning Plan</w:t>
      </w:r>
      <w:r w:rsidRPr="00F56244">
        <w:rPr>
          <w:rFonts w:ascii="Trebuchet MS" w:eastAsia="SimSun" w:hAnsi="Trebuchet MS" w:cs="Arial"/>
          <w:color w:val="0000FF"/>
          <w:sz w:val="20"/>
          <w:szCs w:val="20"/>
          <w:lang w:val="en-GB" w:eastAsia="zh-CN"/>
        </w:rPr>
        <w:t xml:space="preserve"> has been developed to guide learning from the field, during implementation of NATF Guidance and Tools. </w:t>
      </w:r>
      <w:r>
        <w:rPr>
          <w:rFonts w:ascii="Trebuchet MS" w:eastAsia="SimSun" w:hAnsi="Trebuchet MS" w:cs="Arial"/>
          <w:color w:val="0000FF"/>
          <w:sz w:val="20"/>
          <w:szCs w:val="20"/>
          <w:lang w:val="en-GB" w:eastAsia="zh-CN"/>
        </w:rPr>
        <w:t xml:space="preserve"> </w:t>
      </w:r>
      <w:r w:rsidRPr="00F56244">
        <w:rPr>
          <w:rFonts w:ascii="Trebuchet MS" w:eastAsia="SimSun" w:hAnsi="Trebuchet MS" w:cs="Arial"/>
          <w:color w:val="0000FF"/>
          <w:sz w:val="20"/>
          <w:szCs w:val="20"/>
          <w:lang w:val="en-GB" w:eastAsia="zh-CN"/>
        </w:rPr>
        <w:t>The Operational Learning Plan foresees:</w:t>
      </w:r>
    </w:p>
    <w:p w:rsidR="00520115" w:rsidRPr="00F56244" w:rsidRDefault="00520115" w:rsidP="006C1979">
      <w:pPr>
        <w:spacing w:after="0"/>
        <w:jc w:val="both"/>
        <w:rPr>
          <w:rFonts w:ascii="Trebuchet MS" w:eastAsia="SimSun" w:hAnsi="Trebuchet MS" w:cs="Arial"/>
          <w:color w:val="0000FF"/>
          <w:sz w:val="20"/>
          <w:szCs w:val="20"/>
          <w:lang w:val="en-GB" w:eastAsia="zh-CN"/>
        </w:rPr>
      </w:pPr>
    </w:p>
    <w:p w:rsidR="00520115" w:rsidRPr="0024315A" w:rsidRDefault="00520115" w:rsidP="0024315A">
      <w:pPr>
        <w:numPr>
          <w:ilvl w:val="0"/>
          <w:numId w:val="4"/>
          <w:numberingChange w:id="2" w:author="Unknown" w:date="2011-06-07T14:37:00Z" w:original="%1:1:0:."/>
        </w:numPr>
        <w:spacing w:after="0"/>
        <w:jc w:val="both"/>
        <w:rPr>
          <w:rFonts w:ascii="Trebuchet MS" w:eastAsia="SimSun" w:hAnsi="Trebuchet MS" w:cs="Arial"/>
          <w:color w:val="0000FF"/>
          <w:sz w:val="20"/>
          <w:szCs w:val="20"/>
          <w:lang w:val="en-GB" w:eastAsia="zh-CN"/>
        </w:rPr>
      </w:pPr>
      <w:r w:rsidRPr="00F56244">
        <w:rPr>
          <w:rFonts w:ascii="Trebuchet MS" w:eastAsia="SimSun" w:hAnsi="Trebuchet MS" w:cs="Arial"/>
          <w:b/>
          <w:bCs/>
          <w:color w:val="0000FF"/>
          <w:sz w:val="20"/>
          <w:szCs w:val="20"/>
          <w:lang w:val="en-GB" w:eastAsia="zh-CN"/>
        </w:rPr>
        <w:t xml:space="preserve">CASPAR </w:t>
      </w:r>
      <w:r>
        <w:rPr>
          <w:rFonts w:ascii="Trebuchet MS" w:eastAsia="SimSun" w:hAnsi="Trebuchet MS" w:cs="Arial"/>
          <w:b/>
          <w:bCs/>
          <w:color w:val="0000FF"/>
          <w:sz w:val="20"/>
          <w:szCs w:val="20"/>
          <w:lang w:val="en-GB" w:eastAsia="zh-CN"/>
        </w:rPr>
        <w:t>Deployee</w:t>
      </w:r>
      <w:r w:rsidRPr="00F56244">
        <w:rPr>
          <w:rFonts w:ascii="Trebuchet MS" w:eastAsia="SimSun" w:hAnsi="Trebuchet MS" w:cs="Arial"/>
          <w:b/>
          <w:bCs/>
          <w:color w:val="0000FF"/>
          <w:sz w:val="20"/>
          <w:szCs w:val="20"/>
          <w:lang w:val="en-GB" w:eastAsia="zh-CN"/>
        </w:rPr>
        <w:t xml:space="preserve"> Feedback</w:t>
      </w:r>
      <w:r>
        <w:rPr>
          <w:rFonts w:ascii="Trebuchet MS" w:eastAsia="SimSun" w:hAnsi="Trebuchet MS" w:cs="Arial"/>
          <w:b/>
          <w:bCs/>
          <w:color w:val="0000FF"/>
          <w:sz w:val="20"/>
          <w:szCs w:val="20"/>
          <w:lang w:val="en-GB" w:eastAsia="zh-CN"/>
        </w:rPr>
        <w:t xml:space="preserve"> Form</w:t>
      </w:r>
      <w:r w:rsidRPr="00F56244">
        <w:rPr>
          <w:rFonts w:ascii="Trebuchet MS" w:eastAsia="SimSun" w:hAnsi="Trebuchet MS" w:cs="Arial"/>
          <w:b/>
          <w:bCs/>
          <w:color w:val="0000FF"/>
          <w:sz w:val="20"/>
          <w:szCs w:val="20"/>
          <w:lang w:val="en-GB" w:eastAsia="zh-CN"/>
        </w:rPr>
        <w:t>:</w:t>
      </w:r>
      <w:r w:rsidRPr="00F56244">
        <w:rPr>
          <w:rFonts w:ascii="Trebuchet MS" w:eastAsia="SimSun" w:hAnsi="Trebuchet MS" w:cs="Arial"/>
          <w:color w:val="0000FF"/>
          <w:sz w:val="20"/>
          <w:szCs w:val="20"/>
          <w:lang w:val="en-GB" w:eastAsia="zh-CN"/>
        </w:rPr>
        <w:t xml:space="preserve"> Individuals deployed through the CASPAR (roster and pool) will be requested to submit </w:t>
      </w:r>
      <w:r w:rsidRPr="00DF75BB">
        <w:rPr>
          <w:rFonts w:ascii="Trebuchet MS" w:eastAsia="SimSun" w:hAnsi="Trebuchet MS" w:cs="Arial"/>
          <w:color w:val="0000FF"/>
          <w:sz w:val="20"/>
          <w:szCs w:val="20"/>
          <w:lang w:val="en-GB" w:eastAsia="zh-CN"/>
        </w:rPr>
        <w:t xml:space="preserve">an NATF Package </w:t>
      </w:r>
      <w:r w:rsidRPr="00DF75BB">
        <w:rPr>
          <w:rFonts w:ascii="Trebuchet MS" w:eastAsia="SimSun" w:hAnsi="Trebuchet MS" w:cs="Arial"/>
          <w:b/>
          <w:bCs/>
          <w:color w:val="0000FF"/>
          <w:sz w:val="20"/>
          <w:szCs w:val="20"/>
          <w:lang w:val="en-GB" w:eastAsia="zh-CN"/>
        </w:rPr>
        <w:t>Feedback Form</w:t>
      </w:r>
      <w:r>
        <w:rPr>
          <w:rFonts w:ascii="Trebuchet MS" w:eastAsia="SimSun" w:hAnsi="Trebuchet MS" w:cs="Arial"/>
          <w:b/>
          <w:bCs/>
          <w:color w:val="0000FF"/>
          <w:sz w:val="20"/>
          <w:szCs w:val="20"/>
          <w:lang w:val="en-GB" w:eastAsia="zh-CN"/>
        </w:rPr>
        <w:t xml:space="preserve">. </w:t>
      </w:r>
      <w:r w:rsidRPr="0024315A">
        <w:rPr>
          <w:rFonts w:ascii="Trebuchet MS" w:eastAsia="SimSun" w:hAnsi="Trebuchet MS" w:cs="Arial"/>
          <w:color w:val="0000FF"/>
          <w:sz w:val="20"/>
          <w:szCs w:val="20"/>
          <w:lang w:val="en-GB" w:eastAsia="zh-CN"/>
        </w:rPr>
        <w:t xml:space="preserve">Through the former they will examine their experience implementing the NATF package and provide information on the relevance, appropriateness and effectiveness of the tools and guidance in achieving coordinated assessments. </w:t>
      </w:r>
      <w:r>
        <w:rPr>
          <w:rFonts w:ascii="Trebuchet MS" w:eastAsia="SimSun" w:hAnsi="Trebuchet MS" w:cs="Arial"/>
          <w:color w:val="0000FF"/>
          <w:sz w:val="20"/>
          <w:szCs w:val="20"/>
          <w:lang w:val="en-GB" w:eastAsia="zh-CN"/>
        </w:rPr>
        <w:t>[at minimum 8]</w:t>
      </w:r>
    </w:p>
    <w:p w:rsidR="00520115" w:rsidRPr="00F56244" w:rsidRDefault="00520115" w:rsidP="00DF75BB">
      <w:pPr>
        <w:spacing w:after="0"/>
        <w:jc w:val="both"/>
        <w:rPr>
          <w:rFonts w:ascii="Trebuchet MS" w:eastAsia="SimSun" w:hAnsi="Trebuchet MS" w:cs="Arial"/>
          <w:color w:val="0000FF"/>
          <w:sz w:val="20"/>
          <w:szCs w:val="20"/>
          <w:lang w:val="en-GB" w:eastAsia="zh-CN"/>
        </w:rPr>
      </w:pPr>
    </w:p>
    <w:p w:rsidR="00520115" w:rsidRPr="00F56244" w:rsidRDefault="00520115" w:rsidP="0024315A">
      <w:pPr>
        <w:spacing w:after="0"/>
        <w:ind w:left="720" w:hanging="360"/>
        <w:jc w:val="both"/>
        <w:rPr>
          <w:rFonts w:ascii="Trebuchet MS" w:eastAsia="SimSun" w:hAnsi="Trebuchet MS" w:cs="Arial"/>
          <w:color w:val="0000FF"/>
          <w:sz w:val="20"/>
          <w:szCs w:val="20"/>
          <w:lang w:val="en-GB" w:eastAsia="zh-CN"/>
        </w:rPr>
      </w:pPr>
      <w:r>
        <w:rPr>
          <w:rFonts w:ascii="Trebuchet MS" w:eastAsia="SimSun" w:hAnsi="Trebuchet MS" w:cs="Arial"/>
          <w:b/>
          <w:bCs/>
          <w:color w:val="0000FF"/>
          <w:sz w:val="20"/>
          <w:szCs w:val="20"/>
          <w:lang w:val="en-GB" w:eastAsia="zh-CN"/>
        </w:rPr>
        <w:t>2</w:t>
      </w:r>
      <w:r w:rsidRPr="00F56244">
        <w:rPr>
          <w:rFonts w:ascii="Trebuchet MS" w:eastAsia="SimSun" w:hAnsi="Trebuchet MS" w:cs="Arial"/>
          <w:b/>
          <w:bCs/>
          <w:color w:val="0000FF"/>
          <w:sz w:val="20"/>
          <w:szCs w:val="20"/>
          <w:lang w:val="en-GB" w:eastAsia="zh-CN"/>
        </w:rPr>
        <w:t xml:space="preserve">. </w:t>
      </w:r>
      <w:r>
        <w:rPr>
          <w:rFonts w:ascii="Trebuchet MS" w:eastAsia="SimSun" w:hAnsi="Trebuchet MS" w:cs="Arial"/>
          <w:b/>
          <w:bCs/>
          <w:color w:val="0000FF"/>
          <w:sz w:val="20"/>
          <w:szCs w:val="20"/>
          <w:lang w:val="en-GB" w:eastAsia="zh-CN"/>
        </w:rPr>
        <w:t>Feedback from Target End-</w:t>
      </w:r>
      <w:r w:rsidRPr="00F56244">
        <w:rPr>
          <w:rFonts w:ascii="Trebuchet MS" w:eastAsia="SimSun" w:hAnsi="Trebuchet MS" w:cs="Arial"/>
          <w:b/>
          <w:bCs/>
          <w:color w:val="0000FF"/>
          <w:sz w:val="20"/>
          <w:szCs w:val="20"/>
          <w:lang w:val="en-GB" w:eastAsia="zh-CN"/>
        </w:rPr>
        <w:t>Users:</w:t>
      </w:r>
      <w:r w:rsidRPr="00F56244">
        <w:rPr>
          <w:rFonts w:ascii="Trebuchet MS" w:eastAsia="SimSun" w:hAnsi="Trebuchet MS" w:cs="Arial"/>
          <w:color w:val="0000FF"/>
          <w:sz w:val="20"/>
          <w:szCs w:val="20"/>
          <w:lang w:val="en-GB" w:eastAsia="zh-CN"/>
        </w:rPr>
        <w:t xml:space="preserve"> </w:t>
      </w:r>
      <w:r>
        <w:rPr>
          <w:rFonts w:ascii="Trebuchet MS" w:eastAsia="SimSun" w:hAnsi="Trebuchet MS" w:cs="Arial"/>
          <w:color w:val="0000FF"/>
          <w:sz w:val="20"/>
          <w:szCs w:val="20"/>
          <w:lang w:val="en-GB" w:eastAsia="zh-CN"/>
        </w:rPr>
        <w:t>All individuals using (or preparing to use) the NATF package will be requested to submit comments/views on the relevance, appropriateness, and effectiveness of the NATF package. These comments may be submitted directly through an online survey [see survey monkey], through focus group discussions/consultations [in preparedness workshops or trainings], or through bilateral interactions with/interviews by CASPAR deployees [in response missions, for example].  The responsibility for compiling these inputs will be on trainers and deployees presenting /roling-out the NATF package.</w:t>
      </w:r>
      <w:r w:rsidRPr="0024315A">
        <w:rPr>
          <w:rFonts w:ascii="Trebuchet MS" w:eastAsia="SimSun" w:hAnsi="Trebuchet MS" w:cs="Arial"/>
          <w:color w:val="0000FF"/>
          <w:sz w:val="20"/>
          <w:szCs w:val="20"/>
          <w:lang w:val="en-GB" w:eastAsia="zh-CN"/>
        </w:rPr>
        <w:t xml:space="preserve"> </w:t>
      </w:r>
      <w:r>
        <w:rPr>
          <w:rFonts w:ascii="Trebuchet MS" w:eastAsia="SimSun" w:hAnsi="Trebuchet MS" w:cs="Arial"/>
          <w:color w:val="0000FF"/>
          <w:sz w:val="20"/>
          <w:szCs w:val="20"/>
          <w:lang w:val="en-GB" w:eastAsia="zh-CN"/>
        </w:rPr>
        <w:t>[at minimum 80]</w:t>
      </w:r>
    </w:p>
    <w:p w:rsidR="00520115" w:rsidRPr="00F56244" w:rsidRDefault="00520115" w:rsidP="00F56244">
      <w:pPr>
        <w:spacing w:after="0"/>
        <w:ind w:left="720" w:hanging="360"/>
        <w:jc w:val="both"/>
        <w:rPr>
          <w:rFonts w:ascii="Trebuchet MS" w:eastAsia="SimSun" w:hAnsi="Trebuchet MS" w:cs="Arial"/>
          <w:color w:val="0000FF"/>
          <w:sz w:val="20"/>
          <w:szCs w:val="20"/>
          <w:lang w:val="en-GB" w:eastAsia="zh-CN"/>
        </w:rPr>
      </w:pPr>
    </w:p>
    <w:p w:rsidR="00520115" w:rsidRDefault="00520115" w:rsidP="0024315A">
      <w:pPr>
        <w:numPr>
          <w:ilvl w:val="0"/>
          <w:numId w:val="3"/>
          <w:numberingChange w:id="3" w:author="Unknown" w:date="2011-06-07T14:37:00Z" w:original="%1:3:0:."/>
        </w:numPr>
        <w:spacing w:after="0"/>
        <w:ind w:left="720" w:hanging="360"/>
        <w:jc w:val="both"/>
        <w:rPr>
          <w:rFonts w:ascii="Trebuchet MS" w:eastAsia="SimSun" w:hAnsi="Trebuchet MS" w:cs="Arial"/>
          <w:color w:val="0000FF"/>
          <w:sz w:val="20"/>
          <w:szCs w:val="20"/>
          <w:lang w:val="en-GB" w:eastAsia="zh-CN"/>
        </w:rPr>
      </w:pPr>
      <w:r w:rsidRPr="00F56244">
        <w:rPr>
          <w:rFonts w:ascii="Trebuchet MS" w:eastAsia="SimSun" w:hAnsi="Trebuchet MS" w:cs="Arial"/>
          <w:b/>
          <w:bCs/>
          <w:color w:val="0000FF"/>
          <w:sz w:val="20"/>
          <w:szCs w:val="20"/>
          <w:lang w:val="en-GB" w:eastAsia="zh-CN"/>
        </w:rPr>
        <w:t xml:space="preserve">Field Research undertaken by Tufts/ODI, </w:t>
      </w:r>
      <w:r>
        <w:rPr>
          <w:rFonts w:ascii="Trebuchet MS" w:eastAsia="SimSun" w:hAnsi="Trebuchet MS" w:cs="Arial"/>
          <w:b/>
          <w:bCs/>
          <w:color w:val="0000FF"/>
          <w:sz w:val="20"/>
          <w:szCs w:val="20"/>
          <w:lang w:val="en-GB" w:eastAsia="zh-CN"/>
        </w:rPr>
        <w:t>sponsored by</w:t>
      </w:r>
      <w:r w:rsidRPr="00F56244">
        <w:rPr>
          <w:rFonts w:ascii="Trebuchet MS" w:eastAsia="SimSun" w:hAnsi="Trebuchet MS" w:cs="Arial"/>
          <w:b/>
          <w:bCs/>
          <w:color w:val="0000FF"/>
          <w:sz w:val="20"/>
          <w:szCs w:val="20"/>
          <w:lang w:val="en-GB" w:eastAsia="zh-CN"/>
        </w:rPr>
        <w:t xml:space="preserve"> ACAPS</w:t>
      </w:r>
      <w:r w:rsidRPr="00F56244">
        <w:rPr>
          <w:rFonts w:ascii="Trebuchet MS" w:eastAsia="SimSun" w:hAnsi="Trebuchet MS" w:cs="Arial"/>
          <w:color w:val="0000FF"/>
          <w:sz w:val="20"/>
          <w:szCs w:val="20"/>
          <w:lang w:val="en-GB" w:eastAsia="zh-CN"/>
        </w:rPr>
        <w:t xml:space="preserve">: Tufts/ODI have been contracted by ACAPS to undertake a set of operational learning exercises. Two such exercises will be organized in support </w:t>
      </w:r>
      <w:r>
        <w:rPr>
          <w:rFonts w:ascii="Trebuchet MS" w:eastAsia="SimSun" w:hAnsi="Trebuchet MS" w:cs="Arial"/>
          <w:color w:val="0000FF"/>
          <w:sz w:val="20"/>
          <w:szCs w:val="20"/>
          <w:lang w:val="en-GB" w:eastAsia="zh-CN"/>
        </w:rPr>
        <w:t>Operational Learning by</w:t>
      </w:r>
      <w:r w:rsidRPr="00F56244">
        <w:rPr>
          <w:rFonts w:ascii="Trebuchet MS" w:eastAsia="SimSun" w:hAnsi="Trebuchet MS" w:cs="Arial"/>
          <w:color w:val="0000FF"/>
          <w:sz w:val="20"/>
          <w:szCs w:val="20"/>
          <w:lang w:val="en-GB" w:eastAsia="zh-CN"/>
        </w:rPr>
        <w:t xml:space="preserve"> the NATF</w:t>
      </w:r>
      <w:r>
        <w:rPr>
          <w:rFonts w:ascii="Trebuchet MS" w:eastAsia="SimSun" w:hAnsi="Trebuchet MS" w:cs="Arial"/>
          <w:color w:val="0000FF"/>
          <w:sz w:val="20"/>
          <w:szCs w:val="20"/>
          <w:lang w:val="en-GB" w:eastAsia="zh-CN"/>
        </w:rPr>
        <w:t xml:space="preserve">. The locations, methods, </w:t>
      </w:r>
      <w:r w:rsidRPr="00F56244">
        <w:rPr>
          <w:rFonts w:ascii="Trebuchet MS" w:eastAsia="SimSun" w:hAnsi="Trebuchet MS" w:cs="Arial"/>
          <w:color w:val="0000FF"/>
          <w:sz w:val="20"/>
          <w:szCs w:val="20"/>
          <w:lang w:val="en-GB" w:eastAsia="zh-CN"/>
        </w:rPr>
        <w:t>and terms of reference of these</w:t>
      </w:r>
      <w:r>
        <w:rPr>
          <w:rFonts w:ascii="Trebuchet MS" w:eastAsia="SimSun" w:hAnsi="Trebuchet MS" w:cs="Arial"/>
          <w:color w:val="0000FF"/>
          <w:sz w:val="20"/>
          <w:szCs w:val="20"/>
          <w:lang w:val="en-GB" w:eastAsia="zh-CN"/>
        </w:rPr>
        <w:t xml:space="preserve"> exercises will </w:t>
      </w:r>
      <w:r w:rsidRPr="00F56244">
        <w:rPr>
          <w:rFonts w:ascii="Trebuchet MS" w:eastAsia="SimSun" w:hAnsi="Trebuchet MS" w:cs="Arial"/>
          <w:color w:val="0000FF"/>
          <w:sz w:val="20"/>
          <w:szCs w:val="20"/>
          <w:lang w:val="en-GB" w:eastAsia="zh-CN"/>
        </w:rPr>
        <w:t>be developed and agreed by the NATF</w:t>
      </w:r>
      <w:r>
        <w:rPr>
          <w:rFonts w:ascii="Trebuchet MS" w:eastAsia="SimSun" w:hAnsi="Trebuchet MS" w:cs="Arial"/>
          <w:color w:val="0000FF"/>
          <w:sz w:val="20"/>
          <w:szCs w:val="20"/>
          <w:lang w:val="en-GB" w:eastAsia="zh-CN"/>
        </w:rPr>
        <w:t>, and will center around cross-sector coordinated assessments</w:t>
      </w:r>
      <w:r w:rsidRPr="00F56244">
        <w:rPr>
          <w:rFonts w:ascii="Trebuchet MS" w:eastAsia="SimSun" w:hAnsi="Trebuchet MS" w:cs="Arial"/>
          <w:color w:val="0000FF"/>
          <w:sz w:val="20"/>
          <w:szCs w:val="20"/>
          <w:lang w:val="en-GB" w:eastAsia="zh-CN"/>
        </w:rPr>
        <w:t xml:space="preserve">. </w:t>
      </w:r>
      <w:r>
        <w:rPr>
          <w:rFonts w:ascii="Trebuchet MS" w:eastAsia="SimSun" w:hAnsi="Trebuchet MS" w:cs="Arial"/>
          <w:color w:val="0000FF"/>
          <w:sz w:val="20"/>
          <w:szCs w:val="20"/>
          <w:lang w:val="en-GB" w:eastAsia="zh-CN"/>
        </w:rPr>
        <w:t>[at minimum 2]</w:t>
      </w:r>
    </w:p>
    <w:p w:rsidR="00520115" w:rsidRPr="00F56244" w:rsidRDefault="00520115" w:rsidP="0024315A">
      <w:pPr>
        <w:spacing w:after="0"/>
        <w:ind w:left="360"/>
        <w:jc w:val="both"/>
        <w:rPr>
          <w:rFonts w:ascii="Trebuchet MS" w:eastAsia="SimSun" w:hAnsi="Trebuchet MS" w:cs="Arial"/>
          <w:color w:val="0000FF"/>
          <w:sz w:val="20"/>
          <w:szCs w:val="20"/>
          <w:lang w:val="en-GB" w:eastAsia="zh-CN"/>
        </w:rPr>
      </w:pPr>
      <w:r>
        <w:rPr>
          <w:rFonts w:ascii="Trebuchet MS" w:eastAsia="SimSun" w:hAnsi="Trebuchet MS" w:cs="Arial"/>
          <w:color w:val="0000FF"/>
          <w:sz w:val="20"/>
          <w:szCs w:val="20"/>
          <w:lang w:val="en-GB" w:eastAsia="zh-CN"/>
        </w:rPr>
        <w:t xml:space="preserve"> </w:t>
      </w:r>
    </w:p>
    <w:p w:rsidR="00520115" w:rsidRPr="0024315A" w:rsidRDefault="00520115" w:rsidP="0024315A">
      <w:pPr>
        <w:numPr>
          <w:ilvl w:val="0"/>
          <w:numId w:val="3"/>
          <w:numberingChange w:id="4" w:author="Unknown" w:date="2011-06-07T14:37:00Z" w:original="%1:4:0:."/>
        </w:numPr>
        <w:spacing w:after="0"/>
        <w:ind w:left="720" w:hanging="360"/>
        <w:jc w:val="both"/>
        <w:rPr>
          <w:rFonts w:ascii="Trebuchet MS" w:eastAsia="SimSun" w:hAnsi="Trebuchet MS" w:cs="Arial"/>
          <w:color w:val="0000FF"/>
          <w:sz w:val="20"/>
          <w:szCs w:val="20"/>
          <w:lang w:val="en-GB" w:eastAsia="zh-CN"/>
        </w:rPr>
      </w:pPr>
      <w:r w:rsidRPr="0024315A">
        <w:rPr>
          <w:rFonts w:ascii="Trebuchet MS" w:eastAsia="SimSun" w:hAnsi="Trebuchet MS" w:cs="Arial"/>
          <w:b/>
          <w:bCs/>
          <w:color w:val="0000FF"/>
          <w:sz w:val="20"/>
          <w:szCs w:val="20"/>
          <w:lang w:val="en-GB" w:eastAsia="zh-CN"/>
        </w:rPr>
        <w:t>Interagency Field Missions:</w:t>
      </w:r>
      <w:r w:rsidRPr="0024315A">
        <w:rPr>
          <w:rFonts w:ascii="Trebuchet MS" w:eastAsia="SimSun" w:hAnsi="Trebuchet MS" w:cs="Arial"/>
          <w:color w:val="0000FF"/>
          <w:sz w:val="20"/>
          <w:szCs w:val="20"/>
          <w:lang w:val="en-GB" w:eastAsia="zh-CN"/>
        </w:rPr>
        <w:t xml:space="preserve">  To the extent possible, agency </w:t>
      </w:r>
      <w:r>
        <w:rPr>
          <w:rFonts w:ascii="Trebuchet MS" w:eastAsia="SimSun" w:hAnsi="Trebuchet MS" w:cs="Arial"/>
          <w:color w:val="0000FF"/>
          <w:sz w:val="20"/>
          <w:szCs w:val="20"/>
          <w:lang w:val="en-GB" w:eastAsia="zh-CN"/>
        </w:rPr>
        <w:t>focal points on the NATF</w:t>
      </w:r>
      <w:r w:rsidRPr="0024315A">
        <w:rPr>
          <w:rFonts w:ascii="Trebuchet MS" w:eastAsia="SimSun" w:hAnsi="Trebuchet MS" w:cs="Arial"/>
          <w:color w:val="0000FF"/>
          <w:sz w:val="20"/>
          <w:szCs w:val="20"/>
          <w:lang w:val="en-GB" w:eastAsia="zh-CN"/>
        </w:rPr>
        <w:t xml:space="preserve"> will undertake joint field missions to review and evaluate the implementation of the NATF Guidance and Tools. </w:t>
      </w:r>
      <w:r>
        <w:rPr>
          <w:rFonts w:ascii="Trebuchet MS" w:eastAsia="SimSun" w:hAnsi="Trebuchet MS" w:cs="Arial"/>
          <w:color w:val="0000FF"/>
          <w:sz w:val="20"/>
          <w:szCs w:val="20"/>
          <w:lang w:val="en-GB" w:eastAsia="zh-CN"/>
        </w:rPr>
        <w:t xml:space="preserve">These field missions will seek to promote learning and tool development, and will be constructive in nature. </w:t>
      </w:r>
      <w:r w:rsidRPr="0024315A">
        <w:rPr>
          <w:rFonts w:ascii="Trebuchet MS" w:eastAsia="SimSun" w:hAnsi="Trebuchet MS" w:cs="Arial"/>
          <w:color w:val="0000FF"/>
          <w:sz w:val="20"/>
          <w:szCs w:val="20"/>
          <w:lang w:val="en-GB" w:eastAsia="zh-CN"/>
        </w:rPr>
        <w:t xml:space="preserve">Such inter-agency field missions will </w:t>
      </w:r>
      <w:r>
        <w:rPr>
          <w:rFonts w:ascii="Trebuchet MS" w:eastAsia="SimSun" w:hAnsi="Trebuchet MS" w:cs="Arial"/>
          <w:color w:val="0000FF"/>
          <w:sz w:val="20"/>
          <w:szCs w:val="20"/>
          <w:lang w:val="en-GB" w:eastAsia="zh-CN"/>
        </w:rPr>
        <w:t xml:space="preserve">be after-action reviews, undertaken in close consultation with field partners, and will </w:t>
      </w:r>
      <w:r w:rsidRPr="0024315A">
        <w:rPr>
          <w:rFonts w:ascii="Trebuchet MS" w:eastAsia="SimSun" w:hAnsi="Trebuchet MS" w:cs="Arial"/>
          <w:color w:val="0000FF"/>
          <w:sz w:val="20"/>
          <w:szCs w:val="20"/>
          <w:lang w:val="en-GB" w:eastAsia="zh-CN"/>
        </w:rPr>
        <w:t xml:space="preserve">provide </w:t>
      </w:r>
      <w:r>
        <w:rPr>
          <w:rFonts w:ascii="Trebuchet MS" w:eastAsia="SimSun" w:hAnsi="Trebuchet MS" w:cs="Arial"/>
          <w:color w:val="0000FF"/>
          <w:sz w:val="20"/>
          <w:szCs w:val="20"/>
          <w:lang w:val="en-GB" w:eastAsia="zh-CN"/>
        </w:rPr>
        <w:t>feedback</w:t>
      </w:r>
      <w:r w:rsidRPr="0024315A">
        <w:rPr>
          <w:rFonts w:ascii="Trebuchet MS" w:eastAsia="SimSun" w:hAnsi="Trebuchet MS" w:cs="Arial"/>
          <w:color w:val="0000FF"/>
          <w:sz w:val="20"/>
          <w:szCs w:val="20"/>
          <w:lang w:val="en-GB" w:eastAsia="zh-CN"/>
        </w:rPr>
        <w:t xml:space="preserve"> </w:t>
      </w:r>
      <w:r>
        <w:rPr>
          <w:rFonts w:ascii="Trebuchet MS" w:eastAsia="SimSun" w:hAnsi="Trebuchet MS" w:cs="Arial"/>
          <w:color w:val="0000FF"/>
          <w:sz w:val="20"/>
          <w:szCs w:val="20"/>
          <w:lang w:val="en-GB" w:eastAsia="zh-CN"/>
        </w:rPr>
        <w:t>on a confidential basis, for</w:t>
      </w:r>
      <w:r w:rsidRPr="0024315A">
        <w:rPr>
          <w:rFonts w:ascii="Trebuchet MS" w:eastAsia="SimSun" w:hAnsi="Trebuchet MS" w:cs="Arial"/>
          <w:color w:val="0000FF"/>
          <w:sz w:val="20"/>
          <w:szCs w:val="20"/>
          <w:lang w:val="en-GB" w:eastAsia="zh-CN"/>
        </w:rPr>
        <w:t xml:space="preserve"> NATF</w:t>
      </w:r>
      <w:r>
        <w:rPr>
          <w:rFonts w:ascii="Trebuchet MS" w:eastAsia="SimSun" w:hAnsi="Trebuchet MS" w:cs="Arial"/>
          <w:color w:val="0000FF"/>
          <w:sz w:val="20"/>
          <w:szCs w:val="20"/>
          <w:lang w:val="en-GB" w:eastAsia="zh-CN"/>
        </w:rPr>
        <w:t xml:space="preserve"> consideration. [at minimum 2]</w:t>
      </w:r>
    </w:p>
    <w:p w:rsidR="00520115" w:rsidRDefault="00520115" w:rsidP="0024315A">
      <w:pPr>
        <w:spacing w:after="0"/>
        <w:jc w:val="both"/>
        <w:rPr>
          <w:rFonts w:ascii="Trebuchet MS" w:eastAsia="SimSun" w:hAnsi="Trebuchet MS" w:cs="Arial"/>
          <w:color w:val="0000FF"/>
          <w:sz w:val="20"/>
          <w:szCs w:val="20"/>
          <w:lang w:val="en-GB" w:eastAsia="zh-CN"/>
        </w:rPr>
      </w:pPr>
    </w:p>
    <w:p w:rsidR="00520115" w:rsidRPr="00F56244" w:rsidRDefault="00520115" w:rsidP="0024315A">
      <w:pPr>
        <w:spacing w:after="0"/>
        <w:jc w:val="both"/>
        <w:rPr>
          <w:rFonts w:eastAsia="SimSun"/>
          <w:lang w:val="en-GB" w:eastAsia="zh-CN"/>
        </w:rPr>
      </w:pPr>
      <w:r w:rsidRPr="00F56244">
        <w:rPr>
          <w:rFonts w:ascii="Trebuchet MS" w:eastAsia="SimSun" w:hAnsi="Trebuchet MS" w:cs="Arial"/>
          <w:color w:val="0000FF"/>
          <w:sz w:val="20"/>
          <w:szCs w:val="20"/>
          <w:lang w:val="en-GB" w:eastAsia="zh-CN"/>
        </w:rPr>
        <w:t>A meta-analysis will be undertaken of information and findings elicited through</w:t>
      </w:r>
      <w:r>
        <w:rPr>
          <w:rFonts w:ascii="Trebuchet MS" w:eastAsia="SimSun" w:hAnsi="Trebuchet MS" w:cs="Arial"/>
          <w:color w:val="0000FF"/>
          <w:sz w:val="20"/>
          <w:szCs w:val="20"/>
          <w:lang w:val="en-GB" w:eastAsia="zh-CN"/>
        </w:rPr>
        <w:t xml:space="preserve"> the above, as well as any additional relevant evaluations of humanitarian response (Inter-Agency Real Time Evaluations, Cluster Evaluations, etc). The analysis will focus on the (i)</w:t>
      </w:r>
      <w:r w:rsidRPr="00F56244">
        <w:rPr>
          <w:rFonts w:ascii="Trebuchet MS" w:eastAsia="SimSun" w:hAnsi="Trebuchet MS" w:cs="Arial"/>
          <w:color w:val="0000FF"/>
          <w:sz w:val="20"/>
          <w:szCs w:val="20"/>
          <w:lang w:val="en-GB" w:eastAsia="zh-CN"/>
        </w:rPr>
        <w:t xml:space="preserve"> relevance, </w:t>
      </w:r>
      <w:r>
        <w:rPr>
          <w:rFonts w:ascii="Trebuchet MS" w:eastAsia="SimSun" w:hAnsi="Trebuchet MS" w:cs="Arial"/>
          <w:color w:val="0000FF"/>
          <w:sz w:val="20"/>
          <w:szCs w:val="20"/>
          <w:lang w:val="en-GB" w:eastAsia="zh-CN"/>
        </w:rPr>
        <w:t xml:space="preserve">(ii) </w:t>
      </w:r>
      <w:r w:rsidRPr="00F56244">
        <w:rPr>
          <w:rFonts w:ascii="Trebuchet MS" w:eastAsia="SimSun" w:hAnsi="Trebuchet MS" w:cs="Arial"/>
          <w:color w:val="0000FF"/>
          <w:sz w:val="20"/>
          <w:szCs w:val="20"/>
          <w:lang w:val="en-GB" w:eastAsia="zh-CN"/>
        </w:rPr>
        <w:t xml:space="preserve">appropriateness and </w:t>
      </w:r>
      <w:r>
        <w:rPr>
          <w:rFonts w:ascii="Trebuchet MS" w:eastAsia="SimSun" w:hAnsi="Trebuchet MS" w:cs="Arial"/>
          <w:color w:val="0000FF"/>
          <w:sz w:val="20"/>
          <w:szCs w:val="20"/>
          <w:lang w:val="en-GB" w:eastAsia="zh-CN"/>
        </w:rPr>
        <w:t xml:space="preserve">(iii) </w:t>
      </w:r>
      <w:r w:rsidRPr="00F56244">
        <w:rPr>
          <w:rFonts w:ascii="Trebuchet MS" w:eastAsia="SimSun" w:hAnsi="Trebuchet MS" w:cs="Arial"/>
          <w:color w:val="0000FF"/>
          <w:sz w:val="20"/>
          <w:szCs w:val="20"/>
          <w:lang w:val="en-GB" w:eastAsia="zh-CN"/>
        </w:rPr>
        <w:t>effectiveness of the</w:t>
      </w:r>
      <w:r>
        <w:rPr>
          <w:rFonts w:ascii="Trebuchet MS" w:eastAsia="SimSun" w:hAnsi="Trebuchet MS" w:cs="Arial"/>
          <w:color w:val="0000FF"/>
          <w:sz w:val="20"/>
          <w:szCs w:val="20"/>
          <w:lang w:val="en-GB" w:eastAsia="zh-CN"/>
        </w:rPr>
        <w:t xml:space="preserve"> NATF package</w:t>
      </w:r>
      <w:r w:rsidRPr="00F56244">
        <w:rPr>
          <w:rFonts w:ascii="Trebuchet MS" w:eastAsia="SimSun" w:hAnsi="Trebuchet MS" w:cs="Arial"/>
          <w:color w:val="0000FF"/>
          <w:sz w:val="20"/>
          <w:szCs w:val="20"/>
          <w:lang w:val="en-GB" w:eastAsia="zh-CN"/>
        </w:rPr>
        <w:t>.</w:t>
      </w:r>
      <w:r>
        <w:rPr>
          <w:rFonts w:ascii="Trebuchet MS" w:eastAsia="SimSun" w:hAnsi="Trebuchet MS" w:cs="Arial"/>
          <w:color w:val="0000FF"/>
          <w:sz w:val="20"/>
          <w:szCs w:val="20"/>
          <w:lang w:val="en-GB" w:eastAsia="zh-CN"/>
        </w:rPr>
        <w:t xml:space="preserve"> T</w:t>
      </w:r>
      <w:r w:rsidRPr="00F56244">
        <w:rPr>
          <w:rFonts w:ascii="Trebuchet MS" w:eastAsia="SimSun" w:hAnsi="Trebuchet MS" w:cs="Arial"/>
          <w:color w:val="0000FF"/>
          <w:sz w:val="20"/>
          <w:szCs w:val="20"/>
          <w:lang w:val="en-GB" w:eastAsia="zh-CN"/>
        </w:rPr>
        <w:t>he meta-analysis will be presented to the NATF</w:t>
      </w:r>
      <w:r>
        <w:rPr>
          <w:rFonts w:ascii="Trebuchet MS" w:eastAsia="SimSun" w:hAnsi="Trebuchet MS" w:cs="Arial"/>
          <w:color w:val="0000FF"/>
          <w:sz w:val="20"/>
          <w:szCs w:val="20"/>
          <w:lang w:val="en-GB" w:eastAsia="zh-CN"/>
        </w:rPr>
        <w:t xml:space="preserve"> on a confidential basis in November 2011 and will be discussed in a workshop </w:t>
      </w:r>
      <w:r w:rsidRPr="00F56244">
        <w:rPr>
          <w:rFonts w:ascii="Trebuchet MS" w:eastAsia="SimSun" w:hAnsi="Trebuchet MS" w:cs="Arial"/>
          <w:color w:val="0000FF"/>
          <w:sz w:val="20"/>
          <w:szCs w:val="20"/>
          <w:lang w:val="en-GB" w:eastAsia="zh-CN"/>
        </w:rPr>
        <w:t xml:space="preserve">and utilized to inform subsequent refinements and adaptations to the package. </w:t>
      </w:r>
    </w:p>
    <w:sectPr w:rsidR="00520115" w:rsidRPr="00F56244" w:rsidSect="005B3F29">
      <w:headerReference w:type="default" r:id="rId7"/>
      <w:footerReference w:type="default" r:id="rId8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115" w:rsidRDefault="00520115" w:rsidP="005B3F29">
      <w:pPr>
        <w:spacing w:after="0" w:line="240" w:lineRule="auto"/>
      </w:pPr>
      <w:r>
        <w:separator/>
      </w:r>
    </w:p>
  </w:endnote>
  <w:endnote w:type="continuationSeparator" w:id="0">
    <w:p w:rsidR="00520115" w:rsidRDefault="00520115" w:rsidP="005B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15" w:rsidRPr="005B3F29" w:rsidRDefault="00520115" w:rsidP="0024315A">
    <w:pPr>
      <w:pStyle w:val="Footer"/>
      <w:tabs>
        <w:tab w:val="clear" w:pos="9360"/>
      </w:tabs>
      <w:rPr>
        <w:i/>
      </w:rPr>
    </w:pPr>
    <w:r>
      <w:tab/>
    </w:r>
    <w:r>
      <w:tab/>
    </w:r>
    <w:r>
      <w:tab/>
    </w:r>
    <w:r>
      <w:tab/>
    </w:r>
    <w:r>
      <w:tab/>
    </w:r>
  </w:p>
  <w:p w:rsidR="00520115" w:rsidRPr="005B3F29" w:rsidRDefault="00520115" w:rsidP="0024315A">
    <w:pPr>
      <w:pStyle w:val="Footer"/>
      <w:tabs>
        <w:tab w:val="left" w:pos="8070"/>
      </w:tabs>
      <w:rPr>
        <w:i/>
      </w:rPr>
    </w:pPr>
    <w:r>
      <w:rPr>
        <w:i/>
      </w:rPr>
      <w:tab/>
    </w:r>
    <w:r>
      <w:rPr>
        <w:i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115" w:rsidRDefault="00520115" w:rsidP="005B3F29">
      <w:pPr>
        <w:spacing w:after="0" w:line="240" w:lineRule="auto"/>
      </w:pPr>
      <w:r>
        <w:separator/>
      </w:r>
    </w:p>
  </w:footnote>
  <w:footnote w:type="continuationSeparator" w:id="0">
    <w:p w:rsidR="00520115" w:rsidRDefault="00520115" w:rsidP="005B3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15" w:rsidRPr="000016D1" w:rsidRDefault="00520115" w:rsidP="000016D1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8.25pt;height:44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AF2"/>
    <w:multiLevelType w:val="hybridMultilevel"/>
    <w:tmpl w:val="51269352"/>
    <w:lvl w:ilvl="0" w:tplc="B81C7D6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C25861"/>
    <w:multiLevelType w:val="hybridMultilevel"/>
    <w:tmpl w:val="A36E6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D634D"/>
    <w:multiLevelType w:val="hybridMultilevel"/>
    <w:tmpl w:val="DCFAF638"/>
    <w:lvl w:ilvl="0" w:tplc="6A8AA57A">
      <w:start w:val="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B700221"/>
    <w:multiLevelType w:val="hybridMultilevel"/>
    <w:tmpl w:val="3CACE2E6"/>
    <w:lvl w:ilvl="0" w:tplc="B6509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B0D"/>
    <w:rsid w:val="000016D1"/>
    <w:rsid w:val="0017594F"/>
    <w:rsid w:val="00216AA1"/>
    <w:rsid w:val="0024315A"/>
    <w:rsid w:val="00254EB2"/>
    <w:rsid w:val="00330667"/>
    <w:rsid w:val="00386269"/>
    <w:rsid w:val="00391B2D"/>
    <w:rsid w:val="00436184"/>
    <w:rsid w:val="005175DF"/>
    <w:rsid w:val="00520115"/>
    <w:rsid w:val="00560810"/>
    <w:rsid w:val="005612E8"/>
    <w:rsid w:val="005B3F29"/>
    <w:rsid w:val="006C1979"/>
    <w:rsid w:val="0083332F"/>
    <w:rsid w:val="00915D08"/>
    <w:rsid w:val="00927B53"/>
    <w:rsid w:val="00981DF5"/>
    <w:rsid w:val="00A9665A"/>
    <w:rsid w:val="00AA71A3"/>
    <w:rsid w:val="00BB3E9D"/>
    <w:rsid w:val="00BC7F5A"/>
    <w:rsid w:val="00BD2869"/>
    <w:rsid w:val="00C61CFF"/>
    <w:rsid w:val="00D87274"/>
    <w:rsid w:val="00D95B0D"/>
    <w:rsid w:val="00DF391A"/>
    <w:rsid w:val="00DF75BB"/>
    <w:rsid w:val="00E12819"/>
    <w:rsid w:val="00F2369A"/>
    <w:rsid w:val="00F5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94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5D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B3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3F2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B3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B3F2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B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3F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43618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61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361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494</Words>
  <Characters>2819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Inter-Agency Standing Committee (IASC) Needs Assessment Task Force (NATF)</dc:title>
  <dc:subject/>
  <dc:creator>Kimberly Lietz</dc:creator>
  <cp:keywords/>
  <dc:description/>
  <cp:lastModifiedBy>sequi</cp:lastModifiedBy>
  <cp:revision>2</cp:revision>
  <dcterms:created xsi:type="dcterms:W3CDTF">2011-06-07T12:38:00Z</dcterms:created>
  <dcterms:modified xsi:type="dcterms:W3CDTF">2011-06-07T12:38:00Z</dcterms:modified>
</cp:coreProperties>
</file>