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7" w:rsidRPr="00BB5EAD" w:rsidRDefault="00120FD7" w:rsidP="00120FD7">
      <w:pPr>
        <w:pStyle w:val="NoSpacing"/>
        <w:jc w:val="center"/>
        <w:rPr>
          <w:b/>
          <w:lang w:eastAsia="ko-KR"/>
        </w:rPr>
      </w:pPr>
      <w:r w:rsidRPr="00BB5EAD">
        <w:rPr>
          <w:b/>
        </w:rPr>
        <w:t xml:space="preserve">Minutes of IASC </w:t>
      </w:r>
      <w:r w:rsidRPr="00BB5EAD">
        <w:rPr>
          <w:rFonts w:hint="eastAsia"/>
          <w:b/>
          <w:lang w:eastAsia="ko-KR"/>
        </w:rPr>
        <w:t>Sub-</w:t>
      </w:r>
      <w:r w:rsidRPr="00BB5EAD">
        <w:rPr>
          <w:b/>
          <w:lang w:eastAsia="ko-KR"/>
        </w:rPr>
        <w:t>working</w:t>
      </w:r>
      <w:r w:rsidRPr="00BB5EAD">
        <w:rPr>
          <w:rFonts w:hint="eastAsia"/>
          <w:b/>
          <w:lang w:eastAsia="ko-KR"/>
        </w:rPr>
        <w:t xml:space="preserve"> Group on Gender and Humanitarian Action</w:t>
      </w:r>
    </w:p>
    <w:p w:rsidR="00120FD7" w:rsidRDefault="00120FD7" w:rsidP="00120FD7">
      <w:pPr>
        <w:pStyle w:val="NoSpacing"/>
        <w:jc w:val="center"/>
        <w:rPr>
          <w:b/>
          <w:lang w:eastAsia="ko-KR"/>
        </w:rPr>
      </w:pPr>
      <w:r>
        <w:rPr>
          <w:b/>
          <w:lang w:eastAsia="ko-KR"/>
        </w:rPr>
        <w:t>12 May</w:t>
      </w:r>
      <w:r w:rsidRPr="00BB5EAD">
        <w:rPr>
          <w:b/>
          <w:lang w:eastAsia="ko-KR"/>
        </w:rPr>
        <w:t xml:space="preserve"> 2010</w:t>
      </w:r>
    </w:p>
    <w:p w:rsidR="00120FD7" w:rsidRDefault="00120FD7" w:rsidP="00120FD7">
      <w:pPr>
        <w:pStyle w:val="NoSpacing"/>
        <w:rPr>
          <w:lang w:eastAsia="ko-KR"/>
        </w:rPr>
      </w:pPr>
    </w:p>
    <w:p w:rsidR="00120FD7" w:rsidRDefault="00120FD7" w:rsidP="00120FD7">
      <w:pPr>
        <w:pStyle w:val="NoSpacing"/>
        <w:rPr>
          <w:lang w:eastAsia="ko-KR"/>
        </w:rPr>
      </w:pPr>
      <w:r>
        <w:rPr>
          <w:lang w:eastAsia="ko-KR"/>
        </w:rPr>
        <w:t xml:space="preserve">Participants: Julie (Interaction), Galit (UNICEF), Maria Caterina (Oxfam GB), Kate (OCHA), </w:t>
      </w:r>
      <w:proofErr w:type="spellStart"/>
      <w:r>
        <w:rPr>
          <w:lang w:eastAsia="ko-KR"/>
        </w:rPr>
        <w:t>Mireia</w:t>
      </w:r>
      <w:proofErr w:type="spellEnd"/>
      <w:r>
        <w:rPr>
          <w:lang w:eastAsia="ko-KR"/>
        </w:rPr>
        <w:t xml:space="preserve"> (CARE International), </w:t>
      </w:r>
      <w:r w:rsidR="00D32FD6">
        <w:rPr>
          <w:lang w:eastAsia="ko-KR"/>
        </w:rPr>
        <w:t>Laney (WHO), Angie (IMC), Blandine (IOM), Aiden (UNHCR)</w:t>
      </w:r>
    </w:p>
    <w:p w:rsidR="00120FD7" w:rsidRDefault="00120FD7" w:rsidP="00120FD7">
      <w:pPr>
        <w:pStyle w:val="NoSpacing"/>
        <w:rPr>
          <w:lang w:eastAsia="ko-KR"/>
        </w:rPr>
      </w:pPr>
    </w:p>
    <w:p w:rsidR="00120FD7" w:rsidRDefault="00120FD7" w:rsidP="00120FD7">
      <w:pPr>
        <w:pStyle w:val="NoSpacing"/>
      </w:pPr>
      <w:r>
        <w:t>Meeting chaired and minutes recorded by Amelia Peltz</w:t>
      </w:r>
    </w:p>
    <w:p w:rsidR="00D94622" w:rsidRDefault="00D94622" w:rsidP="00120FD7">
      <w:pPr>
        <w:pStyle w:val="NoSpacing"/>
        <w:rPr>
          <w:b/>
        </w:rPr>
      </w:pPr>
    </w:p>
    <w:p w:rsidR="00120FD7" w:rsidRPr="00D94622" w:rsidRDefault="00120FD7" w:rsidP="00120FD7">
      <w:pPr>
        <w:pStyle w:val="NoSpacing"/>
        <w:rPr>
          <w:b/>
        </w:rPr>
      </w:pPr>
      <w:r w:rsidRPr="00D94622">
        <w:rPr>
          <w:b/>
        </w:rPr>
        <w:t>1. E-Learning Update</w:t>
      </w:r>
    </w:p>
    <w:p w:rsidR="00120FD7" w:rsidRDefault="00120FD7" w:rsidP="00120FD7">
      <w:pPr>
        <w:pStyle w:val="NoSpacing"/>
        <w:numPr>
          <w:ilvl w:val="0"/>
          <w:numId w:val="1"/>
        </w:numPr>
      </w:pPr>
      <w:r>
        <w:t>Course launched now on e-learning portal</w:t>
      </w:r>
    </w:p>
    <w:p w:rsidR="00120FD7" w:rsidRDefault="00120FD7" w:rsidP="00120FD7">
      <w:pPr>
        <w:pStyle w:val="NoSpacing"/>
        <w:numPr>
          <w:ilvl w:val="0"/>
          <w:numId w:val="1"/>
        </w:numPr>
      </w:pPr>
      <w:r>
        <w:t>Marketing trailer presented at IASC Principles meeting and it generated a lot of enthusiasm</w:t>
      </w:r>
    </w:p>
    <w:p w:rsidR="00120FD7" w:rsidRDefault="00120FD7" w:rsidP="00120FD7">
      <w:pPr>
        <w:pStyle w:val="NoSpacing"/>
        <w:numPr>
          <w:ilvl w:val="0"/>
          <w:numId w:val="1"/>
        </w:numPr>
      </w:pPr>
      <w:r>
        <w:t>OCHA is working on making this mandatory; other agencies working on adopting this into their training curriculum</w:t>
      </w:r>
    </w:p>
    <w:p w:rsidR="00120FD7" w:rsidRDefault="00120FD7" w:rsidP="00120FD7">
      <w:pPr>
        <w:pStyle w:val="NoSpacing"/>
        <w:numPr>
          <w:ilvl w:val="0"/>
          <w:numId w:val="1"/>
        </w:numPr>
      </w:pPr>
      <w:r>
        <w:t>Housed on the LINGOS site</w:t>
      </w:r>
      <w:r w:rsidR="001D2FE8">
        <w:t>; will give names and contact info of those taking course so we can track who is taking the course</w:t>
      </w:r>
    </w:p>
    <w:p w:rsidR="00120FD7" w:rsidRDefault="00D94622" w:rsidP="00120FD7">
      <w:pPr>
        <w:pStyle w:val="NoSpacing"/>
        <w:numPr>
          <w:ilvl w:val="0"/>
          <w:numId w:val="1"/>
        </w:numPr>
      </w:pPr>
      <w:r>
        <w:t>Need to migrate marketing trailer to permanent site</w:t>
      </w:r>
    </w:p>
    <w:p w:rsidR="00D94622" w:rsidRDefault="00D94622" w:rsidP="00120FD7">
      <w:pPr>
        <w:pStyle w:val="NoSpacing"/>
        <w:numPr>
          <w:ilvl w:val="0"/>
          <w:numId w:val="1"/>
        </w:numPr>
      </w:pPr>
      <w:r>
        <w:t>Guidebooks have been printed w/ CD room, postcards, checklists (1,000 copies printed so far)</w:t>
      </w:r>
    </w:p>
    <w:p w:rsidR="00D94622" w:rsidRDefault="00D94622" w:rsidP="00120FD7">
      <w:pPr>
        <w:pStyle w:val="NoSpacing"/>
        <w:numPr>
          <w:ilvl w:val="0"/>
          <w:numId w:val="1"/>
        </w:numPr>
      </w:pPr>
      <w:r>
        <w:t>Shelter questions were accidentally left out of book; Julie working with IFRC and UNHCR to finalize their questions which will be printed as an addition to the packet</w:t>
      </w:r>
    </w:p>
    <w:p w:rsidR="00D94622" w:rsidRDefault="00D94622" w:rsidP="00120FD7">
      <w:pPr>
        <w:pStyle w:val="NoSpacing"/>
        <w:numPr>
          <w:ilvl w:val="0"/>
          <w:numId w:val="1"/>
        </w:numPr>
      </w:pPr>
      <w:r>
        <w:t>When book is reprinted it will contain shelter questions</w:t>
      </w:r>
    </w:p>
    <w:p w:rsidR="00D94622" w:rsidRDefault="00D94622" w:rsidP="00120FD7">
      <w:pPr>
        <w:pStyle w:val="NoSpacing"/>
        <w:numPr>
          <w:ilvl w:val="0"/>
          <w:numId w:val="1"/>
        </w:numPr>
      </w:pPr>
      <w:r>
        <w:t>Communications plan is set and has been disseminated</w:t>
      </w:r>
    </w:p>
    <w:p w:rsidR="00D94622" w:rsidRDefault="00D94622" w:rsidP="00120FD7">
      <w:pPr>
        <w:pStyle w:val="NoSpacing"/>
        <w:numPr>
          <w:ilvl w:val="0"/>
          <w:numId w:val="1"/>
        </w:numPr>
      </w:pPr>
      <w:r>
        <w:t>Question: is there a plan for translating the training? Answer: yes, but we don’t currently have the funding.  Cost is high, exploring options to reduce the cost</w:t>
      </w:r>
    </w:p>
    <w:p w:rsidR="00D94622" w:rsidRDefault="00D94622" w:rsidP="00120FD7">
      <w:pPr>
        <w:pStyle w:val="NoSpacing"/>
        <w:numPr>
          <w:ilvl w:val="0"/>
          <w:numId w:val="1"/>
        </w:numPr>
      </w:pPr>
      <w:r>
        <w:t>Galit is offering to find some cheaper quotes for translation as UNICEF is also working on an e-learning course and may have some contacts/resources</w:t>
      </w:r>
    </w:p>
    <w:p w:rsidR="00D32FD6" w:rsidRDefault="00D32FD6" w:rsidP="00120FD7">
      <w:pPr>
        <w:pStyle w:val="NoSpacing"/>
        <w:numPr>
          <w:ilvl w:val="0"/>
          <w:numId w:val="1"/>
        </w:numPr>
      </w:pPr>
      <w:r>
        <w:t>Question: please send out a new link to the trailer once it is moved to a permanent site</w:t>
      </w:r>
    </w:p>
    <w:p w:rsidR="00D32FD6" w:rsidRDefault="00D32FD6" w:rsidP="00120FD7">
      <w:pPr>
        <w:pStyle w:val="NoSpacing"/>
        <w:numPr>
          <w:ilvl w:val="0"/>
          <w:numId w:val="1"/>
        </w:numPr>
      </w:pPr>
      <w:r>
        <w:t>Question: are agencies that are linking to course linking to the LMS?  Answer: No, some are linking to their own LMS.  We are asking them to share the information on who is taking the course</w:t>
      </w:r>
    </w:p>
    <w:p w:rsidR="00DE5B57" w:rsidRDefault="00DE5B57" w:rsidP="00120FD7">
      <w:pPr>
        <w:pStyle w:val="NoSpacing"/>
        <w:numPr>
          <w:ilvl w:val="0"/>
          <w:numId w:val="1"/>
        </w:numPr>
      </w:pPr>
      <w:r>
        <w:t xml:space="preserve">Question: are we creating a list of agencies that have chosen to make the course mandatory being </w:t>
      </w:r>
      <w:proofErr w:type="gramStart"/>
      <w:r>
        <w:t>stored/shared</w:t>
      </w:r>
      <w:proofErr w:type="gramEnd"/>
      <w:r>
        <w:t>?  Answer: probably best to be shared on oneresponse.org</w:t>
      </w:r>
    </w:p>
    <w:p w:rsidR="00E06B6D" w:rsidRDefault="00E06B6D" w:rsidP="00024D8B">
      <w:pPr>
        <w:pStyle w:val="NoSpacing"/>
      </w:pPr>
    </w:p>
    <w:p w:rsidR="00024D8B" w:rsidRPr="00024D8B" w:rsidRDefault="00024D8B" w:rsidP="00024D8B">
      <w:pPr>
        <w:pStyle w:val="NoSpacing"/>
        <w:rPr>
          <w:b/>
        </w:rPr>
      </w:pPr>
      <w:r w:rsidRPr="00024D8B">
        <w:rPr>
          <w:b/>
        </w:rPr>
        <w:t>2.   ECOSOC Side Event</w:t>
      </w:r>
    </w:p>
    <w:p w:rsidR="00120FD7" w:rsidRDefault="00024D8B" w:rsidP="00024D8B">
      <w:pPr>
        <w:pStyle w:val="NoSpacing"/>
        <w:numPr>
          <w:ilvl w:val="0"/>
          <w:numId w:val="2"/>
        </w:numPr>
      </w:pPr>
      <w:r>
        <w:t>OCHA/UNICEF worked on topics for the panel to target specific audience</w:t>
      </w:r>
    </w:p>
    <w:p w:rsidR="00024D8B" w:rsidRDefault="00024D8B" w:rsidP="00024D8B">
      <w:pPr>
        <w:pStyle w:val="NoSpacing"/>
        <w:numPr>
          <w:ilvl w:val="0"/>
          <w:numId w:val="2"/>
        </w:numPr>
      </w:pPr>
      <w:r>
        <w:t>Looking at gender dimensions of operating in high risk environments; provide space to discuss of security-related issues and use opportunity to introduce new tools (ex. Gender marker) and reflect how they are being implemented in high risk environments</w:t>
      </w:r>
    </w:p>
    <w:p w:rsidR="00024D8B" w:rsidRDefault="007A0D02" w:rsidP="00024D8B">
      <w:pPr>
        <w:pStyle w:val="NoSpacing"/>
        <w:numPr>
          <w:ilvl w:val="0"/>
          <w:numId w:val="2"/>
        </w:numPr>
      </w:pPr>
      <w:r>
        <w:t xml:space="preserve">Challenge is that if this is a side event, the main panel feels it does not need to discuss gender and all of a sudden gender becomes </w:t>
      </w:r>
      <w:proofErr w:type="spellStart"/>
      <w:r>
        <w:t>siloed</w:t>
      </w:r>
      <w:proofErr w:type="spellEnd"/>
      <w:r>
        <w:t xml:space="preserve"> instead of mainstreamed</w:t>
      </w:r>
    </w:p>
    <w:p w:rsidR="007A0D02" w:rsidRDefault="007A0D02" w:rsidP="00024D8B">
      <w:pPr>
        <w:pStyle w:val="NoSpacing"/>
        <w:numPr>
          <w:ilvl w:val="0"/>
          <w:numId w:val="2"/>
        </w:numPr>
      </w:pPr>
      <w:r>
        <w:t>Now all panelist are going to be asked to speak on gender in the main panel</w:t>
      </w:r>
    </w:p>
    <w:p w:rsidR="007A0D02" w:rsidRDefault="007A0D02" w:rsidP="00024D8B">
      <w:pPr>
        <w:pStyle w:val="NoSpacing"/>
        <w:numPr>
          <w:ilvl w:val="0"/>
          <w:numId w:val="2"/>
        </w:numPr>
      </w:pPr>
      <w:r>
        <w:t>Suggestion to still have a panelist to discuss these issues (high risk env</w:t>
      </w:r>
      <w:r w:rsidR="001362E1">
        <w:t>ironments</w:t>
      </w:r>
      <w:r>
        <w:t>, needs assessments, etc.) and then have side event panel to discuss challenges that still remain</w:t>
      </w:r>
    </w:p>
    <w:p w:rsidR="007A0D02" w:rsidRDefault="007A0D02" w:rsidP="00024D8B">
      <w:pPr>
        <w:pStyle w:val="NoSpacing"/>
        <w:numPr>
          <w:ilvl w:val="0"/>
          <w:numId w:val="2"/>
        </w:numPr>
      </w:pPr>
      <w:r>
        <w:t>Question fro WHO: the issues of high risk environments seems broad; focus on how gender dimensions of low onset natural disasters, perhaps a focus on different sectors, reiterate WHO availability to bring in perspectives of health sector</w:t>
      </w:r>
    </w:p>
    <w:p w:rsidR="002E1FF5" w:rsidRDefault="002E1FF5" w:rsidP="00024D8B">
      <w:pPr>
        <w:pStyle w:val="NoSpacing"/>
        <w:numPr>
          <w:ilvl w:val="0"/>
          <w:numId w:val="2"/>
        </w:numPr>
      </w:pPr>
      <w:r>
        <w:t>Theme of high risk environments chosen as it is one of the themes (other themes are Haiti and vulnerability)</w:t>
      </w:r>
    </w:p>
    <w:p w:rsidR="00895E10" w:rsidRDefault="00895E10" w:rsidP="00024D8B">
      <w:pPr>
        <w:pStyle w:val="NoSpacing"/>
        <w:numPr>
          <w:ilvl w:val="0"/>
          <w:numId w:val="2"/>
        </w:numPr>
      </w:pPr>
      <w:r>
        <w:lastRenderedPageBreak/>
        <w:t>Alter side event focus and change concept note; not have panel called working in high risk environment but instead talking about global challenges</w:t>
      </w:r>
    </w:p>
    <w:p w:rsidR="00895E10" w:rsidRDefault="00895E10" w:rsidP="00024D8B">
      <w:pPr>
        <w:pStyle w:val="NoSpacing"/>
        <w:numPr>
          <w:ilvl w:val="0"/>
          <w:numId w:val="2"/>
        </w:numPr>
      </w:pPr>
      <w:r>
        <w:t>We should present tools, but not have it be the focus of the discussion</w:t>
      </w:r>
    </w:p>
    <w:p w:rsidR="00895E10" w:rsidRDefault="00895E10" w:rsidP="00024D8B">
      <w:pPr>
        <w:pStyle w:val="NoSpacing"/>
        <w:numPr>
          <w:ilvl w:val="0"/>
          <w:numId w:val="2"/>
        </w:numPr>
      </w:pPr>
      <w:r>
        <w:t>Suggestion to revise concept note</w:t>
      </w:r>
    </w:p>
    <w:p w:rsidR="00721BE7" w:rsidRDefault="00721BE7" w:rsidP="00024D8B">
      <w:pPr>
        <w:pStyle w:val="NoSpacing"/>
        <w:numPr>
          <w:ilvl w:val="0"/>
          <w:numId w:val="2"/>
        </w:numPr>
      </w:pPr>
      <w:r>
        <w:t>Galit offered to map out Options 1-3 along with pros and cons</w:t>
      </w:r>
    </w:p>
    <w:p w:rsidR="00721BE7" w:rsidRDefault="00721BE7" w:rsidP="00024D8B">
      <w:pPr>
        <w:pStyle w:val="NoSpacing"/>
        <w:numPr>
          <w:ilvl w:val="0"/>
          <w:numId w:val="2"/>
        </w:numPr>
      </w:pPr>
      <w:r>
        <w:t>SWG members encouraged to nominate speakers</w:t>
      </w:r>
    </w:p>
    <w:p w:rsidR="00721BE7" w:rsidRDefault="00721BE7" w:rsidP="00B44CD5">
      <w:pPr>
        <w:pStyle w:val="NoSpacing"/>
      </w:pPr>
    </w:p>
    <w:p w:rsidR="00B44CD5" w:rsidRPr="00B44CD5" w:rsidRDefault="00B44CD5" w:rsidP="00B44CD5">
      <w:pPr>
        <w:pStyle w:val="NoSpacing"/>
        <w:rPr>
          <w:b/>
        </w:rPr>
      </w:pPr>
      <w:r w:rsidRPr="00B44CD5">
        <w:rPr>
          <w:b/>
        </w:rPr>
        <w:t xml:space="preserve">3.  </w:t>
      </w:r>
      <w:proofErr w:type="spellStart"/>
      <w:r w:rsidRPr="00B44CD5">
        <w:rPr>
          <w:b/>
        </w:rPr>
        <w:t>GenCap</w:t>
      </w:r>
      <w:proofErr w:type="spellEnd"/>
    </w:p>
    <w:p w:rsidR="00DE5B57" w:rsidRDefault="00B44CD5" w:rsidP="00B44CD5">
      <w:pPr>
        <w:pStyle w:val="NoSpacing"/>
        <w:numPr>
          <w:ilvl w:val="0"/>
          <w:numId w:val="3"/>
        </w:numPr>
      </w:pPr>
      <w:r>
        <w:t xml:space="preserve">Proceeded to have a large component of </w:t>
      </w:r>
      <w:proofErr w:type="spellStart"/>
      <w:r>
        <w:t>GenCap</w:t>
      </w:r>
      <w:proofErr w:type="spellEnd"/>
      <w:r>
        <w:t xml:space="preserve"> work focusing on Gender Marker roll out</w:t>
      </w:r>
    </w:p>
    <w:p w:rsidR="00B44CD5" w:rsidRDefault="00B44CD5" w:rsidP="00B44CD5">
      <w:pPr>
        <w:pStyle w:val="NoSpacing"/>
        <w:numPr>
          <w:ilvl w:val="0"/>
          <w:numId w:val="3"/>
        </w:numPr>
      </w:pPr>
      <w:proofErr w:type="spellStart"/>
      <w:r>
        <w:t>oPt</w:t>
      </w:r>
      <w:proofErr w:type="spellEnd"/>
      <w:r>
        <w:t>, Kenya, Somalia, Pakistan, Yemen – all have found tool useful</w:t>
      </w:r>
    </w:p>
    <w:p w:rsidR="00B44CD5" w:rsidRDefault="00B44CD5" w:rsidP="00B44CD5">
      <w:pPr>
        <w:pStyle w:val="NoSpacing"/>
        <w:numPr>
          <w:ilvl w:val="0"/>
          <w:numId w:val="3"/>
        </w:numPr>
      </w:pPr>
      <w:r>
        <w:t>Ethiopia, Southern Sudan, and DRC also engaged in roll out of Marker</w:t>
      </w:r>
    </w:p>
    <w:p w:rsidR="00B44CD5" w:rsidRDefault="00B44CD5" w:rsidP="00B44CD5">
      <w:pPr>
        <w:pStyle w:val="NoSpacing"/>
        <w:numPr>
          <w:ilvl w:val="0"/>
          <w:numId w:val="3"/>
        </w:numPr>
      </w:pPr>
      <w:r>
        <w:t xml:space="preserve">Approved regional deployment to Asia-Pacific to be based out of Fiji, delay for southern Africa-based </w:t>
      </w:r>
      <w:proofErr w:type="spellStart"/>
      <w:r>
        <w:t>GenCap</w:t>
      </w:r>
      <w:proofErr w:type="spellEnd"/>
      <w:r>
        <w:t>; focus on preparedness for sudden onset disasters</w:t>
      </w:r>
    </w:p>
    <w:p w:rsidR="00B44CD5" w:rsidRDefault="001C0B5A" w:rsidP="00B44CD5">
      <w:pPr>
        <w:pStyle w:val="NoSpacing"/>
        <w:numPr>
          <w:ilvl w:val="0"/>
          <w:numId w:val="3"/>
        </w:numPr>
      </w:pPr>
      <w:r>
        <w:t xml:space="preserve">Opening a GBV window into </w:t>
      </w:r>
      <w:proofErr w:type="spellStart"/>
      <w:r>
        <w:t>GenCap</w:t>
      </w:r>
      <w:proofErr w:type="spellEnd"/>
    </w:p>
    <w:p w:rsidR="001C0B5A" w:rsidRDefault="001C0B5A" w:rsidP="00B44CD5">
      <w:pPr>
        <w:pStyle w:val="NoSpacing"/>
        <w:numPr>
          <w:ilvl w:val="0"/>
          <w:numId w:val="3"/>
        </w:numPr>
      </w:pPr>
      <w:proofErr w:type="spellStart"/>
      <w:r>
        <w:t>GenCap</w:t>
      </w:r>
      <w:proofErr w:type="spellEnd"/>
      <w:r>
        <w:t xml:space="preserve"> 75-80% funded, but no additional funding for GBV</w:t>
      </w:r>
    </w:p>
    <w:p w:rsidR="001C0B5A" w:rsidRDefault="001C0B5A" w:rsidP="00B44CD5">
      <w:pPr>
        <w:pStyle w:val="NoSpacing"/>
        <w:numPr>
          <w:ilvl w:val="0"/>
          <w:numId w:val="3"/>
        </w:numPr>
      </w:pPr>
      <w:r>
        <w:t>WHO offered to help resolve the southern African regional deployment issues through their work in Harare</w:t>
      </w:r>
    </w:p>
    <w:p w:rsidR="00DE5B57" w:rsidRDefault="00DE5B57" w:rsidP="00120FD7">
      <w:pPr>
        <w:pStyle w:val="NoSpacing"/>
      </w:pPr>
    </w:p>
    <w:p w:rsidR="00B44CD5" w:rsidRDefault="00B44CD5" w:rsidP="00120FD7">
      <w:pPr>
        <w:pStyle w:val="NoSpacing"/>
        <w:rPr>
          <w:b/>
        </w:rPr>
      </w:pPr>
      <w:r w:rsidRPr="0015647F">
        <w:rPr>
          <w:b/>
        </w:rPr>
        <w:t>4.  Terms of Reference for Co Chairs</w:t>
      </w:r>
    </w:p>
    <w:p w:rsidR="0015647F" w:rsidRDefault="0015647F" w:rsidP="0015647F">
      <w:pPr>
        <w:pStyle w:val="NoSpacing"/>
        <w:numPr>
          <w:ilvl w:val="0"/>
          <w:numId w:val="4"/>
        </w:numPr>
      </w:pPr>
      <w:r>
        <w:t>Have had two nominations for UN co-chairs (</w:t>
      </w:r>
      <w:r w:rsidR="00124B66">
        <w:t xml:space="preserve">Kate from </w:t>
      </w:r>
      <w:r>
        <w:t>OCHA and</w:t>
      </w:r>
      <w:r w:rsidR="00124B66">
        <w:t xml:space="preserve"> Galit from</w:t>
      </w:r>
      <w:r>
        <w:t xml:space="preserve"> UNICEF)</w:t>
      </w:r>
    </w:p>
    <w:p w:rsidR="0023232B" w:rsidRDefault="0023232B" w:rsidP="0015647F">
      <w:pPr>
        <w:pStyle w:val="NoSpacing"/>
        <w:numPr>
          <w:ilvl w:val="0"/>
          <w:numId w:val="4"/>
        </w:numPr>
      </w:pPr>
      <w:r>
        <w:t>Need nominations for NGO co-chairs; please send nominations to Henia and Amelia</w:t>
      </w:r>
    </w:p>
    <w:p w:rsidR="00124B66" w:rsidRDefault="00124B66" w:rsidP="0015647F">
      <w:pPr>
        <w:pStyle w:val="NoSpacing"/>
        <w:numPr>
          <w:ilvl w:val="0"/>
          <w:numId w:val="4"/>
        </w:numPr>
      </w:pPr>
      <w:r>
        <w:t>Once new NGO co chairs are nominated then we will implement the new structure</w:t>
      </w:r>
    </w:p>
    <w:p w:rsidR="0015647F" w:rsidRDefault="0015647F" w:rsidP="0015647F">
      <w:pPr>
        <w:pStyle w:val="NoSpacing"/>
      </w:pPr>
    </w:p>
    <w:p w:rsidR="0015647F" w:rsidRPr="0015647F" w:rsidRDefault="0015647F" w:rsidP="0015647F">
      <w:pPr>
        <w:pStyle w:val="NoSpacing"/>
        <w:rPr>
          <w:b/>
        </w:rPr>
      </w:pPr>
      <w:r w:rsidRPr="0015647F">
        <w:rPr>
          <w:b/>
        </w:rPr>
        <w:t>5.  Listserv</w:t>
      </w:r>
    </w:p>
    <w:p w:rsidR="0015647F" w:rsidRDefault="0015647F" w:rsidP="0015647F">
      <w:pPr>
        <w:pStyle w:val="NoSpacing"/>
        <w:numPr>
          <w:ilvl w:val="0"/>
          <w:numId w:val="4"/>
        </w:numPr>
      </w:pPr>
      <w:r>
        <w:t>Amelia will re-circulate instructions on joining</w:t>
      </w:r>
      <w:r w:rsidR="0023232B">
        <w:t xml:space="preserve"> Yahoo group</w:t>
      </w:r>
    </w:p>
    <w:p w:rsidR="0023232B" w:rsidRDefault="0023232B" w:rsidP="0023232B">
      <w:pPr>
        <w:pStyle w:val="NoSpacing"/>
      </w:pPr>
    </w:p>
    <w:p w:rsidR="0023232B" w:rsidRPr="0023232B" w:rsidRDefault="0023232B" w:rsidP="0023232B">
      <w:pPr>
        <w:pStyle w:val="NoSpacing"/>
        <w:rPr>
          <w:b/>
        </w:rPr>
      </w:pPr>
      <w:r w:rsidRPr="0023232B">
        <w:rPr>
          <w:b/>
        </w:rPr>
        <w:t>6.  AOB</w:t>
      </w:r>
    </w:p>
    <w:p w:rsidR="0023232B" w:rsidRDefault="0023232B" w:rsidP="0023232B">
      <w:pPr>
        <w:pStyle w:val="NoSpacing"/>
        <w:numPr>
          <w:ilvl w:val="0"/>
          <w:numId w:val="4"/>
        </w:numPr>
      </w:pPr>
      <w:r>
        <w:t xml:space="preserve">UN Action meeting October 19-20; suggestion to have face to face meeting around this time (October 21-22) so it coincides with UN action meeting. </w:t>
      </w:r>
    </w:p>
    <w:p w:rsidR="0023232B" w:rsidRDefault="0023232B" w:rsidP="0023232B">
      <w:pPr>
        <w:pStyle w:val="NoSpacing"/>
        <w:numPr>
          <w:ilvl w:val="0"/>
          <w:numId w:val="4"/>
        </w:numPr>
      </w:pPr>
      <w:r>
        <w:t>Suggestion to have discussion on 2010 face to face meeting during next call</w:t>
      </w:r>
    </w:p>
    <w:p w:rsidR="003003B9" w:rsidRDefault="003003B9" w:rsidP="0023232B">
      <w:pPr>
        <w:pStyle w:val="NoSpacing"/>
        <w:numPr>
          <w:ilvl w:val="0"/>
          <w:numId w:val="4"/>
        </w:numPr>
      </w:pPr>
      <w:r>
        <w:t>Another agenda item for next meeting is to review annual w</w:t>
      </w:r>
      <w:r w:rsidR="00A04C08">
        <w:t>ork plan and report back on progress to date</w:t>
      </w:r>
    </w:p>
    <w:p w:rsidR="003003B9" w:rsidRDefault="003003B9" w:rsidP="0023232B">
      <w:pPr>
        <w:pStyle w:val="NoSpacing"/>
        <w:numPr>
          <w:ilvl w:val="0"/>
          <w:numId w:val="4"/>
        </w:numPr>
      </w:pPr>
      <w:r>
        <w:t xml:space="preserve">Maria Caterina leaving Oxfam GB; she has been encouraging her successor to share tools during </w:t>
      </w:r>
      <w:r w:rsidR="00F20102">
        <w:t xml:space="preserve">the annual </w:t>
      </w:r>
      <w:r>
        <w:t>face to face meeting (ex. Gender and DRR); suggestion to have a space to share new tools that are being developed</w:t>
      </w:r>
    </w:p>
    <w:p w:rsidR="0023232B" w:rsidRPr="0015647F" w:rsidRDefault="0023232B" w:rsidP="0023232B">
      <w:pPr>
        <w:pStyle w:val="NoSpacing"/>
      </w:pPr>
    </w:p>
    <w:sectPr w:rsidR="0023232B" w:rsidRPr="0015647F" w:rsidSect="008A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611"/>
    <w:multiLevelType w:val="hybridMultilevel"/>
    <w:tmpl w:val="694E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018"/>
    <w:multiLevelType w:val="hybridMultilevel"/>
    <w:tmpl w:val="AF6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85EED"/>
    <w:multiLevelType w:val="hybridMultilevel"/>
    <w:tmpl w:val="0F4C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173B"/>
    <w:multiLevelType w:val="hybridMultilevel"/>
    <w:tmpl w:val="C97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FD7"/>
    <w:rsid w:val="00024D8B"/>
    <w:rsid w:val="00120FD7"/>
    <w:rsid w:val="00124B66"/>
    <w:rsid w:val="001362E1"/>
    <w:rsid w:val="001400CB"/>
    <w:rsid w:val="0015647F"/>
    <w:rsid w:val="001C0B5A"/>
    <w:rsid w:val="001D2FE8"/>
    <w:rsid w:val="0023232B"/>
    <w:rsid w:val="002E1FF5"/>
    <w:rsid w:val="003003B9"/>
    <w:rsid w:val="003622A2"/>
    <w:rsid w:val="005340B2"/>
    <w:rsid w:val="005353F6"/>
    <w:rsid w:val="00721BE7"/>
    <w:rsid w:val="007A0D02"/>
    <w:rsid w:val="00895E10"/>
    <w:rsid w:val="008A64E1"/>
    <w:rsid w:val="00940435"/>
    <w:rsid w:val="00941113"/>
    <w:rsid w:val="00A04C08"/>
    <w:rsid w:val="00B44CD5"/>
    <w:rsid w:val="00BB09AE"/>
    <w:rsid w:val="00C127C0"/>
    <w:rsid w:val="00D32FD6"/>
    <w:rsid w:val="00D94622"/>
    <w:rsid w:val="00DE5B57"/>
    <w:rsid w:val="00E06B6D"/>
    <w:rsid w:val="00E254FF"/>
    <w:rsid w:val="00EF22FA"/>
    <w:rsid w:val="00F2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Winrock International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Peltz, Amelia</dc:creator>
  <cp:keywords/>
  <dc:description/>
  <cp:lastModifiedBy>Peltz, Amelia</cp:lastModifiedBy>
  <cp:revision>20</cp:revision>
  <dcterms:created xsi:type="dcterms:W3CDTF">2010-05-12T13:26:00Z</dcterms:created>
  <dcterms:modified xsi:type="dcterms:W3CDTF">2010-05-12T14:57:00Z</dcterms:modified>
</cp:coreProperties>
</file>