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F230" w14:textId="77777777" w:rsidR="00062715" w:rsidRDefault="00062715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14:paraId="6346126C" w14:textId="77777777" w:rsidR="0050590E" w:rsidRPr="0050590E" w:rsidRDefault="0050590E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50590E">
        <w:rPr>
          <w:rFonts w:ascii="Gill Sans MT" w:hAnsi="Gill Sans MT"/>
          <w:b/>
          <w:sz w:val="32"/>
          <w:szCs w:val="32"/>
        </w:rPr>
        <w:t>Inter-Agency Standing Committee Principals Meeting</w:t>
      </w:r>
    </w:p>
    <w:p w14:paraId="123DA429" w14:textId="77777777" w:rsidR="0050590E" w:rsidRPr="00D44FFE" w:rsidRDefault="00D23040" w:rsidP="00E33B6B">
      <w:pPr>
        <w:spacing w:before="120" w:after="0" w:line="240" w:lineRule="auto"/>
        <w:jc w:val="center"/>
      </w:pPr>
      <w:r>
        <w:t xml:space="preserve">Friday 11 </w:t>
      </w:r>
      <w:r w:rsidR="00075936">
        <w:t>December</w:t>
      </w:r>
      <w:r>
        <w:t xml:space="preserve"> 2015</w:t>
      </w:r>
      <w:r w:rsidR="0050590E" w:rsidRPr="00D44FFE">
        <w:t>, Geneva, Switzerland</w:t>
      </w:r>
    </w:p>
    <w:p w14:paraId="61CF7416" w14:textId="2E1E29D5" w:rsidR="0050590E" w:rsidRDefault="0050590E" w:rsidP="00E33B6B">
      <w:pPr>
        <w:spacing w:before="120" w:after="0" w:line="240" w:lineRule="auto"/>
        <w:jc w:val="center"/>
      </w:pPr>
      <w:r w:rsidRPr="00D44FFE">
        <w:t xml:space="preserve">Hosted by </w:t>
      </w:r>
      <w:r w:rsidR="00E476EB">
        <w:t>ICVA (</w:t>
      </w:r>
      <w:r w:rsidRPr="00D44FFE">
        <w:t xml:space="preserve">International </w:t>
      </w:r>
      <w:r w:rsidR="00D23040">
        <w:t>Coun</w:t>
      </w:r>
      <w:r w:rsidR="00E476EB">
        <w:t>cil of Voluntary Agencies)</w:t>
      </w:r>
    </w:p>
    <w:p w14:paraId="6EA55CDC" w14:textId="77777777" w:rsidR="000F57E3" w:rsidRPr="00E33B6B" w:rsidRDefault="00D44FFE" w:rsidP="00E33B6B">
      <w:pPr>
        <w:spacing w:before="360" w:after="240" w:line="240" w:lineRule="auto"/>
        <w:jc w:val="center"/>
        <w:rPr>
          <w:b/>
          <w:sz w:val="28"/>
          <w:szCs w:val="28"/>
          <w:u w:val="single"/>
        </w:rPr>
      </w:pPr>
      <w:r w:rsidRPr="00E33B6B">
        <w:rPr>
          <w:b/>
          <w:sz w:val="28"/>
          <w:szCs w:val="28"/>
          <w:u w:val="single"/>
        </w:rPr>
        <w:t>Logistics information for Participants</w:t>
      </w:r>
    </w:p>
    <w:p w14:paraId="58E86133" w14:textId="77777777" w:rsidR="00062715" w:rsidRDefault="00062715" w:rsidP="00E33B6B">
      <w:pPr>
        <w:spacing w:before="120" w:after="0" w:line="240" w:lineRule="auto"/>
        <w:jc w:val="both"/>
      </w:pPr>
    </w:p>
    <w:p w14:paraId="65E5D657" w14:textId="6AD0A29E" w:rsidR="00D44FFE" w:rsidRPr="00D44FFE" w:rsidRDefault="00D44FFE" w:rsidP="00E33B6B">
      <w:pPr>
        <w:spacing w:before="120" w:after="0" w:line="240" w:lineRule="auto"/>
        <w:jc w:val="both"/>
      </w:pPr>
      <w:r w:rsidRPr="00D44FFE">
        <w:t xml:space="preserve">On </w:t>
      </w:r>
      <w:r w:rsidR="0022493F">
        <w:t xml:space="preserve">Friday </w:t>
      </w:r>
      <w:r w:rsidR="00D23040">
        <w:t>11 December 2015</w:t>
      </w:r>
      <w:r w:rsidRPr="00D44FFE">
        <w:t>, the Inter-Agency Standing Committee (IASC) Principals will</w:t>
      </w:r>
      <w:r>
        <w:t xml:space="preserve"> </w:t>
      </w:r>
      <w:r w:rsidRPr="00D44FFE">
        <w:t xml:space="preserve">meet in Geneva, Switzerland. The meeting will be hosted by </w:t>
      </w:r>
      <w:r w:rsidR="00E476EB">
        <w:t>ICVA</w:t>
      </w:r>
      <w:r w:rsidRPr="00D44FFE">
        <w:t xml:space="preserve"> </w:t>
      </w:r>
      <w:r w:rsidR="00E476EB">
        <w:t>(</w:t>
      </w:r>
      <w:r w:rsidR="00D23040" w:rsidRPr="00D44FFE">
        <w:t xml:space="preserve">International </w:t>
      </w:r>
      <w:r w:rsidR="00D23040">
        <w:t>Cou</w:t>
      </w:r>
      <w:r w:rsidR="00E476EB">
        <w:t>ncil of Voluntary Agencies</w:t>
      </w:r>
      <w:r w:rsidR="00D23040">
        <w:t xml:space="preserve">) </w:t>
      </w:r>
      <w:r w:rsidRPr="00D44FFE">
        <w:t xml:space="preserve">and will take place at </w:t>
      </w:r>
      <w:r w:rsidR="00D23040">
        <w:rPr>
          <w:b/>
        </w:rPr>
        <w:t xml:space="preserve">Château de </w:t>
      </w:r>
      <w:proofErr w:type="spellStart"/>
      <w:r w:rsidR="00D23040">
        <w:rPr>
          <w:b/>
        </w:rPr>
        <w:t>Penthes</w:t>
      </w:r>
      <w:proofErr w:type="spellEnd"/>
      <w:r w:rsidRPr="00573617">
        <w:rPr>
          <w:b/>
        </w:rPr>
        <w:t xml:space="preserve"> – </w:t>
      </w:r>
      <w:r w:rsidR="00D23040">
        <w:rPr>
          <w:b/>
        </w:rPr>
        <w:t xml:space="preserve">Le </w:t>
      </w:r>
      <w:proofErr w:type="spellStart"/>
      <w:r w:rsidR="00D23040">
        <w:rPr>
          <w:b/>
        </w:rPr>
        <w:t>Grenier</w:t>
      </w:r>
      <w:proofErr w:type="spellEnd"/>
      <w:r w:rsidRPr="00573617">
        <w:rPr>
          <w:b/>
        </w:rPr>
        <w:t xml:space="preserve"> room</w:t>
      </w:r>
      <w:r w:rsidR="00D23040">
        <w:rPr>
          <w:b/>
        </w:rPr>
        <w:t xml:space="preserve"> (above the restaurant)</w:t>
      </w:r>
      <w:r w:rsidRPr="00D44FFE">
        <w:t xml:space="preserve">. The meeting will </w:t>
      </w:r>
      <w:r w:rsidRPr="00724532">
        <w:t xml:space="preserve">begin at </w:t>
      </w:r>
      <w:r w:rsidR="0003080C" w:rsidRPr="00787460">
        <w:t>09h00 and end at 1</w:t>
      </w:r>
      <w:r w:rsidR="00D00C49" w:rsidRPr="00787460">
        <w:t>7</w:t>
      </w:r>
      <w:r w:rsidR="00007A26" w:rsidRPr="00787460">
        <w:t>h00</w:t>
      </w:r>
      <w:r w:rsidR="0050590E" w:rsidRPr="00787460">
        <w:t>.</w:t>
      </w:r>
      <w:r w:rsidR="0050590E">
        <w:t xml:space="preserve"> </w:t>
      </w:r>
    </w:p>
    <w:p w14:paraId="3D5CA843" w14:textId="766FC78D" w:rsidR="001F3CD3" w:rsidRPr="00075936" w:rsidRDefault="00D44FFE" w:rsidP="00E33B6B">
      <w:pPr>
        <w:spacing w:before="120" w:after="0" w:line="240" w:lineRule="auto"/>
        <w:jc w:val="both"/>
        <w:rPr>
          <w:b/>
        </w:rPr>
      </w:pPr>
      <w:r w:rsidRPr="00D44FFE">
        <w:t xml:space="preserve">Location of </w:t>
      </w:r>
      <w:r w:rsidR="00D23040">
        <w:t xml:space="preserve">Château de </w:t>
      </w:r>
      <w:proofErr w:type="spellStart"/>
      <w:r w:rsidR="00D23040">
        <w:t>Penthes</w:t>
      </w:r>
      <w:proofErr w:type="spellEnd"/>
      <w:r w:rsidRPr="00D44FFE">
        <w:t xml:space="preserve">: </w:t>
      </w:r>
      <w:r w:rsidR="00D23040" w:rsidRPr="00075936">
        <w:rPr>
          <w:b/>
        </w:rPr>
        <w:t xml:space="preserve">18, </w:t>
      </w:r>
      <w:proofErr w:type="spellStart"/>
      <w:r w:rsidR="00D23040" w:rsidRPr="00075936">
        <w:rPr>
          <w:b/>
        </w:rPr>
        <w:t>Chemin</w:t>
      </w:r>
      <w:proofErr w:type="spellEnd"/>
      <w:r w:rsidR="00D23040" w:rsidRPr="00075936">
        <w:rPr>
          <w:b/>
        </w:rPr>
        <w:t xml:space="preserve"> de </w:t>
      </w:r>
      <w:proofErr w:type="spellStart"/>
      <w:r w:rsidR="00D23040" w:rsidRPr="00075936">
        <w:rPr>
          <w:b/>
        </w:rPr>
        <w:t>l’Impératrice</w:t>
      </w:r>
      <w:proofErr w:type="spellEnd"/>
      <w:r w:rsidR="00D23040" w:rsidRPr="00075936">
        <w:rPr>
          <w:b/>
        </w:rPr>
        <w:t xml:space="preserve"> – 1292 </w:t>
      </w:r>
      <w:proofErr w:type="spellStart"/>
      <w:r w:rsidR="00D23040" w:rsidRPr="00075936">
        <w:rPr>
          <w:b/>
        </w:rPr>
        <w:t>Pregny-Chambésy</w:t>
      </w:r>
      <w:proofErr w:type="spellEnd"/>
      <w:r w:rsidR="00075936">
        <w:rPr>
          <w:b/>
        </w:rPr>
        <w:t xml:space="preserve"> (</w:t>
      </w:r>
      <w:r w:rsidR="00075936" w:rsidRPr="00075936">
        <w:rPr>
          <w:b/>
        </w:rPr>
        <w:t>+41 (0) 22 734 47 43)</w:t>
      </w:r>
      <w:r w:rsidR="00727619">
        <w:rPr>
          <w:b/>
        </w:rPr>
        <w:t xml:space="preserve">, up the hill from the </w:t>
      </w:r>
      <w:proofErr w:type="spellStart"/>
      <w:r w:rsidR="00727619">
        <w:rPr>
          <w:b/>
        </w:rPr>
        <w:t>Palais</w:t>
      </w:r>
      <w:proofErr w:type="spellEnd"/>
      <w:r w:rsidR="00727619">
        <w:rPr>
          <w:b/>
        </w:rPr>
        <w:t xml:space="preserve"> and across the street from the US Mission. </w:t>
      </w:r>
    </w:p>
    <w:p w14:paraId="26AFF852" w14:textId="77777777" w:rsidR="00573617" w:rsidRDefault="00D23040" w:rsidP="00D212EA">
      <w:pPr>
        <w:spacing w:before="120" w:after="36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F0228AF" wp14:editId="00DF8E28">
            <wp:extent cx="5731510" cy="5215977"/>
            <wp:effectExtent l="0" t="0" r="889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1D6F" w14:textId="39475353" w:rsidR="00E33B6B" w:rsidRPr="00F213D3" w:rsidRDefault="00615C6D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lastRenderedPageBreak/>
        <w:t xml:space="preserve">Access to the </w:t>
      </w:r>
      <w:r w:rsidR="00D23040" w:rsidRPr="00F213D3">
        <w:rPr>
          <w:b/>
          <w:i/>
          <w:color w:val="0070C0"/>
        </w:rPr>
        <w:t xml:space="preserve">Château de </w:t>
      </w:r>
      <w:proofErr w:type="spellStart"/>
      <w:r w:rsidR="00D23040" w:rsidRPr="00F213D3">
        <w:rPr>
          <w:b/>
          <w:i/>
          <w:color w:val="0070C0"/>
        </w:rPr>
        <w:t>Penthes</w:t>
      </w:r>
      <w:proofErr w:type="spellEnd"/>
      <w:r w:rsidR="00727619" w:rsidRPr="00F213D3">
        <w:rPr>
          <w:b/>
          <w:i/>
          <w:color w:val="0070C0"/>
        </w:rPr>
        <w:t>:</w:t>
      </w:r>
    </w:p>
    <w:p w14:paraId="7C33F546" w14:textId="77777777" w:rsidR="00D23040" w:rsidRPr="00D23040" w:rsidRDefault="00D23040" w:rsidP="00D23040">
      <w:pPr>
        <w:pStyle w:val="NormalWeb"/>
        <w:rPr>
          <w:rFonts w:asciiTheme="minorHAnsi" w:hAnsiTheme="minorHAnsi"/>
          <w:sz w:val="22"/>
          <w:szCs w:val="22"/>
        </w:rPr>
      </w:pPr>
      <w:r w:rsidRPr="00D23040">
        <w:rPr>
          <w:rStyle w:val="Emphasis"/>
          <w:rFonts w:asciiTheme="minorHAnsi" w:hAnsiTheme="minorHAnsi"/>
          <w:sz w:val="22"/>
          <w:szCs w:val="22"/>
        </w:rPr>
        <w:t xml:space="preserve">From </w:t>
      </w:r>
      <w:proofErr w:type="spellStart"/>
      <w:r w:rsidRPr="00D23040">
        <w:rPr>
          <w:rStyle w:val="Emphasis"/>
          <w:rFonts w:asciiTheme="minorHAnsi" w:hAnsiTheme="minorHAnsi"/>
          <w:sz w:val="22"/>
          <w:szCs w:val="22"/>
        </w:rPr>
        <w:t>Cornavin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 (Geneva railway station)</w:t>
      </w:r>
      <w:r w:rsidRPr="00D23040">
        <w:rPr>
          <w:rFonts w:asciiTheme="minorHAnsi" w:hAnsiTheme="minorHAnsi"/>
          <w:sz w:val="22"/>
          <w:szCs w:val="22"/>
        </w:rPr>
        <w:t>:</w:t>
      </w:r>
      <w:r w:rsidRPr="00D23040">
        <w:rPr>
          <w:rFonts w:asciiTheme="minorHAnsi" w:hAnsiTheme="minorHAnsi"/>
          <w:sz w:val="22"/>
          <w:szCs w:val="22"/>
        </w:rPr>
        <w:br/>
      </w:r>
      <w:r w:rsidRPr="00D23040">
        <w:rPr>
          <w:rStyle w:val="Emphasis"/>
          <w:rFonts w:asciiTheme="minorHAnsi" w:hAnsiTheme="minorHAnsi"/>
          <w:sz w:val="22"/>
          <w:szCs w:val="22"/>
        </w:rPr>
        <w:t>-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TPG bus V.</w:t>
      </w:r>
      <w:r w:rsidRPr="00D23040">
        <w:rPr>
          <w:rStyle w:val="Emphasis"/>
          <w:rFonts w:asciiTheme="minorHAnsi" w:hAnsiTheme="minorHAnsi"/>
          <w:sz w:val="22"/>
          <w:szCs w:val="22"/>
        </w:rPr>
        <w:t xml:space="preserve"> dir. </w:t>
      </w:r>
      <w:r w:rsidRPr="00787460">
        <w:rPr>
          <w:rStyle w:val="Emphasis"/>
          <w:rFonts w:asciiTheme="minorHAnsi" w:hAnsiTheme="minorHAnsi"/>
          <w:sz w:val="22"/>
          <w:szCs w:val="22"/>
          <w:lang w:val="fr-FR"/>
        </w:rPr>
        <w:t xml:space="preserve">La </w:t>
      </w:r>
      <w:proofErr w:type="spellStart"/>
      <w:r w:rsidRPr="00787460">
        <w:rPr>
          <w:rStyle w:val="Emphasis"/>
          <w:rFonts w:asciiTheme="minorHAnsi" w:hAnsiTheme="minorHAnsi"/>
          <w:sz w:val="22"/>
          <w:szCs w:val="22"/>
          <w:lang w:val="fr-FR"/>
        </w:rPr>
        <w:t>Becassière</w:t>
      </w:r>
      <w:proofErr w:type="spellEnd"/>
      <w:r w:rsidRPr="00787460">
        <w:rPr>
          <w:rStyle w:val="Emphasis"/>
          <w:rFonts w:asciiTheme="minorHAnsi" w:hAnsiTheme="minorHAnsi"/>
          <w:sz w:val="22"/>
          <w:szCs w:val="22"/>
          <w:lang w:val="fr-FR"/>
        </w:rPr>
        <w:t>- or</w:t>
      </w:r>
      <w:r w:rsidRPr="00787460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 xml:space="preserve"> Z</w:t>
      </w:r>
      <w:r w:rsidRPr="00787460">
        <w:rPr>
          <w:rStyle w:val="Emphasis"/>
          <w:rFonts w:asciiTheme="minorHAnsi" w:hAnsiTheme="minorHAnsi"/>
          <w:sz w:val="22"/>
          <w:szCs w:val="22"/>
          <w:lang w:val="fr-FR"/>
        </w:rPr>
        <w:t xml:space="preserve"> – </w:t>
      </w:r>
      <w:proofErr w:type="spellStart"/>
      <w:r w:rsidRPr="00787460">
        <w:rPr>
          <w:rStyle w:val="Emphasis"/>
          <w:rFonts w:asciiTheme="minorHAnsi" w:hAnsiTheme="minorHAnsi"/>
          <w:sz w:val="22"/>
          <w:szCs w:val="22"/>
          <w:lang w:val="fr-FR"/>
        </w:rPr>
        <w:t>dir</w:t>
      </w:r>
      <w:proofErr w:type="spellEnd"/>
      <w:r w:rsidRPr="00787460">
        <w:rPr>
          <w:rStyle w:val="Emphasis"/>
          <w:rFonts w:asciiTheme="minorHAnsi" w:hAnsiTheme="minorHAnsi"/>
          <w:sz w:val="22"/>
          <w:szCs w:val="22"/>
          <w:lang w:val="fr-FR"/>
        </w:rPr>
        <w:t xml:space="preserve">. </w:t>
      </w:r>
      <w:r w:rsidRPr="00D23040">
        <w:rPr>
          <w:rStyle w:val="Emphasis"/>
          <w:rFonts w:asciiTheme="minorHAnsi" w:hAnsiTheme="minorHAnsi"/>
          <w:sz w:val="22"/>
          <w:szCs w:val="22"/>
        </w:rPr>
        <w:t>Bois-</w:t>
      </w:r>
      <w:proofErr w:type="spellStart"/>
      <w:proofErr w:type="gramStart"/>
      <w:r w:rsidRPr="00D23040">
        <w:rPr>
          <w:rStyle w:val="Emphasis"/>
          <w:rFonts w:asciiTheme="minorHAnsi" w:hAnsiTheme="minorHAnsi"/>
          <w:sz w:val="22"/>
          <w:szCs w:val="22"/>
        </w:rPr>
        <w:t>Chatton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  –</w:t>
      </w:r>
      <w:proofErr w:type="gram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 xml:space="preserve">stop at </w:t>
      </w:r>
      <w:proofErr w:type="spellStart"/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Penthes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>.</w:t>
      </w:r>
      <w:r w:rsidRPr="00D23040">
        <w:rPr>
          <w:rFonts w:asciiTheme="minorHAnsi" w:hAnsiTheme="minorHAnsi"/>
          <w:sz w:val="22"/>
          <w:szCs w:val="22"/>
        </w:rPr>
        <w:br/>
      </w:r>
      <w:r w:rsidRPr="00D23040">
        <w:rPr>
          <w:rStyle w:val="Emphasis"/>
          <w:rFonts w:asciiTheme="minorHAnsi" w:hAnsiTheme="minorHAnsi"/>
          <w:sz w:val="22"/>
          <w:szCs w:val="22"/>
        </w:rPr>
        <w:t>-</w:t>
      </w:r>
      <w:r w:rsidR="00033B59" w:rsidRPr="001E5F79">
        <w:rPr>
          <w:rStyle w:val="Emphasis"/>
          <w:rFonts w:asciiTheme="minorHAnsi" w:hAnsiTheme="minorHAnsi"/>
          <w:b/>
          <w:sz w:val="22"/>
          <w:szCs w:val="22"/>
        </w:rPr>
        <w:t xml:space="preserve"> </w:t>
      </w:r>
      <w:r w:rsidR="00033B59" w:rsidRPr="001E5F79">
        <w:rPr>
          <w:rStyle w:val="Strong"/>
          <w:i/>
        </w:rPr>
        <w:t>TPG</w:t>
      </w:r>
      <w:r w:rsidR="00033B59" w:rsidRPr="00033B59">
        <w:rPr>
          <w:rStyle w:val="Strong"/>
          <w:b w:val="0"/>
        </w:rPr>
        <w:t xml:space="preserve"> </w:t>
      </w:r>
      <w:r w:rsidRPr="00033B59">
        <w:rPr>
          <w:rStyle w:val="Strong"/>
          <w:rFonts w:asciiTheme="minorHAnsi" w:hAnsiTheme="minorHAnsi"/>
          <w:bCs w:val="0"/>
          <w:sz w:val="22"/>
          <w:szCs w:val="22"/>
        </w:rPr>
        <w:t>Tram 15</w:t>
      </w:r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dir. Nations –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 xml:space="preserve"> stop at Nations</w:t>
      </w:r>
      <w:r w:rsidRPr="00D23040">
        <w:rPr>
          <w:rStyle w:val="Emphasis"/>
          <w:rFonts w:asciiTheme="minorHAnsi" w:hAnsiTheme="minorHAnsi"/>
          <w:sz w:val="22"/>
          <w:szCs w:val="22"/>
        </w:rPr>
        <w:t>. Then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 xml:space="preserve"> TPG bus V</w:t>
      </w:r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dir. La </w:t>
      </w:r>
      <w:proofErr w:type="spellStart"/>
      <w:r w:rsidRPr="00D23040">
        <w:rPr>
          <w:rStyle w:val="Emphasis"/>
          <w:rFonts w:asciiTheme="minorHAnsi" w:hAnsiTheme="minorHAnsi"/>
          <w:sz w:val="22"/>
          <w:szCs w:val="22"/>
        </w:rPr>
        <w:t>Becassière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- or 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Z</w:t>
      </w:r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dir. Bois-</w:t>
      </w:r>
      <w:proofErr w:type="spellStart"/>
      <w:r w:rsidRPr="00D23040">
        <w:rPr>
          <w:rStyle w:val="Emphasis"/>
          <w:rFonts w:asciiTheme="minorHAnsi" w:hAnsiTheme="minorHAnsi"/>
          <w:sz w:val="22"/>
          <w:szCs w:val="22"/>
        </w:rPr>
        <w:t>Chatton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 xml:space="preserve">stop at </w:t>
      </w:r>
      <w:proofErr w:type="spellStart"/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Penthes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>.</w:t>
      </w:r>
    </w:p>
    <w:p w14:paraId="70558958" w14:textId="77777777" w:rsidR="00D23040" w:rsidRPr="00D23040" w:rsidRDefault="00D23040" w:rsidP="00D23040">
      <w:pPr>
        <w:pStyle w:val="NormalWeb"/>
        <w:rPr>
          <w:rFonts w:asciiTheme="minorHAnsi" w:hAnsiTheme="minorHAnsi"/>
          <w:sz w:val="22"/>
          <w:szCs w:val="22"/>
        </w:rPr>
      </w:pPr>
      <w:r w:rsidRPr="00D23040">
        <w:rPr>
          <w:rStyle w:val="Emphasis"/>
          <w:rFonts w:asciiTheme="minorHAnsi" w:hAnsiTheme="minorHAnsi"/>
          <w:sz w:val="22"/>
          <w:szCs w:val="22"/>
        </w:rPr>
        <w:t xml:space="preserve">From Geneva airport: </w:t>
      </w:r>
      <w:r w:rsidRPr="00D23040">
        <w:rPr>
          <w:rFonts w:asciiTheme="minorHAnsi" w:hAnsiTheme="minorHAnsi"/>
          <w:sz w:val="22"/>
          <w:szCs w:val="22"/>
        </w:rPr>
        <w:br/>
      </w:r>
      <w:r w:rsidRPr="00D23040">
        <w:rPr>
          <w:rStyle w:val="Emphasis"/>
          <w:rFonts w:asciiTheme="minorHAnsi" w:hAnsiTheme="minorHAnsi"/>
          <w:sz w:val="22"/>
          <w:szCs w:val="22"/>
        </w:rPr>
        <w:t>-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TPG bus 28</w:t>
      </w:r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dir. </w:t>
      </w:r>
      <w:proofErr w:type="spellStart"/>
      <w:r w:rsidRPr="00D23040">
        <w:rPr>
          <w:rStyle w:val="Emphasis"/>
          <w:rFonts w:asciiTheme="minorHAnsi" w:hAnsiTheme="minorHAnsi"/>
          <w:sz w:val="22"/>
          <w:szCs w:val="22"/>
        </w:rPr>
        <w:t>Jardin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 </w:t>
      </w:r>
      <w:proofErr w:type="spellStart"/>
      <w:r w:rsidRPr="00D23040">
        <w:rPr>
          <w:rStyle w:val="Emphasis"/>
          <w:rFonts w:asciiTheme="minorHAnsi" w:hAnsiTheme="minorHAnsi"/>
          <w:sz w:val="22"/>
          <w:szCs w:val="22"/>
        </w:rPr>
        <w:t>Botanique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 xml:space="preserve">stop at </w:t>
      </w:r>
      <w:proofErr w:type="spellStart"/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Appia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. Then 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TPG bus V</w:t>
      </w:r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dir. La </w:t>
      </w:r>
      <w:proofErr w:type="spellStart"/>
      <w:r w:rsidRPr="00D23040">
        <w:rPr>
          <w:rStyle w:val="Emphasis"/>
          <w:rFonts w:asciiTheme="minorHAnsi" w:hAnsiTheme="minorHAnsi"/>
          <w:sz w:val="22"/>
          <w:szCs w:val="22"/>
        </w:rPr>
        <w:t>Becassière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- or 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Z</w:t>
      </w:r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dir. Bois-</w:t>
      </w:r>
      <w:proofErr w:type="spellStart"/>
      <w:r w:rsidRPr="00D23040">
        <w:rPr>
          <w:rStyle w:val="Emphasis"/>
          <w:rFonts w:asciiTheme="minorHAnsi" w:hAnsiTheme="minorHAnsi"/>
          <w:sz w:val="22"/>
          <w:szCs w:val="22"/>
        </w:rPr>
        <w:t>Chatton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 xml:space="preserve"> – </w:t>
      </w:r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 xml:space="preserve">stop at </w:t>
      </w:r>
      <w:proofErr w:type="spellStart"/>
      <w:r w:rsidRPr="00D23040">
        <w:rPr>
          <w:rStyle w:val="Strong"/>
          <w:rFonts w:asciiTheme="minorHAnsi" w:hAnsiTheme="minorHAnsi"/>
          <w:i/>
          <w:iCs/>
          <w:sz w:val="22"/>
          <w:szCs w:val="22"/>
        </w:rPr>
        <w:t>Penthes</w:t>
      </w:r>
      <w:proofErr w:type="spellEnd"/>
      <w:r w:rsidRPr="00D23040">
        <w:rPr>
          <w:rStyle w:val="Emphasis"/>
          <w:rFonts w:asciiTheme="minorHAnsi" w:hAnsiTheme="minorHAnsi"/>
          <w:sz w:val="22"/>
          <w:szCs w:val="22"/>
        </w:rPr>
        <w:t>.</w:t>
      </w:r>
    </w:p>
    <w:p w14:paraId="1C82EC2F" w14:textId="00546E99" w:rsidR="00D23040" w:rsidRDefault="00033B59" w:rsidP="00D2304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taxis: +41 (0) </w:t>
      </w:r>
      <w:r w:rsidR="0022493F">
        <w:rPr>
          <w:rFonts w:asciiTheme="minorHAnsi" w:hAnsiTheme="minorHAnsi"/>
          <w:sz w:val="22"/>
          <w:szCs w:val="22"/>
        </w:rPr>
        <w:t xml:space="preserve">22 3 202 202 </w:t>
      </w:r>
      <w:r w:rsidR="00E95C75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+ 41 (0) 22 331 41 33. R</w:t>
      </w:r>
      <w:r w:rsidR="00D23040">
        <w:rPr>
          <w:rFonts w:asciiTheme="minorHAnsi" w:hAnsiTheme="minorHAnsi"/>
          <w:sz w:val="22"/>
          <w:szCs w:val="22"/>
        </w:rPr>
        <w:t xml:space="preserve">eservation at least 30 minutes in advance is advised. </w:t>
      </w:r>
    </w:p>
    <w:p w14:paraId="65AB7A40" w14:textId="2F0E8917" w:rsidR="00D23040" w:rsidRPr="00F213D3" w:rsidRDefault="00D23040" w:rsidP="00D23040">
      <w:pPr>
        <w:pStyle w:val="NormalWeb"/>
        <w:rPr>
          <w:rFonts w:asciiTheme="minorHAnsi" w:hAnsiTheme="minorHAnsi"/>
          <w:sz w:val="22"/>
          <w:szCs w:val="22"/>
        </w:rPr>
      </w:pPr>
      <w:r w:rsidRPr="00F213D3">
        <w:rPr>
          <w:rFonts w:asciiTheme="minorHAnsi" w:hAnsiTheme="minorHAnsi"/>
          <w:sz w:val="22"/>
          <w:szCs w:val="22"/>
        </w:rPr>
        <w:t>Fr</w:t>
      </w:r>
      <w:r w:rsidR="00E476EB" w:rsidRPr="00F213D3">
        <w:rPr>
          <w:rFonts w:asciiTheme="minorHAnsi" w:hAnsiTheme="minorHAnsi"/>
          <w:sz w:val="22"/>
          <w:szCs w:val="22"/>
        </w:rPr>
        <w:t>ee p</w:t>
      </w:r>
      <w:r w:rsidRPr="00F213D3">
        <w:rPr>
          <w:rFonts w:asciiTheme="minorHAnsi" w:hAnsiTheme="minorHAnsi"/>
          <w:sz w:val="22"/>
          <w:szCs w:val="22"/>
        </w:rPr>
        <w:t>arking</w:t>
      </w:r>
      <w:r w:rsidR="00E476EB" w:rsidRPr="00F213D3">
        <w:rPr>
          <w:rFonts w:asciiTheme="minorHAnsi" w:hAnsiTheme="minorHAnsi"/>
          <w:sz w:val="22"/>
          <w:szCs w:val="22"/>
        </w:rPr>
        <w:t xml:space="preserve"> adjacent to the venue.</w:t>
      </w:r>
    </w:p>
    <w:p w14:paraId="7E7DC569" w14:textId="77777777" w:rsidR="00E33B6B" w:rsidRPr="00F213D3" w:rsidRDefault="00E33B6B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Accommodation</w:t>
      </w:r>
    </w:p>
    <w:p w14:paraId="3A0B3705" w14:textId="69B56CAE" w:rsidR="00900EE9" w:rsidRPr="00E33B6B" w:rsidRDefault="00E33B6B" w:rsidP="00E33B6B">
      <w:pPr>
        <w:spacing w:before="120" w:after="0" w:line="240" w:lineRule="auto"/>
        <w:jc w:val="both"/>
      </w:pPr>
      <w:r w:rsidRPr="00E33B6B">
        <w:t xml:space="preserve">Participants are requested </w:t>
      </w:r>
      <w:r w:rsidR="00DF4007">
        <w:t>to make their own arrangements</w:t>
      </w:r>
      <w:r w:rsidR="00D23040">
        <w:t xml:space="preserve"> </w:t>
      </w:r>
      <w:r w:rsidR="00D23040" w:rsidRPr="00033B59">
        <w:rPr>
          <w:u w:val="single"/>
        </w:rPr>
        <w:t>as soon as possible</w:t>
      </w:r>
      <w:r w:rsidR="00DF4007">
        <w:t xml:space="preserve">. </w:t>
      </w:r>
      <w:r w:rsidR="00917EB8">
        <w:t>The 55</w:t>
      </w:r>
      <w:r w:rsidR="00917EB8" w:rsidRPr="00917EB8">
        <w:rPr>
          <w:vertAlign w:val="superscript"/>
        </w:rPr>
        <w:t>th</w:t>
      </w:r>
      <w:r w:rsidR="00917EB8">
        <w:t xml:space="preserve"> </w:t>
      </w:r>
      <w:r w:rsidR="00D23040">
        <w:t xml:space="preserve">International Horse </w:t>
      </w:r>
      <w:r w:rsidR="00E476EB">
        <w:t>Show</w:t>
      </w:r>
      <w:r w:rsidR="00D23040">
        <w:t xml:space="preserve"> is taking place at the same time in Geneva. </w:t>
      </w:r>
      <w:r w:rsidRPr="00E33B6B">
        <w:t>G</w:t>
      </w:r>
      <w:r>
        <w:t xml:space="preserve">eneva offers a large variety of </w:t>
      </w:r>
      <w:r w:rsidRPr="00E33B6B">
        <w:t xml:space="preserve">hotels. Please </w:t>
      </w:r>
      <w:r w:rsidR="00787460">
        <w:t xml:space="preserve">find attached the list of hotels in Geneva and do not hesitate to </w:t>
      </w:r>
      <w:r w:rsidRPr="00E33B6B">
        <w:t xml:space="preserve">contact </w:t>
      </w:r>
      <w:proofErr w:type="spellStart"/>
      <w:r w:rsidR="00D23040">
        <w:t>Landy</w:t>
      </w:r>
      <w:proofErr w:type="spellEnd"/>
      <w:r w:rsidR="00D23040">
        <w:t xml:space="preserve"> </w:t>
      </w:r>
      <w:proofErr w:type="spellStart"/>
      <w:r w:rsidR="00D23040">
        <w:t>Razanajato</w:t>
      </w:r>
      <w:proofErr w:type="spellEnd"/>
      <w:r w:rsidR="00D23040">
        <w:t xml:space="preserve"> (</w:t>
      </w:r>
      <w:hyperlink r:id="rId10" w:history="1">
        <w:r w:rsidR="00D23040" w:rsidRPr="00103AC4">
          <w:rPr>
            <w:rStyle w:val="Hyperlink"/>
          </w:rPr>
          <w:t>landy.razanajato@icvanetwork.org</w:t>
        </w:r>
      </w:hyperlink>
      <w:r w:rsidR="00D23040">
        <w:t xml:space="preserve">) </w:t>
      </w:r>
      <w:r w:rsidRPr="00E33B6B">
        <w:t xml:space="preserve">if you </w:t>
      </w:r>
      <w:r w:rsidR="00787460">
        <w:t>have any question</w:t>
      </w:r>
      <w:r w:rsidRPr="00E33B6B">
        <w:t>.</w:t>
      </w:r>
    </w:p>
    <w:p w14:paraId="5B4A879E" w14:textId="77777777" w:rsidR="00E33B6B" w:rsidRPr="00F213D3" w:rsidRDefault="00E33B6B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Meals</w:t>
      </w:r>
    </w:p>
    <w:p w14:paraId="55419934" w14:textId="77777777" w:rsidR="00E33B6B" w:rsidRPr="00E33B6B" w:rsidRDefault="00E33B6B" w:rsidP="00E33B6B">
      <w:pPr>
        <w:spacing w:before="120" w:after="0" w:line="240" w:lineRule="auto"/>
        <w:jc w:val="both"/>
      </w:pPr>
      <w:r w:rsidRPr="00E33B6B">
        <w:t>Croissants and coffee will be avail</w:t>
      </w:r>
      <w:r w:rsidR="00321278">
        <w:t xml:space="preserve">able </w:t>
      </w:r>
      <w:r w:rsidR="00A70C35">
        <w:t xml:space="preserve">from </w:t>
      </w:r>
      <w:r w:rsidR="00A70C35" w:rsidRPr="00787460">
        <w:t>8.30</w:t>
      </w:r>
      <w:r w:rsidR="00A70C35">
        <w:t xml:space="preserve"> onwards</w:t>
      </w:r>
      <w:r w:rsidR="00321278">
        <w:t xml:space="preserve">. </w:t>
      </w:r>
    </w:p>
    <w:p w14:paraId="509F53CE" w14:textId="6FCB6A2E" w:rsidR="00E33B6B" w:rsidRPr="00E33B6B" w:rsidRDefault="00E33B6B" w:rsidP="00E33B6B">
      <w:pPr>
        <w:spacing w:before="120" w:after="0" w:line="240" w:lineRule="auto"/>
        <w:jc w:val="both"/>
      </w:pPr>
      <w:r w:rsidRPr="00E33B6B">
        <w:t xml:space="preserve">A light lunch buffet will be served </w:t>
      </w:r>
      <w:r w:rsidR="00321278">
        <w:t xml:space="preserve">from </w:t>
      </w:r>
      <w:r w:rsidR="00023810">
        <w:t>13:15</w:t>
      </w:r>
      <w:r w:rsidR="00A70C35">
        <w:t>onwards</w:t>
      </w:r>
      <w:r w:rsidRPr="00E33B6B">
        <w:t>.</w:t>
      </w:r>
    </w:p>
    <w:p w14:paraId="0B5EDF9B" w14:textId="77777777" w:rsidR="00E33B6B" w:rsidRDefault="00E33B6B" w:rsidP="00E33B6B">
      <w:pPr>
        <w:spacing w:before="120" w:after="0" w:line="240" w:lineRule="auto"/>
        <w:jc w:val="both"/>
      </w:pPr>
      <w:r w:rsidRPr="00E33B6B">
        <w:t>Coffee and tea will be available throughout the meeting.</w:t>
      </w:r>
    </w:p>
    <w:p w14:paraId="32D2F1E1" w14:textId="77777777" w:rsidR="00787460" w:rsidRDefault="00787460" w:rsidP="00E33B6B">
      <w:pPr>
        <w:spacing w:before="120" w:after="0" w:line="240" w:lineRule="auto"/>
        <w:jc w:val="both"/>
      </w:pPr>
    </w:p>
    <w:p w14:paraId="56878C4A" w14:textId="77777777" w:rsidR="00787460" w:rsidRPr="00787460" w:rsidRDefault="00787460" w:rsidP="00787460">
      <w:pPr>
        <w:spacing w:after="0" w:line="240" w:lineRule="auto"/>
        <w:rPr>
          <w:b/>
          <w:i/>
          <w:color w:val="0070C0"/>
        </w:rPr>
      </w:pPr>
      <w:r w:rsidRPr="00787460">
        <w:rPr>
          <w:b/>
          <w:i/>
          <w:color w:val="0070C0"/>
        </w:rPr>
        <w:t>Dinner</w:t>
      </w:r>
    </w:p>
    <w:p w14:paraId="7B2ED9BE" w14:textId="19A2BCA0" w:rsidR="00787460" w:rsidRDefault="00787460" w:rsidP="00022679">
      <w:pPr>
        <w:spacing w:after="0" w:line="240" w:lineRule="auto"/>
      </w:pPr>
      <w:r w:rsidRPr="00787460">
        <w:t>Please note that the IASC Principals dinner</w:t>
      </w:r>
      <w:r w:rsidR="006E2913">
        <w:t xml:space="preserve"> will take</w:t>
      </w:r>
      <w:bookmarkStart w:id="0" w:name="_GoBack"/>
      <w:bookmarkEnd w:id="0"/>
      <w:r w:rsidR="006E2913">
        <w:t xml:space="preserve"> place </w:t>
      </w:r>
      <w:r w:rsidR="004F17C2">
        <w:t xml:space="preserve">on 10 December starting at 20h00 </w:t>
      </w:r>
      <w:r w:rsidR="006E2913">
        <w:t xml:space="preserve">at </w:t>
      </w:r>
      <w:r w:rsidR="00284215">
        <w:rPr>
          <w:b/>
          <w:bCs/>
        </w:rPr>
        <w:t>Vieux-Bois</w:t>
      </w:r>
      <w:r w:rsidR="006E2913" w:rsidRPr="004F17C2">
        <w:rPr>
          <w:b/>
          <w:bCs/>
        </w:rPr>
        <w:t xml:space="preserve">, </w:t>
      </w:r>
      <w:proofErr w:type="spellStart"/>
      <w:r w:rsidR="006E2913" w:rsidRPr="004F17C2">
        <w:rPr>
          <w:b/>
          <w:bCs/>
        </w:rPr>
        <w:t>Ecole</w:t>
      </w:r>
      <w:proofErr w:type="spellEnd"/>
      <w:r w:rsidR="006E2913" w:rsidRPr="004F17C2">
        <w:rPr>
          <w:b/>
          <w:bCs/>
        </w:rPr>
        <w:t xml:space="preserve"> </w:t>
      </w:r>
      <w:proofErr w:type="spellStart"/>
      <w:r w:rsidR="006E2913" w:rsidRPr="004F17C2">
        <w:rPr>
          <w:b/>
          <w:bCs/>
        </w:rPr>
        <w:t>Hôtelière</w:t>
      </w:r>
      <w:proofErr w:type="spellEnd"/>
      <w:r w:rsidR="006E2913" w:rsidRPr="004F17C2">
        <w:rPr>
          <w:b/>
          <w:bCs/>
        </w:rPr>
        <w:t xml:space="preserve"> Genève</w:t>
      </w:r>
      <w:r w:rsidR="004F17C2">
        <w:t xml:space="preserve">, </w:t>
      </w:r>
      <w:r w:rsidR="006E2913">
        <w:t>12,</w:t>
      </w:r>
      <w:r w:rsidR="00022679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+41 22 919 24 26</w:t>
      </w:r>
      <w:r w:rsidR="004F17C2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6E2913">
        <w:t xml:space="preserve"> </w:t>
      </w:r>
      <w:r w:rsidR="00022679">
        <w:t>A</w:t>
      </w:r>
      <w:r w:rsidR="006E2913">
        <w:t xml:space="preserve">venue de la </w:t>
      </w:r>
      <w:proofErr w:type="spellStart"/>
      <w:r w:rsidR="006E2913">
        <w:t>Paix</w:t>
      </w:r>
      <w:proofErr w:type="spellEnd"/>
      <w:r w:rsidR="006E2913">
        <w:t xml:space="preserve">, CH-1202 Genève, </w:t>
      </w:r>
    </w:p>
    <w:p w14:paraId="7F0B1728" w14:textId="61258CD8" w:rsidR="004F17C2" w:rsidRPr="004F17C2" w:rsidRDefault="004F17C2" w:rsidP="006E2913">
      <w:pPr>
        <w:spacing w:after="0" w:line="240" w:lineRule="auto"/>
        <w:rPr>
          <w:b/>
          <w:bCs/>
        </w:rPr>
      </w:pPr>
      <w:r w:rsidRPr="004F17C2">
        <w:rPr>
          <w:b/>
          <w:bCs/>
        </w:rPr>
        <w:t xml:space="preserve">The restaurant is located just in front of the </w:t>
      </w:r>
      <w:proofErr w:type="spellStart"/>
      <w:r w:rsidRPr="004F17C2">
        <w:rPr>
          <w:b/>
          <w:bCs/>
        </w:rPr>
        <w:t>Pregny</w:t>
      </w:r>
      <w:proofErr w:type="spellEnd"/>
      <w:r w:rsidRPr="004F17C2">
        <w:rPr>
          <w:b/>
          <w:bCs/>
        </w:rPr>
        <w:t xml:space="preserve"> Gate of the UNOG, on the right hand side. </w:t>
      </w:r>
    </w:p>
    <w:p w14:paraId="561B5AF6" w14:textId="77777777" w:rsidR="00814341" w:rsidRDefault="00814341" w:rsidP="006E2913">
      <w:pPr>
        <w:spacing w:after="0" w:line="240" w:lineRule="auto"/>
      </w:pPr>
    </w:p>
    <w:p w14:paraId="278C7EEE" w14:textId="77777777" w:rsidR="001E5F79" w:rsidRDefault="00EC1BC5" w:rsidP="00787460">
      <w:pPr>
        <w:spacing w:after="0" w:line="240" w:lineRule="auto"/>
      </w:pPr>
      <w:hyperlink r:id="rId11" w:history="1">
        <w:r w:rsidR="001E5F79" w:rsidRPr="00031B23">
          <w:rPr>
            <w:rStyle w:val="Hyperlink"/>
          </w:rPr>
          <w:t>http://www.restaurant-vieux-bois.ch/site/fr/</w:t>
        </w:r>
      </w:hyperlink>
      <w:r w:rsidR="001E5F79">
        <w:t xml:space="preserve"> </w:t>
      </w:r>
    </w:p>
    <w:p w14:paraId="51B4E1A6" w14:textId="752FB9F7" w:rsidR="00E33B6B" w:rsidRPr="00F213D3" w:rsidRDefault="001E5F79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>
        <w:t xml:space="preserve"> </w:t>
      </w:r>
      <w:r w:rsidR="00E33B6B" w:rsidRPr="00F213D3">
        <w:rPr>
          <w:b/>
          <w:i/>
          <w:color w:val="0070C0"/>
        </w:rPr>
        <w:t>Internet</w:t>
      </w:r>
    </w:p>
    <w:p w14:paraId="23417AD1" w14:textId="7B87BB6C" w:rsidR="00E33B6B" w:rsidRPr="00321278" w:rsidRDefault="00E33B6B" w:rsidP="00321278">
      <w:pPr>
        <w:spacing w:before="120" w:after="0" w:line="240" w:lineRule="auto"/>
        <w:jc w:val="both"/>
      </w:pPr>
      <w:r w:rsidRPr="00321278">
        <w:t xml:space="preserve">A </w:t>
      </w:r>
      <w:r w:rsidR="00727619">
        <w:t xml:space="preserve">free </w:t>
      </w:r>
      <w:r w:rsidRPr="00321278">
        <w:t xml:space="preserve">Wi-Fi connection </w:t>
      </w:r>
      <w:r w:rsidR="00727619">
        <w:t>will be available in</w:t>
      </w:r>
      <w:r w:rsidR="00321278">
        <w:t xml:space="preserve"> the </w:t>
      </w:r>
      <w:r w:rsidR="0022493F">
        <w:t>meeting</w:t>
      </w:r>
      <w:r w:rsidR="00321278">
        <w:t xml:space="preserve"> room. </w:t>
      </w:r>
    </w:p>
    <w:p w14:paraId="221171C7" w14:textId="77777777" w:rsidR="00615C6D" w:rsidRPr="00F213D3" w:rsidRDefault="00615C6D" w:rsidP="00321278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Security in Geneva</w:t>
      </w:r>
    </w:p>
    <w:p w14:paraId="1246AE92" w14:textId="3B0DF3EE" w:rsidR="00615C6D" w:rsidRPr="00615C6D" w:rsidRDefault="00615C6D" w:rsidP="00615C6D">
      <w:pPr>
        <w:spacing w:before="120" w:after="0" w:line="240" w:lineRule="auto"/>
        <w:jc w:val="both"/>
      </w:pPr>
      <w:r w:rsidRPr="00615C6D">
        <w:t>Geneva is a relat</w:t>
      </w:r>
      <w:r w:rsidR="00E476EB">
        <w:t>ively safe city. However, there ha</w:t>
      </w:r>
      <w:r w:rsidRPr="00615C6D">
        <w:t>s been an increase in pickpockets and theft, targeting mostly tourists and expats,</w:t>
      </w:r>
      <w:r w:rsidR="00E476EB">
        <w:t xml:space="preserve"> in recent past years. Please do not</w:t>
      </w:r>
      <w:r w:rsidRPr="00615C6D">
        <w:t xml:space="preserve"> leave your bags unattended and b</w:t>
      </w:r>
      <w:r w:rsidR="00E476EB">
        <w:t>e mindful of your surroundings on public transportation</w:t>
      </w:r>
      <w:r w:rsidRPr="00615C6D">
        <w:t xml:space="preserve"> and </w:t>
      </w:r>
      <w:r w:rsidR="00E476EB">
        <w:t xml:space="preserve">in </w:t>
      </w:r>
      <w:r w:rsidRPr="00615C6D">
        <w:t xml:space="preserve">restaurants/bars. </w:t>
      </w:r>
      <w:proofErr w:type="spellStart"/>
      <w:r w:rsidRPr="00615C6D">
        <w:t>Gare</w:t>
      </w:r>
      <w:proofErr w:type="spellEnd"/>
      <w:r w:rsidRPr="00615C6D">
        <w:t xml:space="preserve"> </w:t>
      </w:r>
      <w:proofErr w:type="spellStart"/>
      <w:r w:rsidRPr="00615C6D">
        <w:t>Cornavin</w:t>
      </w:r>
      <w:proofErr w:type="spellEnd"/>
      <w:r w:rsidRPr="00615C6D">
        <w:t xml:space="preserve"> (the main train station), </w:t>
      </w:r>
      <w:proofErr w:type="spellStart"/>
      <w:r w:rsidRPr="00615C6D">
        <w:t>Pâquis</w:t>
      </w:r>
      <w:proofErr w:type="spellEnd"/>
      <w:r w:rsidRPr="00615C6D">
        <w:t xml:space="preserve">, </w:t>
      </w:r>
      <w:proofErr w:type="spellStart"/>
      <w:r w:rsidRPr="00615C6D">
        <w:t>Eaux</w:t>
      </w:r>
      <w:proofErr w:type="spellEnd"/>
      <w:r w:rsidRPr="00615C6D">
        <w:t xml:space="preserve"> </w:t>
      </w:r>
      <w:proofErr w:type="spellStart"/>
      <w:r w:rsidRPr="00615C6D">
        <w:t>Vives</w:t>
      </w:r>
      <w:proofErr w:type="spellEnd"/>
      <w:r w:rsidRPr="00615C6D">
        <w:t>, and the lake area have the</w:t>
      </w:r>
      <w:r w:rsidR="00E476EB">
        <w:t xml:space="preserve"> highest number of pickpocket</w:t>
      </w:r>
      <w:r w:rsidRPr="00615C6D">
        <w:t xml:space="preserve"> and theft incidents in the city. </w:t>
      </w:r>
    </w:p>
    <w:p w14:paraId="3CA3D142" w14:textId="77777777" w:rsidR="00615C6D" w:rsidRPr="00787460" w:rsidRDefault="00615C6D" w:rsidP="00615C6D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787460">
        <w:rPr>
          <w:b/>
          <w:i/>
          <w:color w:val="0070C0"/>
        </w:rPr>
        <w:t>Emergency Contact Numbers</w:t>
      </w:r>
    </w:p>
    <w:p w14:paraId="739FAFFC" w14:textId="77777777" w:rsidR="00615C6D" w:rsidRPr="00062715" w:rsidRDefault="00615C6D" w:rsidP="00062715">
      <w:pPr>
        <w:spacing w:before="120" w:after="0" w:line="240" w:lineRule="auto"/>
        <w:jc w:val="both"/>
      </w:pPr>
      <w:r w:rsidRPr="00062715">
        <w:t>The following are the emergency numbers in Geneva:</w:t>
      </w:r>
    </w:p>
    <w:p w14:paraId="502F3CAC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Police:</w:t>
      </w:r>
      <w:r w:rsidRPr="00214EB2">
        <w:tab/>
      </w:r>
      <w:r w:rsidRPr="00214EB2">
        <w:tab/>
        <w:t>117</w:t>
      </w:r>
    </w:p>
    <w:p w14:paraId="3F378281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lastRenderedPageBreak/>
        <w:t>Ambulance:</w:t>
      </w:r>
      <w:r w:rsidRPr="00214EB2">
        <w:tab/>
        <w:t>144</w:t>
      </w:r>
    </w:p>
    <w:p w14:paraId="4F96578B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Fire Brigade:</w:t>
      </w:r>
      <w:r w:rsidRPr="00214EB2">
        <w:tab/>
        <w:t>118</w:t>
      </w:r>
    </w:p>
    <w:p w14:paraId="55A950AD" w14:textId="77777777" w:rsidR="00E33B6B" w:rsidRPr="00321278" w:rsidRDefault="00E33B6B" w:rsidP="00321278">
      <w:pPr>
        <w:keepNext/>
        <w:spacing w:before="240" w:after="0" w:line="240" w:lineRule="auto"/>
        <w:jc w:val="both"/>
        <w:rPr>
          <w:i/>
        </w:rPr>
      </w:pPr>
      <w:r w:rsidRPr="00321278">
        <w:rPr>
          <w:i/>
        </w:rPr>
        <w:t xml:space="preserve">Further </w:t>
      </w:r>
      <w:r w:rsidR="003C44F6">
        <w:rPr>
          <w:i/>
        </w:rPr>
        <w:t>information and a</w:t>
      </w:r>
      <w:r w:rsidRPr="00321278">
        <w:rPr>
          <w:i/>
        </w:rPr>
        <w:t>ssistance</w:t>
      </w:r>
    </w:p>
    <w:p w14:paraId="73054510" w14:textId="77777777" w:rsidR="00814341" w:rsidRDefault="00E33B6B" w:rsidP="00075936">
      <w:pPr>
        <w:spacing w:before="120" w:after="0" w:line="240" w:lineRule="auto"/>
        <w:jc w:val="both"/>
      </w:pPr>
      <w:r w:rsidRPr="00C83481">
        <w:t>For further information regarding the arrangements for the</w:t>
      </w:r>
      <w:r w:rsidR="00C83481">
        <w:t xml:space="preserve"> IASC Principals meeting at the </w:t>
      </w:r>
      <w:r w:rsidR="0022493F">
        <w:t xml:space="preserve">Château de </w:t>
      </w:r>
      <w:proofErr w:type="spellStart"/>
      <w:r w:rsidR="0022493F">
        <w:t>Penthes</w:t>
      </w:r>
      <w:proofErr w:type="spellEnd"/>
      <w:r w:rsidRPr="00C83481">
        <w:t>, please do not hesitate to contact</w:t>
      </w:r>
      <w:r w:rsidR="00814341">
        <w:t>:</w:t>
      </w:r>
    </w:p>
    <w:p w14:paraId="5B88ED3D" w14:textId="42FE2647" w:rsidR="00E33B6B" w:rsidRPr="001E5F79" w:rsidRDefault="00075936" w:rsidP="00075936">
      <w:pPr>
        <w:spacing w:before="120" w:after="0" w:line="240" w:lineRule="auto"/>
        <w:jc w:val="both"/>
        <w:rPr>
          <w:lang w:val="es-ES"/>
        </w:rPr>
      </w:pPr>
      <w:proofErr w:type="spellStart"/>
      <w:r w:rsidRPr="001E5F79">
        <w:rPr>
          <w:lang w:val="es-ES"/>
        </w:rPr>
        <w:t>Landy</w:t>
      </w:r>
      <w:proofErr w:type="spellEnd"/>
      <w:r w:rsidRPr="001E5F79">
        <w:rPr>
          <w:lang w:val="es-ES"/>
        </w:rPr>
        <w:t xml:space="preserve"> </w:t>
      </w:r>
      <w:proofErr w:type="spellStart"/>
      <w:r w:rsidRPr="001E5F79">
        <w:rPr>
          <w:lang w:val="es-ES"/>
        </w:rPr>
        <w:t>Razanajato</w:t>
      </w:r>
      <w:proofErr w:type="spellEnd"/>
      <w:r w:rsidRPr="001E5F79">
        <w:rPr>
          <w:lang w:val="es-ES"/>
        </w:rPr>
        <w:t xml:space="preserve"> (</w:t>
      </w:r>
      <w:hyperlink r:id="rId12" w:history="1">
        <w:r w:rsidRPr="001E5F79">
          <w:rPr>
            <w:rStyle w:val="Hyperlink"/>
            <w:lang w:val="es-ES"/>
          </w:rPr>
          <w:t>landy.razanajato@icvanetwork.org</w:t>
        </w:r>
      </w:hyperlink>
      <w:r w:rsidRPr="001E5F79">
        <w:rPr>
          <w:lang w:val="es-ES"/>
        </w:rPr>
        <w:t xml:space="preserve"> / +41 (0) 22 950 96 04).</w:t>
      </w:r>
      <w:r w:rsidR="00023810" w:rsidRPr="001E5F79">
        <w:rPr>
          <w:lang w:val="es-ES"/>
        </w:rPr>
        <w:t xml:space="preserve"> </w:t>
      </w:r>
    </w:p>
    <w:p w14:paraId="5512B4B7" w14:textId="77777777" w:rsidR="00814341" w:rsidRPr="001E5F79" w:rsidRDefault="00814341" w:rsidP="00023810">
      <w:pPr>
        <w:spacing w:after="0" w:line="240" w:lineRule="auto"/>
        <w:jc w:val="both"/>
        <w:rPr>
          <w:b/>
          <w:bCs/>
          <w:lang w:val="es-ES"/>
        </w:rPr>
      </w:pPr>
    </w:p>
    <w:p w14:paraId="1B894E91" w14:textId="2187BF18" w:rsidR="00023810" w:rsidRPr="00023810" w:rsidRDefault="00023810" w:rsidP="00023810">
      <w:pPr>
        <w:spacing w:after="0" w:line="240" w:lineRule="auto"/>
        <w:jc w:val="both"/>
        <w:rPr>
          <w:b/>
          <w:bCs/>
        </w:rPr>
      </w:pPr>
      <w:r w:rsidRPr="00023810">
        <w:rPr>
          <w:b/>
          <w:bCs/>
        </w:rPr>
        <w:t>IASC Secretariat (Geneva)</w:t>
      </w:r>
      <w:r>
        <w:rPr>
          <w:b/>
          <w:bCs/>
        </w:rPr>
        <w:t xml:space="preserve"> </w:t>
      </w:r>
    </w:p>
    <w:p w14:paraId="7D97E3B1" w14:textId="7B1B8C75" w:rsidR="00023810" w:rsidRDefault="00023810" w:rsidP="00023810">
      <w:pPr>
        <w:spacing w:after="0" w:line="240" w:lineRule="auto"/>
        <w:jc w:val="both"/>
      </w:pPr>
      <w:proofErr w:type="spellStart"/>
      <w:r>
        <w:t>Mirlinda</w:t>
      </w:r>
      <w:proofErr w:type="spellEnd"/>
      <w:r>
        <w:t xml:space="preserve"> </w:t>
      </w:r>
      <w:proofErr w:type="spellStart"/>
      <w:r>
        <w:t>Pasoma</w:t>
      </w:r>
      <w:proofErr w:type="spellEnd"/>
      <w:r>
        <w:t xml:space="preserve"> - </w:t>
      </w:r>
      <w:r w:rsidRPr="00023810">
        <w:t>+41 22 917 1438</w:t>
      </w:r>
    </w:p>
    <w:p w14:paraId="6905CE73" w14:textId="77777777" w:rsidR="006E7383" w:rsidRPr="00023810" w:rsidRDefault="006E7383" w:rsidP="006E7383">
      <w:pPr>
        <w:spacing w:after="0" w:line="240" w:lineRule="auto"/>
        <w:jc w:val="both"/>
      </w:pPr>
      <w:r>
        <w:t xml:space="preserve">Email: </w:t>
      </w:r>
      <w:r w:rsidRPr="00767B14">
        <w:t>iasccorrespondence@un.org</w:t>
      </w:r>
    </w:p>
    <w:p w14:paraId="6AE86574" w14:textId="77777777" w:rsidR="00023810" w:rsidRDefault="00023810" w:rsidP="00023810">
      <w:pPr>
        <w:spacing w:after="0" w:line="240" w:lineRule="auto"/>
        <w:jc w:val="both"/>
      </w:pPr>
    </w:p>
    <w:p w14:paraId="01A6E662" w14:textId="0E71ECFC" w:rsidR="00023810" w:rsidRPr="00023810" w:rsidRDefault="00023810" w:rsidP="0002381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IASC Secretariat (New York</w:t>
      </w:r>
      <w:r w:rsidRPr="00023810">
        <w:rPr>
          <w:b/>
          <w:bCs/>
        </w:rPr>
        <w:t>)</w:t>
      </w:r>
      <w:r>
        <w:rPr>
          <w:b/>
          <w:bCs/>
        </w:rPr>
        <w:t xml:space="preserve"> </w:t>
      </w:r>
    </w:p>
    <w:p w14:paraId="7B10A590" w14:textId="25C000AB" w:rsidR="00767B14" w:rsidRDefault="00023810" w:rsidP="00023810">
      <w:pPr>
        <w:spacing w:after="0" w:line="240" w:lineRule="auto"/>
        <w:jc w:val="both"/>
      </w:pPr>
      <w:r>
        <w:t xml:space="preserve">Melanie </w:t>
      </w:r>
      <w:proofErr w:type="spellStart"/>
      <w:r>
        <w:t>Lachica</w:t>
      </w:r>
      <w:proofErr w:type="spellEnd"/>
      <w:r w:rsidR="006E7383">
        <w:t xml:space="preserve"> - </w:t>
      </w:r>
      <w:r w:rsidR="00B05316">
        <w:t>+</w:t>
      </w:r>
      <w:r w:rsidR="00787460">
        <w:t xml:space="preserve">1 </w:t>
      </w:r>
      <w:r w:rsidR="006E7383" w:rsidRPr="006E7383">
        <w:t>212 963 5582</w:t>
      </w:r>
    </w:p>
    <w:p w14:paraId="48AC903B" w14:textId="1E995914" w:rsidR="00767B14" w:rsidRDefault="006E7383" w:rsidP="00023810">
      <w:pPr>
        <w:spacing w:after="0" w:line="240" w:lineRule="auto"/>
        <w:jc w:val="both"/>
      </w:pPr>
      <w:r>
        <w:t xml:space="preserve">Email: </w:t>
      </w:r>
      <w:r w:rsidR="00767B14" w:rsidRPr="00767B14">
        <w:t>iasccorrespondence@un.org</w:t>
      </w:r>
    </w:p>
    <w:p w14:paraId="50FCD224" w14:textId="77777777" w:rsidR="00787460" w:rsidRDefault="00787460" w:rsidP="00023810">
      <w:pPr>
        <w:spacing w:after="0" w:line="240" w:lineRule="auto"/>
        <w:jc w:val="both"/>
      </w:pPr>
    </w:p>
    <w:p w14:paraId="1EC88D2D" w14:textId="77777777" w:rsidR="00787460" w:rsidRDefault="00787460" w:rsidP="00023810">
      <w:pPr>
        <w:spacing w:after="0" w:line="240" w:lineRule="auto"/>
        <w:jc w:val="both"/>
      </w:pPr>
    </w:p>
    <w:p w14:paraId="0EDCB564" w14:textId="77777777" w:rsidR="00787460" w:rsidRDefault="00787460" w:rsidP="00023810">
      <w:pPr>
        <w:spacing w:after="0" w:line="240" w:lineRule="auto"/>
        <w:jc w:val="both"/>
      </w:pPr>
    </w:p>
    <w:p w14:paraId="44278017" w14:textId="77777777" w:rsidR="00787460" w:rsidRDefault="00787460" w:rsidP="00023810">
      <w:pPr>
        <w:spacing w:after="0" w:line="240" w:lineRule="auto"/>
        <w:jc w:val="both"/>
      </w:pPr>
    </w:p>
    <w:p w14:paraId="6A000B4A" w14:textId="77777777" w:rsidR="00023810" w:rsidRPr="00D44FFE" w:rsidRDefault="00023810" w:rsidP="00075936">
      <w:pPr>
        <w:spacing w:before="120" w:after="0" w:line="240" w:lineRule="auto"/>
        <w:jc w:val="both"/>
      </w:pPr>
    </w:p>
    <w:sectPr w:rsidR="00023810" w:rsidRPr="00D44FFE" w:rsidSect="00CC18A4">
      <w:headerReference w:type="default" r:id="rId13"/>
      <w:pgSz w:w="11906" w:h="16838"/>
      <w:pgMar w:top="1257" w:right="1440" w:bottom="993" w:left="1440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D3C5" w14:textId="77777777" w:rsidR="00EC1BC5" w:rsidRDefault="00EC1BC5" w:rsidP="00573617">
      <w:pPr>
        <w:spacing w:after="0" w:line="240" w:lineRule="auto"/>
      </w:pPr>
      <w:r>
        <w:separator/>
      </w:r>
    </w:p>
  </w:endnote>
  <w:endnote w:type="continuationSeparator" w:id="0">
    <w:p w14:paraId="2A5D6B18" w14:textId="77777777" w:rsidR="00EC1BC5" w:rsidRDefault="00EC1BC5" w:rsidP="0057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16F7" w14:textId="77777777" w:rsidR="00EC1BC5" w:rsidRDefault="00EC1BC5" w:rsidP="00573617">
      <w:pPr>
        <w:spacing w:after="0" w:line="240" w:lineRule="auto"/>
      </w:pPr>
      <w:r>
        <w:separator/>
      </w:r>
    </w:p>
  </w:footnote>
  <w:footnote w:type="continuationSeparator" w:id="0">
    <w:p w14:paraId="547D0165" w14:textId="77777777" w:rsidR="00EC1BC5" w:rsidRDefault="00EC1BC5" w:rsidP="0057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0064" w14:textId="65DC7E6F" w:rsidR="00075936" w:rsidRDefault="00075936" w:rsidP="0022493F">
    <w:pPr>
      <w:pStyle w:val="Header"/>
      <w:ind w:left="-284"/>
      <w:jc w:val="center"/>
      <w:rPr>
        <w:lang w:val="fr-CH"/>
      </w:rPr>
    </w:pPr>
    <w:r>
      <w:rPr>
        <w:noProof/>
        <w:lang w:eastAsia="en-GB"/>
      </w:rPr>
      <w:drawing>
        <wp:inline distT="0" distB="0" distL="0" distR="0" wp14:anchorId="04E46A52" wp14:editId="7520E5E2">
          <wp:extent cx="1981200" cy="775405"/>
          <wp:effectExtent l="0" t="0" r="0" b="1206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 Logo (IOM - OIM) IOM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04" cy="776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CH"/>
      </w:rPr>
      <w:t xml:space="preserve">        </w:t>
    </w:r>
    <w:r w:rsidR="0022493F">
      <w:rPr>
        <w:lang w:val="fr-CH"/>
      </w:rPr>
      <w:t xml:space="preserve">            </w:t>
    </w:r>
    <w:r>
      <w:rPr>
        <w:lang w:val="fr-CH"/>
      </w:rPr>
      <w:t xml:space="preserve">                        </w:t>
    </w:r>
    <w:r w:rsidR="0022493F">
      <w:rPr>
        <w:lang w:val="fr-CH"/>
      </w:rPr>
      <w:t xml:space="preserve">                     </w:t>
    </w:r>
    <w:r>
      <w:rPr>
        <w:lang w:val="fr-CH"/>
      </w:rPr>
      <w:t xml:space="preserve"> </w:t>
    </w:r>
    <w:r>
      <w:rPr>
        <w:noProof/>
        <w:lang w:eastAsia="en-GB"/>
      </w:rPr>
      <w:drawing>
        <wp:inline distT="0" distB="0" distL="0" distR="0" wp14:anchorId="384C65A2" wp14:editId="65E3D97B">
          <wp:extent cx="1314450" cy="514096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0583" t="25364" r="11980" b="56333"/>
                  <a:stretch/>
                </pic:blipFill>
                <pic:spPr bwMode="auto">
                  <a:xfrm>
                    <a:off x="0" y="0"/>
                    <a:ext cx="1324780" cy="518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08F6C2" w14:textId="77777777" w:rsidR="00075936" w:rsidRDefault="00075936" w:rsidP="00900EE9">
    <w:pPr>
      <w:pStyle w:val="Header"/>
      <w:jc w:val="center"/>
      <w:rPr>
        <w:lang w:val="fr-CH"/>
      </w:rPr>
    </w:pPr>
    <w:r>
      <w:rPr>
        <w:lang w:val="fr-CH"/>
      </w:rPr>
      <w:t>___________________________________________________________________________</w:t>
    </w:r>
  </w:p>
  <w:p w14:paraId="47EF6909" w14:textId="77777777" w:rsidR="00075936" w:rsidRPr="00573617" w:rsidRDefault="00075936" w:rsidP="00900EE9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731A"/>
    <w:multiLevelType w:val="hybridMultilevel"/>
    <w:tmpl w:val="F54866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454764"/>
    <w:multiLevelType w:val="hybridMultilevel"/>
    <w:tmpl w:val="3264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E"/>
    <w:rsid w:val="00007A26"/>
    <w:rsid w:val="00022679"/>
    <w:rsid w:val="00023810"/>
    <w:rsid w:val="0003080C"/>
    <w:rsid w:val="00033B59"/>
    <w:rsid w:val="00062715"/>
    <w:rsid w:val="00075936"/>
    <w:rsid w:val="00087D7A"/>
    <w:rsid w:val="000A550A"/>
    <w:rsid w:val="000E702B"/>
    <w:rsid w:val="000F57E3"/>
    <w:rsid w:val="001216A5"/>
    <w:rsid w:val="001A5A21"/>
    <w:rsid w:val="001C0BC8"/>
    <w:rsid w:val="001C1CAB"/>
    <w:rsid w:val="001E5F79"/>
    <w:rsid w:val="001F3CD3"/>
    <w:rsid w:val="00214C2D"/>
    <w:rsid w:val="00214EB2"/>
    <w:rsid w:val="0022493F"/>
    <w:rsid w:val="00284215"/>
    <w:rsid w:val="00286EF8"/>
    <w:rsid w:val="00293F2A"/>
    <w:rsid w:val="002F17DB"/>
    <w:rsid w:val="00321278"/>
    <w:rsid w:val="003642EE"/>
    <w:rsid w:val="00395953"/>
    <w:rsid w:val="003A3456"/>
    <w:rsid w:val="003A4A01"/>
    <w:rsid w:val="003A7F71"/>
    <w:rsid w:val="003C44F6"/>
    <w:rsid w:val="0047314D"/>
    <w:rsid w:val="004F17C2"/>
    <w:rsid w:val="0050590E"/>
    <w:rsid w:val="00520703"/>
    <w:rsid w:val="00547BD4"/>
    <w:rsid w:val="00573617"/>
    <w:rsid w:val="005A207C"/>
    <w:rsid w:val="005E79A7"/>
    <w:rsid w:val="00615C6D"/>
    <w:rsid w:val="006229FC"/>
    <w:rsid w:val="006746D1"/>
    <w:rsid w:val="00694869"/>
    <w:rsid w:val="006E2913"/>
    <w:rsid w:val="006E7383"/>
    <w:rsid w:val="007050D7"/>
    <w:rsid w:val="00724532"/>
    <w:rsid w:val="00727619"/>
    <w:rsid w:val="00767B14"/>
    <w:rsid w:val="00783FAA"/>
    <w:rsid w:val="00787460"/>
    <w:rsid w:val="00791130"/>
    <w:rsid w:val="00797C1E"/>
    <w:rsid w:val="008010A6"/>
    <w:rsid w:val="00814341"/>
    <w:rsid w:val="0083686E"/>
    <w:rsid w:val="008A2CFC"/>
    <w:rsid w:val="00900EE9"/>
    <w:rsid w:val="00905C76"/>
    <w:rsid w:val="00917EB8"/>
    <w:rsid w:val="009850AD"/>
    <w:rsid w:val="00A70C35"/>
    <w:rsid w:val="00AB15BA"/>
    <w:rsid w:val="00AF27A3"/>
    <w:rsid w:val="00B05316"/>
    <w:rsid w:val="00B8227B"/>
    <w:rsid w:val="00B96768"/>
    <w:rsid w:val="00BA7A5D"/>
    <w:rsid w:val="00BD7A8B"/>
    <w:rsid w:val="00C65953"/>
    <w:rsid w:val="00C83481"/>
    <w:rsid w:val="00CC18A4"/>
    <w:rsid w:val="00D00C49"/>
    <w:rsid w:val="00D212EA"/>
    <w:rsid w:val="00D23040"/>
    <w:rsid w:val="00D3114F"/>
    <w:rsid w:val="00D35E54"/>
    <w:rsid w:val="00D44FFE"/>
    <w:rsid w:val="00D46F16"/>
    <w:rsid w:val="00D96BBF"/>
    <w:rsid w:val="00D96DA0"/>
    <w:rsid w:val="00DF3755"/>
    <w:rsid w:val="00DF4007"/>
    <w:rsid w:val="00E25EC4"/>
    <w:rsid w:val="00E32B1A"/>
    <w:rsid w:val="00E33B6B"/>
    <w:rsid w:val="00E476EB"/>
    <w:rsid w:val="00E95C75"/>
    <w:rsid w:val="00EA34DD"/>
    <w:rsid w:val="00EC1BC5"/>
    <w:rsid w:val="00EC2F30"/>
    <w:rsid w:val="00EF3585"/>
    <w:rsid w:val="00F1780D"/>
    <w:rsid w:val="00F213D3"/>
    <w:rsid w:val="00F9608E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DE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7"/>
  </w:style>
  <w:style w:type="paragraph" w:styleId="Footer">
    <w:name w:val="footer"/>
    <w:basedOn w:val="Normal"/>
    <w:link w:val="Foot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7"/>
  </w:style>
  <w:style w:type="character" w:styleId="Hyperlink">
    <w:name w:val="Hyperlink"/>
    <w:basedOn w:val="DefaultParagraphFont"/>
    <w:uiPriority w:val="99"/>
    <w:unhideWhenUsed/>
    <w:rsid w:val="005E79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5C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230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23040"/>
    <w:rPr>
      <w:b/>
      <w:bCs/>
    </w:rPr>
  </w:style>
  <w:style w:type="character" w:styleId="Emphasis">
    <w:name w:val="Emphasis"/>
    <w:basedOn w:val="DefaultParagraphFont"/>
    <w:uiPriority w:val="20"/>
    <w:qFormat/>
    <w:rsid w:val="00D23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7"/>
  </w:style>
  <w:style w:type="paragraph" w:styleId="Footer">
    <w:name w:val="footer"/>
    <w:basedOn w:val="Normal"/>
    <w:link w:val="Foot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7"/>
  </w:style>
  <w:style w:type="character" w:styleId="Hyperlink">
    <w:name w:val="Hyperlink"/>
    <w:basedOn w:val="DefaultParagraphFont"/>
    <w:uiPriority w:val="99"/>
    <w:unhideWhenUsed/>
    <w:rsid w:val="005E79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5C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230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23040"/>
    <w:rPr>
      <w:b/>
      <w:bCs/>
    </w:rPr>
  </w:style>
  <w:style w:type="character" w:styleId="Emphasis">
    <w:name w:val="Emphasis"/>
    <w:basedOn w:val="DefaultParagraphFont"/>
    <w:uiPriority w:val="20"/>
    <w:qFormat/>
    <w:rsid w:val="00D2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8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5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76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9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87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6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63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5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0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4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150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9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5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0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5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90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0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15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58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5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7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53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82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75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y.razanajato@icvanetwor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taurant-vieux-bois.ch/site/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ndy.razanajato@icvanetwor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5659-5F70-4EF8-8553-6E137EBE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Buzard</dc:creator>
  <cp:lastModifiedBy>BM</cp:lastModifiedBy>
  <cp:revision>7</cp:revision>
  <cp:lastPrinted>2015-11-04T14:48:00Z</cp:lastPrinted>
  <dcterms:created xsi:type="dcterms:W3CDTF">2015-11-09T10:47:00Z</dcterms:created>
  <dcterms:modified xsi:type="dcterms:W3CDTF">2015-11-20T17:34:00Z</dcterms:modified>
</cp:coreProperties>
</file>