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18972" w14:textId="61A2B2F3" w:rsidR="001F1683" w:rsidRPr="00A41B8F" w:rsidRDefault="00CF65AA" w:rsidP="00400C30">
      <w:pPr>
        <w:pStyle w:val="NoSpacing"/>
        <w:jc w:val="center"/>
        <w:rPr>
          <w:b/>
          <w:sz w:val="28"/>
          <w:szCs w:val="28"/>
          <w:u w:val="single"/>
        </w:rPr>
      </w:pPr>
      <w:r>
        <w:rPr>
          <w:b/>
          <w:sz w:val="28"/>
          <w:szCs w:val="28"/>
          <w:u w:val="single"/>
        </w:rPr>
        <w:t xml:space="preserve">Collecting </w:t>
      </w:r>
      <w:r w:rsidR="007B2FD6">
        <w:rPr>
          <w:b/>
          <w:sz w:val="28"/>
          <w:szCs w:val="28"/>
          <w:u w:val="single"/>
        </w:rPr>
        <w:t>Information</w:t>
      </w:r>
      <w:r w:rsidR="00CE0A89">
        <w:rPr>
          <w:b/>
          <w:sz w:val="28"/>
          <w:szCs w:val="28"/>
          <w:u w:val="single"/>
        </w:rPr>
        <w:t xml:space="preserve"> and </w:t>
      </w:r>
      <w:r w:rsidR="007B2FD6">
        <w:rPr>
          <w:b/>
          <w:sz w:val="28"/>
          <w:szCs w:val="28"/>
          <w:u w:val="single"/>
        </w:rPr>
        <w:t>Lessons L</w:t>
      </w:r>
      <w:r w:rsidR="00CE0A89">
        <w:rPr>
          <w:b/>
          <w:sz w:val="28"/>
          <w:szCs w:val="28"/>
          <w:u w:val="single"/>
        </w:rPr>
        <w:t>earned</w:t>
      </w:r>
      <w:r w:rsidR="00AF5A8F" w:rsidRPr="00A41B8F">
        <w:rPr>
          <w:b/>
          <w:sz w:val="28"/>
          <w:szCs w:val="28"/>
          <w:u w:val="single"/>
        </w:rPr>
        <w:t xml:space="preserve"> </w:t>
      </w:r>
      <w:r>
        <w:rPr>
          <w:b/>
          <w:sz w:val="28"/>
          <w:szCs w:val="28"/>
          <w:u w:val="single"/>
        </w:rPr>
        <w:t>on</w:t>
      </w:r>
      <w:r w:rsidRPr="00A41B8F">
        <w:rPr>
          <w:b/>
          <w:sz w:val="28"/>
          <w:szCs w:val="28"/>
          <w:u w:val="single"/>
        </w:rPr>
        <w:t xml:space="preserve"> </w:t>
      </w:r>
      <w:r w:rsidR="00AF5A8F" w:rsidRPr="00A41B8F">
        <w:rPr>
          <w:b/>
          <w:sz w:val="28"/>
          <w:szCs w:val="28"/>
          <w:u w:val="single"/>
        </w:rPr>
        <w:t>the New Way of Working</w:t>
      </w:r>
    </w:p>
    <w:p w14:paraId="1650E52D" w14:textId="77777777" w:rsidR="00A41B8F" w:rsidRDefault="00A41B8F" w:rsidP="00400C30">
      <w:pPr>
        <w:pStyle w:val="NoSpacing"/>
        <w:jc w:val="both"/>
        <w:rPr>
          <w:b/>
        </w:rPr>
      </w:pPr>
    </w:p>
    <w:p w14:paraId="582D13D3" w14:textId="77777777" w:rsidR="00E16DA3" w:rsidRDefault="00E16DA3" w:rsidP="00400C30">
      <w:pPr>
        <w:pStyle w:val="NoSpacing"/>
        <w:spacing w:after="120"/>
        <w:jc w:val="both"/>
        <w:rPr>
          <w:b/>
        </w:rPr>
      </w:pPr>
    </w:p>
    <w:p w14:paraId="218B8519" w14:textId="77777777" w:rsidR="000D183F" w:rsidRDefault="00AF5A8F" w:rsidP="00400C30">
      <w:pPr>
        <w:spacing w:after="0" w:line="240" w:lineRule="auto"/>
        <w:jc w:val="both"/>
        <w:rPr>
          <w:b/>
        </w:rPr>
      </w:pPr>
      <w:r w:rsidRPr="00814C06">
        <w:rPr>
          <w:b/>
        </w:rPr>
        <w:t>Background</w:t>
      </w:r>
    </w:p>
    <w:p w14:paraId="31772B04" w14:textId="1007EEBC" w:rsidR="00521553" w:rsidRPr="005E6E2E" w:rsidRDefault="00521553" w:rsidP="00400C30">
      <w:pPr>
        <w:spacing w:after="0" w:line="240" w:lineRule="auto"/>
        <w:jc w:val="both"/>
        <w:rPr>
          <w:rFonts w:cstheme="minorHAnsi"/>
          <w:bCs/>
        </w:rPr>
      </w:pPr>
      <w:r w:rsidRPr="005E6E2E">
        <w:rPr>
          <w:rFonts w:cstheme="minorHAnsi"/>
          <w:bCs/>
        </w:rPr>
        <w:t>The adoption of the Sustainable Development Goals (SDGs)</w:t>
      </w:r>
      <w:r w:rsidR="000D183F">
        <w:rPr>
          <w:rFonts w:cstheme="minorHAnsi"/>
          <w:bCs/>
        </w:rPr>
        <w:t>,</w:t>
      </w:r>
      <w:r w:rsidR="00400C30">
        <w:rPr>
          <w:rFonts w:cstheme="minorHAnsi"/>
          <w:bCs/>
        </w:rPr>
        <w:t xml:space="preserve"> </w:t>
      </w:r>
      <w:r w:rsidRPr="005E6E2E">
        <w:rPr>
          <w:rFonts w:cstheme="minorHAnsi"/>
          <w:bCs/>
        </w:rPr>
        <w:t>Agenda 2030 and the imperative</w:t>
      </w:r>
      <w:r w:rsidR="000D183F">
        <w:rPr>
          <w:rFonts w:cstheme="minorHAnsi"/>
          <w:bCs/>
        </w:rPr>
        <w:t>s</w:t>
      </w:r>
      <w:r w:rsidRPr="005E6E2E">
        <w:rPr>
          <w:rFonts w:cstheme="minorHAnsi"/>
          <w:bCs/>
        </w:rPr>
        <w:t xml:space="preserve"> of “leaving no one behind” and reach</w:t>
      </w:r>
      <w:r w:rsidR="000D183F">
        <w:rPr>
          <w:rFonts w:cstheme="minorHAnsi"/>
          <w:bCs/>
        </w:rPr>
        <w:t>ing</w:t>
      </w:r>
      <w:r w:rsidRPr="005E6E2E">
        <w:rPr>
          <w:rFonts w:cstheme="minorHAnsi"/>
          <w:bCs/>
        </w:rPr>
        <w:t xml:space="preserve"> the “furthest behind first”, set</w:t>
      </w:r>
      <w:r w:rsidR="00DB29E5">
        <w:rPr>
          <w:rFonts w:cstheme="minorHAnsi"/>
          <w:bCs/>
        </w:rPr>
        <w:t>s</w:t>
      </w:r>
      <w:r w:rsidRPr="005E6E2E">
        <w:rPr>
          <w:rFonts w:cstheme="minorHAnsi"/>
          <w:bCs/>
        </w:rPr>
        <w:t xml:space="preserve"> out a path not just to meet needs, but to reduce risk</w:t>
      </w:r>
      <w:r w:rsidR="000D183F">
        <w:rPr>
          <w:rFonts w:cstheme="minorHAnsi"/>
          <w:bCs/>
        </w:rPr>
        <w:t xml:space="preserve"> and</w:t>
      </w:r>
      <w:r w:rsidRPr="005E6E2E">
        <w:rPr>
          <w:rFonts w:cstheme="minorHAnsi"/>
          <w:bCs/>
        </w:rPr>
        <w:t xml:space="preserve"> vulnerability. It is</w:t>
      </w:r>
      <w:r w:rsidR="008C1564">
        <w:rPr>
          <w:rFonts w:cstheme="minorHAnsi"/>
          <w:bCs/>
        </w:rPr>
        <w:t xml:space="preserve"> these frameworks and </w:t>
      </w:r>
      <w:r w:rsidR="008C1564" w:rsidRPr="008C1564">
        <w:rPr>
          <w:rFonts w:cstheme="minorHAnsi"/>
          <w:bCs/>
        </w:rPr>
        <w:t>the</w:t>
      </w:r>
      <w:r w:rsidRPr="005E6E2E">
        <w:rPr>
          <w:rFonts w:cstheme="minorHAnsi"/>
          <w:bCs/>
        </w:rPr>
        <w:t xml:space="preserve"> notion of “collective outcomes” </w:t>
      </w:r>
      <w:r w:rsidRPr="008779C0">
        <w:rPr>
          <w:rFonts w:cstheme="minorHAnsi"/>
          <w:bCs/>
        </w:rPr>
        <w:t xml:space="preserve">that </w:t>
      </w:r>
      <w:r w:rsidR="00935693" w:rsidRPr="008779C0">
        <w:rPr>
          <w:rFonts w:cstheme="minorHAnsi"/>
          <w:bCs/>
        </w:rPr>
        <w:t xml:space="preserve">provides a reference frame for </w:t>
      </w:r>
      <w:r w:rsidR="008779C0" w:rsidRPr="008779C0">
        <w:rPr>
          <w:rFonts w:cstheme="minorHAnsi"/>
          <w:bCs/>
        </w:rPr>
        <w:t>all</w:t>
      </w:r>
      <w:r w:rsidR="00935693" w:rsidRPr="008779C0">
        <w:rPr>
          <w:rFonts w:cstheme="minorHAnsi"/>
          <w:bCs/>
        </w:rPr>
        <w:t xml:space="preserve"> actors</w:t>
      </w:r>
      <w:r w:rsidR="008C1564" w:rsidRPr="008779C0">
        <w:rPr>
          <w:rFonts w:cstheme="minorHAnsi"/>
          <w:bCs/>
        </w:rPr>
        <w:t xml:space="preserve"> to </w:t>
      </w:r>
      <w:r w:rsidRPr="008779C0">
        <w:rPr>
          <w:rFonts w:cstheme="minorHAnsi"/>
          <w:bCs/>
        </w:rPr>
        <w:t xml:space="preserve">bring </w:t>
      </w:r>
      <w:r w:rsidR="008779C0">
        <w:rPr>
          <w:rFonts w:cstheme="minorHAnsi"/>
          <w:bCs/>
        </w:rPr>
        <w:t>their</w:t>
      </w:r>
      <w:r w:rsidRPr="008779C0">
        <w:rPr>
          <w:rFonts w:cstheme="minorHAnsi"/>
          <w:bCs/>
        </w:rPr>
        <w:t xml:space="preserve"> capacities together</w:t>
      </w:r>
      <w:r w:rsidRPr="005E6E2E">
        <w:rPr>
          <w:rFonts w:cstheme="minorHAnsi"/>
          <w:bCs/>
        </w:rPr>
        <w:t xml:space="preserve"> to tackle </w:t>
      </w:r>
      <w:r w:rsidR="00DB29E5">
        <w:rPr>
          <w:rFonts w:cstheme="minorHAnsi"/>
          <w:bCs/>
        </w:rPr>
        <w:t xml:space="preserve">the </w:t>
      </w:r>
      <w:r w:rsidRPr="005E6E2E">
        <w:rPr>
          <w:rFonts w:cstheme="minorHAnsi"/>
          <w:bCs/>
        </w:rPr>
        <w:t>drivers of need and accelerate development gains for the most vulnerable, particularly in protracted and recurrent crises.</w:t>
      </w:r>
    </w:p>
    <w:p w14:paraId="43B9F9B7" w14:textId="77777777" w:rsidR="00521553" w:rsidRPr="005E6E2E" w:rsidRDefault="00521553" w:rsidP="00400C30">
      <w:pPr>
        <w:spacing w:after="0" w:line="240" w:lineRule="auto"/>
        <w:jc w:val="both"/>
        <w:rPr>
          <w:rFonts w:cstheme="minorHAnsi"/>
          <w:bCs/>
        </w:rPr>
      </w:pPr>
    </w:p>
    <w:p w14:paraId="5A6927A6" w14:textId="1B5E65F6" w:rsidR="00935693" w:rsidRPr="00935693" w:rsidRDefault="00935693" w:rsidP="00400C30">
      <w:pPr>
        <w:spacing w:after="0" w:line="240" w:lineRule="auto"/>
        <w:jc w:val="both"/>
        <w:rPr>
          <w:rFonts w:cstheme="minorHAnsi"/>
          <w:bCs/>
        </w:rPr>
      </w:pPr>
      <w:r w:rsidRPr="00935693">
        <w:rPr>
          <w:rFonts w:cstheme="minorHAnsi"/>
          <w:bCs/>
        </w:rPr>
        <w:t>The Commitment to Action</w:t>
      </w:r>
      <w:r w:rsidR="00556957">
        <w:rPr>
          <w:rFonts w:cstheme="minorHAnsi"/>
          <w:bCs/>
        </w:rPr>
        <w:t xml:space="preserve"> </w:t>
      </w:r>
      <w:r w:rsidR="00A26F70">
        <w:rPr>
          <w:rFonts w:cstheme="minorHAnsi"/>
          <w:bCs/>
        </w:rPr>
        <w:t>made</w:t>
      </w:r>
      <w:r w:rsidRPr="00935693">
        <w:rPr>
          <w:rFonts w:cstheme="minorHAnsi"/>
          <w:bCs/>
        </w:rPr>
        <w:t xml:space="preserve"> at the World Humanitarian Summit called for </w:t>
      </w:r>
      <w:r w:rsidR="000D183F">
        <w:rPr>
          <w:rFonts w:cstheme="minorHAnsi"/>
          <w:bCs/>
        </w:rPr>
        <w:t>a</w:t>
      </w:r>
      <w:r w:rsidR="000D183F" w:rsidRPr="00935693">
        <w:rPr>
          <w:rFonts w:cstheme="minorHAnsi"/>
          <w:bCs/>
        </w:rPr>
        <w:t xml:space="preserve"> </w:t>
      </w:r>
      <w:r w:rsidRPr="00935693">
        <w:rPr>
          <w:rFonts w:cstheme="minorHAnsi"/>
          <w:bCs/>
        </w:rPr>
        <w:t>New Way of Working (</w:t>
      </w:r>
      <w:proofErr w:type="spellStart"/>
      <w:r w:rsidRPr="00935693">
        <w:rPr>
          <w:rFonts w:cstheme="minorHAnsi"/>
          <w:bCs/>
        </w:rPr>
        <w:t>NWo</w:t>
      </w:r>
      <w:r w:rsidRPr="008C1564">
        <w:rPr>
          <w:rFonts w:cstheme="minorHAnsi"/>
          <w:bCs/>
        </w:rPr>
        <w:t>W</w:t>
      </w:r>
      <w:proofErr w:type="spellEnd"/>
      <w:r w:rsidRPr="008C1564">
        <w:rPr>
          <w:rFonts w:cstheme="minorHAnsi"/>
          <w:bCs/>
        </w:rPr>
        <w:t>)</w:t>
      </w:r>
      <w:r w:rsidR="008C1564">
        <w:rPr>
          <w:rFonts w:cstheme="minorHAnsi"/>
          <w:bCs/>
        </w:rPr>
        <w:t xml:space="preserve">. It </w:t>
      </w:r>
      <w:r w:rsidRPr="008C1564">
        <w:rPr>
          <w:rFonts w:cstheme="minorHAnsi"/>
          <w:bCs/>
        </w:rPr>
        <w:t>is</w:t>
      </w:r>
      <w:r w:rsidR="008C1564">
        <w:rPr>
          <w:rFonts w:cstheme="minorHAnsi"/>
          <w:bCs/>
        </w:rPr>
        <w:t xml:space="preserve"> also</w:t>
      </w:r>
      <w:r w:rsidRPr="008C1564">
        <w:rPr>
          <w:rFonts w:cstheme="minorHAnsi"/>
          <w:bCs/>
        </w:rPr>
        <w:t xml:space="preserve"> one of the elements of Secretary-General António </w:t>
      </w:r>
      <w:proofErr w:type="spellStart"/>
      <w:r w:rsidRPr="008C1564">
        <w:rPr>
          <w:rFonts w:cstheme="minorHAnsi"/>
          <w:bCs/>
        </w:rPr>
        <w:t>Guterres</w:t>
      </w:r>
      <w:proofErr w:type="spellEnd"/>
      <w:r w:rsidR="00A26F70">
        <w:rPr>
          <w:rFonts w:cstheme="minorHAnsi"/>
          <w:bCs/>
        </w:rPr>
        <w:t>’</w:t>
      </w:r>
      <w:r w:rsidRPr="008C1564">
        <w:rPr>
          <w:rFonts w:cstheme="minorHAnsi"/>
          <w:bCs/>
        </w:rPr>
        <w:t xml:space="preserve"> reform agenda, in which he calls on individual agencies, the UN system, and the “system as a whole” to break down silos and “</w:t>
      </w:r>
      <w:r w:rsidR="008779C0">
        <w:rPr>
          <w:rFonts w:cstheme="minorHAnsi"/>
          <w:bCs/>
        </w:rPr>
        <w:t>…</w:t>
      </w:r>
      <w:r w:rsidRPr="001C2E17">
        <w:rPr>
          <w:rFonts w:cstheme="minorHAnsi"/>
          <w:bCs/>
          <w:i/>
        </w:rPr>
        <w:t>bring the spheres closer together from the beginning of a crisis to support affected communities, address structural and economic impacts and help prevent a new spiral of fragility and instability</w:t>
      </w:r>
      <w:r w:rsidRPr="008C1564">
        <w:rPr>
          <w:rFonts w:cstheme="minorHAnsi"/>
          <w:bCs/>
        </w:rPr>
        <w:t>.”</w:t>
      </w:r>
      <w:r w:rsidRPr="00935693">
        <w:rPr>
          <w:rStyle w:val="FootnoteReference"/>
          <w:rFonts w:cstheme="minorHAnsi"/>
          <w:bCs/>
        </w:rPr>
        <w:footnoteReference w:id="1"/>
      </w:r>
    </w:p>
    <w:p w14:paraId="17B0046A" w14:textId="64C6EC61" w:rsidR="00521553" w:rsidRDefault="00521553" w:rsidP="00400C30">
      <w:pPr>
        <w:pStyle w:val="NoSpacing"/>
        <w:spacing w:after="120"/>
        <w:jc w:val="both"/>
        <w:rPr>
          <w:rFonts w:cstheme="minorHAnsi"/>
          <w:bCs/>
        </w:rPr>
      </w:pPr>
    </w:p>
    <w:p w14:paraId="3BE5805C" w14:textId="79A72ABF" w:rsidR="008F62C8" w:rsidRPr="005E6E2E" w:rsidRDefault="0076460D" w:rsidP="00400C30">
      <w:pPr>
        <w:pStyle w:val="NoSpacing"/>
        <w:spacing w:after="120"/>
        <w:jc w:val="both"/>
        <w:rPr>
          <w:rFonts w:cstheme="minorHAnsi"/>
          <w:bCs/>
        </w:rPr>
      </w:pPr>
      <w:r w:rsidRPr="005E6E2E">
        <w:rPr>
          <w:rFonts w:cstheme="minorHAnsi"/>
          <w:bCs/>
        </w:rPr>
        <w:t xml:space="preserve">The success of the </w:t>
      </w:r>
      <w:proofErr w:type="spellStart"/>
      <w:r w:rsidRPr="005E6E2E">
        <w:rPr>
          <w:rFonts w:cstheme="minorHAnsi"/>
          <w:bCs/>
        </w:rPr>
        <w:t>NWoW</w:t>
      </w:r>
      <w:proofErr w:type="spellEnd"/>
      <w:r w:rsidRPr="005E6E2E">
        <w:rPr>
          <w:rFonts w:cstheme="minorHAnsi"/>
          <w:bCs/>
        </w:rPr>
        <w:t xml:space="preserve"> will be measured upon how </w:t>
      </w:r>
      <w:r w:rsidR="00655FEE">
        <w:rPr>
          <w:rFonts w:cstheme="minorHAnsi"/>
          <w:bCs/>
        </w:rPr>
        <w:t>it can manage to</w:t>
      </w:r>
      <w:r w:rsidRPr="005E6E2E">
        <w:rPr>
          <w:rFonts w:cstheme="minorHAnsi"/>
          <w:bCs/>
        </w:rPr>
        <w:t xml:space="preserve"> transition itself from </w:t>
      </w:r>
      <w:r w:rsidR="008029F8" w:rsidRPr="005E6E2E">
        <w:rPr>
          <w:rFonts w:cstheme="minorHAnsi"/>
          <w:bCs/>
        </w:rPr>
        <w:t>the global policy level</w:t>
      </w:r>
      <w:r w:rsidRPr="005E6E2E">
        <w:rPr>
          <w:rFonts w:cstheme="minorHAnsi"/>
          <w:bCs/>
        </w:rPr>
        <w:t xml:space="preserve"> to concrete changes </w:t>
      </w:r>
      <w:r w:rsidR="00655FEE">
        <w:rPr>
          <w:rFonts w:cstheme="minorHAnsi"/>
          <w:bCs/>
        </w:rPr>
        <w:t>on the ground</w:t>
      </w:r>
      <w:r w:rsidRPr="005E6E2E">
        <w:rPr>
          <w:rFonts w:cstheme="minorHAnsi"/>
          <w:bCs/>
        </w:rPr>
        <w:t xml:space="preserve"> </w:t>
      </w:r>
      <w:r w:rsidR="008F62C8" w:rsidRPr="005E6E2E">
        <w:rPr>
          <w:rFonts w:cstheme="minorHAnsi"/>
          <w:bCs/>
        </w:rPr>
        <w:t xml:space="preserve">and how in-country leadership </w:t>
      </w:r>
      <w:r w:rsidR="005200B4" w:rsidRPr="005E6E2E">
        <w:rPr>
          <w:rFonts w:cstheme="minorHAnsi"/>
          <w:bCs/>
        </w:rPr>
        <w:t xml:space="preserve">is supported </w:t>
      </w:r>
      <w:r w:rsidR="008F62C8" w:rsidRPr="005E6E2E">
        <w:rPr>
          <w:rFonts w:cstheme="minorHAnsi"/>
          <w:bCs/>
        </w:rPr>
        <w:t xml:space="preserve">in making the necessary </w:t>
      </w:r>
      <w:r w:rsidR="00655FEE">
        <w:rPr>
          <w:rFonts w:cstheme="minorHAnsi"/>
          <w:bCs/>
        </w:rPr>
        <w:t xml:space="preserve">operational </w:t>
      </w:r>
      <w:r w:rsidR="008F62C8" w:rsidRPr="005E6E2E">
        <w:rPr>
          <w:rFonts w:cstheme="minorHAnsi"/>
          <w:bCs/>
        </w:rPr>
        <w:t>changes</w:t>
      </w:r>
      <w:r w:rsidR="00655FEE">
        <w:rPr>
          <w:rFonts w:cstheme="minorHAnsi"/>
          <w:bCs/>
        </w:rPr>
        <w:t xml:space="preserve"> and manage the shift of well-established mindsets</w:t>
      </w:r>
      <w:r w:rsidR="008F62C8" w:rsidRPr="005E6E2E">
        <w:rPr>
          <w:rFonts w:cstheme="minorHAnsi"/>
          <w:bCs/>
        </w:rPr>
        <w:t xml:space="preserve">. It will therefore be critical to ensure that the </w:t>
      </w:r>
      <w:proofErr w:type="spellStart"/>
      <w:r w:rsidR="008F62C8" w:rsidRPr="005E6E2E">
        <w:rPr>
          <w:rFonts w:cstheme="minorHAnsi"/>
          <w:bCs/>
        </w:rPr>
        <w:t>NWoW</w:t>
      </w:r>
      <w:proofErr w:type="spellEnd"/>
      <w:r w:rsidR="008F62C8" w:rsidRPr="005E6E2E">
        <w:rPr>
          <w:rFonts w:cstheme="minorHAnsi"/>
          <w:bCs/>
        </w:rPr>
        <w:t xml:space="preserve"> can be implemented within different </w:t>
      </w:r>
      <w:r w:rsidR="00655FEE">
        <w:rPr>
          <w:rFonts w:cstheme="minorHAnsi"/>
          <w:bCs/>
        </w:rPr>
        <w:t xml:space="preserve">situations and </w:t>
      </w:r>
      <w:r w:rsidR="008F62C8" w:rsidRPr="005E6E2E">
        <w:rPr>
          <w:rFonts w:cstheme="minorHAnsi"/>
          <w:bCs/>
        </w:rPr>
        <w:t>country context</w:t>
      </w:r>
      <w:r w:rsidR="00556957">
        <w:rPr>
          <w:rFonts w:cstheme="minorHAnsi"/>
          <w:bCs/>
        </w:rPr>
        <w:t>s</w:t>
      </w:r>
      <w:r w:rsidR="008F62C8" w:rsidRPr="005E6E2E">
        <w:rPr>
          <w:rFonts w:cstheme="minorHAnsi"/>
          <w:bCs/>
        </w:rPr>
        <w:t xml:space="preserve">. The </w:t>
      </w:r>
      <w:r w:rsidR="00EA23FF" w:rsidRPr="005E6E2E">
        <w:rPr>
          <w:rFonts w:cstheme="minorHAnsi"/>
          <w:bCs/>
        </w:rPr>
        <w:t xml:space="preserve">demand </w:t>
      </w:r>
      <w:r w:rsidR="008F62C8" w:rsidRPr="005E6E2E">
        <w:rPr>
          <w:rFonts w:cstheme="minorHAnsi"/>
          <w:bCs/>
        </w:rPr>
        <w:t xml:space="preserve">for gathering information </w:t>
      </w:r>
      <w:r w:rsidR="00A26F70">
        <w:rPr>
          <w:rFonts w:cstheme="minorHAnsi"/>
          <w:bCs/>
        </w:rPr>
        <w:t>to</w:t>
      </w:r>
      <w:r w:rsidR="008F62C8" w:rsidRPr="005E6E2E">
        <w:rPr>
          <w:rFonts w:cstheme="minorHAnsi"/>
          <w:bCs/>
        </w:rPr>
        <w:t xml:space="preserve"> identify </w:t>
      </w:r>
      <w:r w:rsidR="00A26F70">
        <w:rPr>
          <w:rFonts w:cstheme="minorHAnsi"/>
          <w:bCs/>
        </w:rPr>
        <w:t>good</w:t>
      </w:r>
      <w:r w:rsidR="00A26F70" w:rsidRPr="005E6E2E">
        <w:rPr>
          <w:rFonts w:cstheme="minorHAnsi"/>
          <w:bCs/>
        </w:rPr>
        <w:t xml:space="preserve"> </w:t>
      </w:r>
      <w:r w:rsidR="008F62C8" w:rsidRPr="005E6E2E">
        <w:rPr>
          <w:rFonts w:cstheme="minorHAnsi"/>
          <w:bCs/>
        </w:rPr>
        <w:t xml:space="preserve">practices, opportunities and challenges </w:t>
      </w:r>
      <w:r w:rsidR="00A26F70">
        <w:rPr>
          <w:rFonts w:cstheme="minorHAnsi"/>
          <w:bCs/>
        </w:rPr>
        <w:t>is</w:t>
      </w:r>
      <w:r w:rsidR="008F62C8" w:rsidRPr="005E6E2E">
        <w:rPr>
          <w:rFonts w:cstheme="minorHAnsi"/>
          <w:bCs/>
        </w:rPr>
        <w:t xml:space="preserve"> therefore</w:t>
      </w:r>
      <w:r w:rsidR="00EA23FF" w:rsidRPr="005E6E2E">
        <w:rPr>
          <w:rFonts w:cstheme="minorHAnsi"/>
          <w:bCs/>
        </w:rPr>
        <w:t xml:space="preserve"> high</w:t>
      </w:r>
      <w:r w:rsidR="008F62C8" w:rsidRPr="005E6E2E">
        <w:rPr>
          <w:rFonts w:cstheme="minorHAnsi"/>
          <w:bCs/>
        </w:rPr>
        <w:t>.</w:t>
      </w:r>
    </w:p>
    <w:p w14:paraId="392FFAA0" w14:textId="7A6F729B" w:rsidR="0076460D" w:rsidRPr="005E6E2E" w:rsidRDefault="0076460D" w:rsidP="00400C30">
      <w:pPr>
        <w:pStyle w:val="NoSpacing"/>
        <w:jc w:val="both"/>
        <w:rPr>
          <w:rFonts w:cstheme="minorHAnsi"/>
          <w:bCs/>
        </w:rPr>
      </w:pPr>
    </w:p>
    <w:p w14:paraId="2450E460" w14:textId="7FE601D1" w:rsidR="006400E6" w:rsidRPr="005E6E2E" w:rsidRDefault="006400E6" w:rsidP="00400C30">
      <w:pPr>
        <w:pStyle w:val="NoSpacing"/>
        <w:jc w:val="both"/>
        <w:rPr>
          <w:rFonts w:cstheme="minorHAnsi"/>
          <w:bCs/>
        </w:rPr>
      </w:pPr>
      <w:r w:rsidRPr="005E6E2E">
        <w:rPr>
          <w:rFonts w:cstheme="minorHAnsi"/>
          <w:bCs/>
        </w:rPr>
        <w:t>The Inter-Agency Standing Committee’s Task Team on the Humanitarian-Development Nexus in Protracted Crises and the UN Working Group on Transitions</w:t>
      </w:r>
      <w:r w:rsidRPr="005E6E2E">
        <w:rPr>
          <w:rStyle w:val="FootnoteReference"/>
          <w:rFonts w:cstheme="minorHAnsi"/>
          <w:bCs/>
        </w:rPr>
        <w:footnoteReference w:id="2"/>
      </w:r>
      <w:r w:rsidRPr="005E6E2E">
        <w:rPr>
          <w:rFonts w:cstheme="minorHAnsi"/>
          <w:bCs/>
        </w:rPr>
        <w:t xml:space="preserve"> agreed in their joint action plan for operationalizing the humanitarian-development-peace nexus (HDPN) to </w:t>
      </w:r>
      <w:r w:rsidR="00762DCD" w:rsidRPr="005E6E2E">
        <w:rPr>
          <w:rFonts w:cstheme="minorHAnsi"/>
          <w:bCs/>
        </w:rPr>
        <w:t>collect information, which could be analyzed and lead to lessons learned, best</w:t>
      </w:r>
      <w:r w:rsidRPr="005E6E2E">
        <w:rPr>
          <w:rFonts w:cstheme="minorHAnsi"/>
          <w:bCs/>
        </w:rPr>
        <w:t xml:space="preserve"> practices</w:t>
      </w:r>
      <w:r w:rsidR="00762DCD" w:rsidRPr="005E6E2E">
        <w:rPr>
          <w:rFonts w:cstheme="minorHAnsi"/>
          <w:bCs/>
        </w:rPr>
        <w:t xml:space="preserve"> and challenges</w:t>
      </w:r>
      <w:r w:rsidRPr="005E6E2E">
        <w:rPr>
          <w:rFonts w:cstheme="minorHAnsi"/>
          <w:bCs/>
        </w:rPr>
        <w:t xml:space="preserve"> from the implementation of </w:t>
      </w:r>
      <w:r w:rsidR="00655FEE">
        <w:rPr>
          <w:rFonts w:cstheme="minorHAnsi"/>
          <w:bCs/>
        </w:rPr>
        <w:t xml:space="preserve">the </w:t>
      </w:r>
      <w:proofErr w:type="spellStart"/>
      <w:r w:rsidRPr="005E6E2E">
        <w:rPr>
          <w:rFonts w:cstheme="minorHAnsi"/>
          <w:bCs/>
        </w:rPr>
        <w:t>NWo</w:t>
      </w:r>
      <w:r w:rsidR="00762DCD" w:rsidRPr="005E6E2E">
        <w:rPr>
          <w:rFonts w:cstheme="minorHAnsi"/>
          <w:bCs/>
        </w:rPr>
        <w:t>W</w:t>
      </w:r>
      <w:proofErr w:type="spellEnd"/>
      <w:r w:rsidR="00762DCD" w:rsidRPr="005E6E2E">
        <w:rPr>
          <w:rFonts w:cstheme="minorHAnsi"/>
          <w:bCs/>
        </w:rPr>
        <w:t xml:space="preserve"> </w:t>
      </w:r>
      <w:r w:rsidR="00655FEE">
        <w:rPr>
          <w:rFonts w:cstheme="minorHAnsi"/>
          <w:bCs/>
        </w:rPr>
        <w:t xml:space="preserve">on the ground and </w:t>
      </w:r>
      <w:r w:rsidR="00762DCD" w:rsidRPr="005E6E2E">
        <w:rPr>
          <w:rFonts w:cstheme="minorHAnsi"/>
          <w:bCs/>
        </w:rPr>
        <w:t xml:space="preserve">at the country level. </w:t>
      </w:r>
      <w:r w:rsidR="00655FEE">
        <w:rPr>
          <w:rFonts w:cstheme="minorHAnsi"/>
          <w:bCs/>
        </w:rPr>
        <w:t>Jointly</w:t>
      </w:r>
      <w:r w:rsidR="00655FEE" w:rsidRPr="005E6E2E">
        <w:rPr>
          <w:rFonts w:cstheme="minorHAnsi"/>
          <w:bCs/>
        </w:rPr>
        <w:t xml:space="preserve"> </w:t>
      </w:r>
      <w:r w:rsidRPr="005E6E2E">
        <w:rPr>
          <w:rFonts w:cstheme="minorHAnsi"/>
          <w:bCs/>
        </w:rPr>
        <w:t>UNDP and OCHA</w:t>
      </w:r>
      <w:r w:rsidR="00A26F70">
        <w:rPr>
          <w:rFonts w:cstheme="minorHAnsi"/>
          <w:bCs/>
        </w:rPr>
        <w:t xml:space="preserve"> volunteered to take this </w:t>
      </w:r>
      <w:r w:rsidR="00655FEE">
        <w:rPr>
          <w:rFonts w:cstheme="minorHAnsi"/>
          <w:bCs/>
        </w:rPr>
        <w:t xml:space="preserve">work </w:t>
      </w:r>
      <w:r w:rsidR="00A26F70">
        <w:rPr>
          <w:rFonts w:cstheme="minorHAnsi"/>
          <w:bCs/>
        </w:rPr>
        <w:t>forward with other interested entities</w:t>
      </w:r>
      <w:r w:rsidRPr="005E6E2E">
        <w:rPr>
          <w:rFonts w:cstheme="minorHAnsi"/>
          <w:bCs/>
        </w:rPr>
        <w:t xml:space="preserve">. </w:t>
      </w:r>
    </w:p>
    <w:p w14:paraId="1388B593" w14:textId="77777777" w:rsidR="006400E6" w:rsidRPr="005E6E2E" w:rsidRDefault="006400E6" w:rsidP="00400C30">
      <w:pPr>
        <w:pStyle w:val="NoSpacing"/>
        <w:jc w:val="both"/>
        <w:rPr>
          <w:rFonts w:cstheme="minorHAnsi"/>
          <w:bCs/>
        </w:rPr>
      </w:pPr>
    </w:p>
    <w:p w14:paraId="75DA8E92" w14:textId="6C73E31E" w:rsidR="00836C51" w:rsidRPr="005E6E2E" w:rsidRDefault="008F62C8" w:rsidP="00400C30">
      <w:pPr>
        <w:pStyle w:val="NoSpacing"/>
        <w:jc w:val="both"/>
        <w:rPr>
          <w:rFonts w:cstheme="minorHAnsi"/>
        </w:rPr>
      </w:pPr>
      <w:r w:rsidRPr="005E6E2E">
        <w:rPr>
          <w:rFonts w:cstheme="minorHAnsi"/>
          <w:bCs/>
        </w:rPr>
        <w:t>There are currently various in</w:t>
      </w:r>
      <w:r w:rsidR="00836C51" w:rsidRPr="005E6E2E">
        <w:rPr>
          <w:rFonts w:cstheme="minorHAnsi"/>
          <w:bCs/>
        </w:rPr>
        <w:t>itiatives ongoing within the system to collect information</w:t>
      </w:r>
      <w:r w:rsidR="00107F9F">
        <w:rPr>
          <w:rFonts w:cstheme="minorHAnsi"/>
          <w:bCs/>
        </w:rPr>
        <w:t>, including</w:t>
      </w:r>
      <w:r w:rsidR="00B746E2" w:rsidRPr="005E6E2E">
        <w:rPr>
          <w:rFonts w:cstheme="minorHAnsi"/>
          <w:bCs/>
        </w:rPr>
        <w:t xml:space="preserve"> internal evidence gathering</w:t>
      </w:r>
      <w:r w:rsidR="00AF5660" w:rsidRPr="005E6E2E">
        <w:rPr>
          <w:rFonts w:cstheme="minorHAnsi"/>
          <w:bCs/>
        </w:rPr>
        <w:t xml:space="preserve"> and </w:t>
      </w:r>
      <w:r w:rsidR="00107F9F">
        <w:rPr>
          <w:rFonts w:cstheme="minorHAnsi"/>
          <w:bCs/>
        </w:rPr>
        <w:t>a recent</w:t>
      </w:r>
      <w:r w:rsidR="00107F9F" w:rsidRPr="005E6E2E">
        <w:rPr>
          <w:rFonts w:cstheme="minorHAnsi"/>
          <w:bCs/>
        </w:rPr>
        <w:t xml:space="preserve"> </w:t>
      </w:r>
      <w:r w:rsidR="00AF5660" w:rsidRPr="005E6E2E">
        <w:rPr>
          <w:rFonts w:cstheme="minorHAnsi"/>
          <w:bCs/>
        </w:rPr>
        <w:t xml:space="preserve">IASC TT </w:t>
      </w:r>
      <w:r w:rsidR="00107F9F">
        <w:rPr>
          <w:rFonts w:cstheme="minorHAnsi"/>
          <w:bCs/>
        </w:rPr>
        <w:t>s</w:t>
      </w:r>
      <w:r w:rsidR="00AF5660" w:rsidRPr="005E6E2E">
        <w:rPr>
          <w:rFonts w:cstheme="minorHAnsi"/>
          <w:bCs/>
        </w:rPr>
        <w:t>urvey</w:t>
      </w:r>
      <w:r w:rsidR="00107F9F">
        <w:rPr>
          <w:rFonts w:cstheme="minorHAnsi"/>
          <w:bCs/>
        </w:rPr>
        <w:t xml:space="preserve"> to all RC/HCs</w:t>
      </w:r>
      <w:r w:rsidR="00655FEE">
        <w:rPr>
          <w:rStyle w:val="FootnoteReference"/>
          <w:rFonts w:cstheme="minorHAnsi"/>
          <w:bCs/>
        </w:rPr>
        <w:footnoteReference w:id="3"/>
      </w:r>
      <w:r w:rsidR="00AF5660" w:rsidRPr="005E6E2E">
        <w:rPr>
          <w:rFonts w:cstheme="minorHAnsi"/>
          <w:bCs/>
        </w:rPr>
        <w:t xml:space="preserve">, </w:t>
      </w:r>
      <w:r w:rsidR="00107F9F">
        <w:rPr>
          <w:rFonts w:cstheme="minorHAnsi"/>
          <w:bCs/>
        </w:rPr>
        <w:t xml:space="preserve">along with an initiative to engage </w:t>
      </w:r>
      <w:r w:rsidR="00B746E2" w:rsidRPr="005E6E2E">
        <w:rPr>
          <w:rFonts w:cstheme="minorHAnsi"/>
        </w:rPr>
        <w:t>the</w:t>
      </w:r>
      <w:r w:rsidR="00AF5660" w:rsidRPr="005E6E2E">
        <w:rPr>
          <w:rFonts w:cstheme="minorHAnsi"/>
        </w:rPr>
        <w:t xml:space="preserve"> Center on International Cooperation (CIC)</w:t>
      </w:r>
      <w:r w:rsidR="00836C51" w:rsidRPr="005E6E2E">
        <w:rPr>
          <w:rFonts w:cstheme="minorHAnsi"/>
        </w:rPr>
        <w:t xml:space="preserve"> to</w:t>
      </w:r>
      <w:r w:rsidR="00107F9F">
        <w:rPr>
          <w:rFonts w:cstheme="minorHAnsi"/>
        </w:rPr>
        <w:t xml:space="preserve"> help</w:t>
      </w:r>
      <w:r w:rsidR="00836C51" w:rsidRPr="005E6E2E">
        <w:rPr>
          <w:rFonts w:cstheme="minorHAnsi"/>
        </w:rPr>
        <w:t xml:space="preserve"> showcase opportunities and challenges arising from the implementation of the </w:t>
      </w:r>
      <w:proofErr w:type="spellStart"/>
      <w:r w:rsidR="00910325" w:rsidRPr="005E6E2E">
        <w:rPr>
          <w:rFonts w:cstheme="minorHAnsi"/>
        </w:rPr>
        <w:t>NWoW</w:t>
      </w:r>
      <w:proofErr w:type="spellEnd"/>
      <w:r w:rsidR="00B746E2" w:rsidRPr="005E6E2E">
        <w:rPr>
          <w:rFonts w:cstheme="minorHAnsi"/>
        </w:rPr>
        <w:t>.</w:t>
      </w:r>
    </w:p>
    <w:p w14:paraId="73183D65" w14:textId="77777777" w:rsidR="00EB1D12" w:rsidRPr="005E6E2E" w:rsidRDefault="00EB1D12" w:rsidP="00400C30">
      <w:pPr>
        <w:pStyle w:val="NoSpacing"/>
        <w:jc w:val="both"/>
        <w:rPr>
          <w:rFonts w:cstheme="minorHAnsi"/>
        </w:rPr>
      </w:pPr>
    </w:p>
    <w:p w14:paraId="7C822CA3" w14:textId="101700D4" w:rsidR="00E93CC1" w:rsidRPr="005E6E2E" w:rsidRDefault="00950274" w:rsidP="00400C30">
      <w:pPr>
        <w:pStyle w:val="NoSpacing"/>
        <w:jc w:val="both"/>
        <w:rPr>
          <w:rFonts w:cstheme="minorHAnsi"/>
          <w:bCs/>
        </w:rPr>
      </w:pPr>
      <w:r w:rsidRPr="005E6E2E">
        <w:rPr>
          <w:rFonts w:cstheme="minorHAnsi"/>
          <w:bCs/>
        </w:rPr>
        <w:t>To</w:t>
      </w:r>
      <w:r w:rsidR="00910325" w:rsidRPr="005E6E2E">
        <w:rPr>
          <w:rFonts w:cstheme="minorHAnsi"/>
          <w:bCs/>
        </w:rPr>
        <w:t xml:space="preserve"> </w:t>
      </w:r>
      <w:r w:rsidR="00AF5660" w:rsidRPr="005E6E2E">
        <w:rPr>
          <w:rFonts w:cstheme="minorHAnsi"/>
          <w:bCs/>
        </w:rPr>
        <w:t>align these</w:t>
      </w:r>
      <w:r w:rsidR="00E93CC1" w:rsidRPr="005E6E2E">
        <w:rPr>
          <w:rFonts w:cstheme="minorHAnsi"/>
          <w:bCs/>
        </w:rPr>
        <w:t xml:space="preserve"> various initiatives</w:t>
      </w:r>
      <w:r w:rsidR="00910325" w:rsidRPr="005E6E2E">
        <w:rPr>
          <w:rFonts w:cstheme="minorHAnsi"/>
          <w:bCs/>
        </w:rPr>
        <w:t xml:space="preserve">, </w:t>
      </w:r>
      <w:r w:rsidR="00B746E2" w:rsidRPr="005E6E2E">
        <w:rPr>
          <w:rFonts w:cstheme="minorHAnsi"/>
          <w:bCs/>
        </w:rPr>
        <w:t xml:space="preserve">a </w:t>
      </w:r>
      <w:r w:rsidR="00910325" w:rsidRPr="005E6E2E">
        <w:rPr>
          <w:rFonts w:cstheme="minorHAnsi"/>
          <w:bCs/>
        </w:rPr>
        <w:t xml:space="preserve">coordinated approach is being made in defining research questions and </w:t>
      </w:r>
      <w:r w:rsidR="00107F9F">
        <w:rPr>
          <w:rFonts w:cstheme="minorHAnsi"/>
          <w:bCs/>
        </w:rPr>
        <w:t xml:space="preserve">a </w:t>
      </w:r>
      <w:r w:rsidR="00910325" w:rsidRPr="005E6E2E">
        <w:rPr>
          <w:rFonts w:cstheme="minorHAnsi"/>
          <w:bCs/>
        </w:rPr>
        <w:t xml:space="preserve">methodology </w:t>
      </w:r>
      <w:r w:rsidR="00107F9F">
        <w:rPr>
          <w:rFonts w:cstheme="minorHAnsi"/>
          <w:bCs/>
        </w:rPr>
        <w:t>for</w:t>
      </w:r>
      <w:r w:rsidR="00910325" w:rsidRPr="005E6E2E">
        <w:rPr>
          <w:rFonts w:cstheme="minorHAnsi"/>
          <w:bCs/>
        </w:rPr>
        <w:t xml:space="preserve"> collecting and analyzing </w:t>
      </w:r>
      <w:r w:rsidR="00B51BAD" w:rsidRPr="005E6E2E">
        <w:rPr>
          <w:rFonts w:cstheme="minorHAnsi"/>
          <w:bCs/>
        </w:rPr>
        <w:t xml:space="preserve">the country evidence of </w:t>
      </w:r>
      <w:proofErr w:type="spellStart"/>
      <w:r w:rsidR="00B51BAD" w:rsidRPr="005E6E2E">
        <w:rPr>
          <w:rFonts w:cstheme="minorHAnsi"/>
          <w:bCs/>
        </w:rPr>
        <w:t>NWoW</w:t>
      </w:r>
      <w:proofErr w:type="spellEnd"/>
      <w:r w:rsidR="00B51BAD" w:rsidRPr="005E6E2E">
        <w:rPr>
          <w:rFonts w:cstheme="minorHAnsi"/>
          <w:bCs/>
        </w:rPr>
        <w:t xml:space="preserve"> implementation</w:t>
      </w:r>
      <w:r w:rsidR="00AF5660" w:rsidRPr="005E6E2E">
        <w:rPr>
          <w:rFonts w:cstheme="minorHAnsi"/>
          <w:bCs/>
        </w:rPr>
        <w:t>, which also builds upon findings and results from already existing research</w:t>
      </w:r>
      <w:r w:rsidR="00107F9F">
        <w:rPr>
          <w:rFonts w:cstheme="minorHAnsi"/>
          <w:bCs/>
        </w:rPr>
        <w:t xml:space="preserve"> such as</w:t>
      </w:r>
      <w:r w:rsidR="00AF5660" w:rsidRPr="005E6E2E">
        <w:rPr>
          <w:rFonts w:cstheme="minorHAnsi"/>
          <w:bCs/>
        </w:rPr>
        <w:t xml:space="preserve"> the IASC TT survey. </w:t>
      </w:r>
    </w:p>
    <w:p w14:paraId="2D5CDFFF" w14:textId="77777777" w:rsidR="0076460D" w:rsidRPr="00935693" w:rsidRDefault="0076460D" w:rsidP="00400C30">
      <w:pPr>
        <w:pStyle w:val="NoSpacing"/>
        <w:jc w:val="both"/>
        <w:rPr>
          <w:rFonts w:cstheme="minorHAnsi"/>
          <w:b/>
        </w:rPr>
      </w:pPr>
    </w:p>
    <w:p w14:paraId="365A86F6" w14:textId="77777777" w:rsidR="00D02C18" w:rsidRDefault="00D02C18" w:rsidP="00400C30">
      <w:pPr>
        <w:pStyle w:val="NoSpacing"/>
        <w:spacing w:after="120"/>
        <w:jc w:val="both"/>
        <w:rPr>
          <w:rFonts w:cstheme="minorHAnsi"/>
          <w:b/>
        </w:rPr>
      </w:pPr>
    </w:p>
    <w:p w14:paraId="489191C6" w14:textId="161ECAE6" w:rsidR="00AF5A8F" w:rsidRPr="00747614" w:rsidRDefault="00AF5A8F" w:rsidP="00400C30">
      <w:pPr>
        <w:pStyle w:val="NoSpacing"/>
        <w:spacing w:after="120"/>
        <w:jc w:val="both"/>
        <w:rPr>
          <w:rFonts w:cstheme="minorHAnsi"/>
          <w:b/>
        </w:rPr>
      </w:pPr>
      <w:r w:rsidRPr="00747614">
        <w:rPr>
          <w:rFonts w:cstheme="minorHAnsi"/>
          <w:b/>
        </w:rPr>
        <w:lastRenderedPageBreak/>
        <w:t>Objective</w:t>
      </w:r>
    </w:p>
    <w:p w14:paraId="1281478B" w14:textId="529F7CDC" w:rsidR="008F6148" w:rsidRPr="005E6E2E" w:rsidRDefault="008F6148" w:rsidP="00400C30">
      <w:pPr>
        <w:pStyle w:val="NoSpacing"/>
        <w:numPr>
          <w:ilvl w:val="0"/>
          <w:numId w:val="4"/>
        </w:numPr>
        <w:jc w:val="both"/>
        <w:rPr>
          <w:rFonts w:cstheme="minorHAnsi"/>
        </w:rPr>
      </w:pPr>
      <w:r w:rsidRPr="005E6E2E">
        <w:rPr>
          <w:rFonts w:cstheme="minorHAnsi"/>
        </w:rPr>
        <w:t xml:space="preserve">To </w:t>
      </w:r>
      <w:r w:rsidR="001447E1" w:rsidRPr="005E6E2E">
        <w:rPr>
          <w:rFonts w:cstheme="minorHAnsi"/>
        </w:rPr>
        <w:t>collect structured information</w:t>
      </w:r>
      <w:r w:rsidR="008D3D03" w:rsidRPr="005E6E2E">
        <w:rPr>
          <w:rFonts w:cstheme="minorHAnsi"/>
        </w:rPr>
        <w:t xml:space="preserve"> and analyze</w:t>
      </w:r>
      <w:r w:rsidR="001447E1" w:rsidRPr="005E6E2E">
        <w:rPr>
          <w:rFonts w:cstheme="minorHAnsi"/>
        </w:rPr>
        <w:t xml:space="preserve"> </w:t>
      </w:r>
      <w:r w:rsidRPr="005E6E2E">
        <w:rPr>
          <w:rFonts w:cstheme="minorHAnsi"/>
        </w:rPr>
        <w:t>how</w:t>
      </w:r>
      <w:r w:rsidR="001447E1" w:rsidRPr="005E6E2E">
        <w:rPr>
          <w:rFonts w:cstheme="minorHAnsi"/>
        </w:rPr>
        <w:t xml:space="preserve"> the</w:t>
      </w:r>
      <w:r w:rsidRPr="005E6E2E">
        <w:rPr>
          <w:rFonts w:cstheme="minorHAnsi"/>
        </w:rPr>
        <w:t xml:space="preserve"> </w:t>
      </w:r>
      <w:proofErr w:type="spellStart"/>
      <w:r w:rsidRPr="005E6E2E">
        <w:rPr>
          <w:rFonts w:cstheme="minorHAnsi"/>
        </w:rPr>
        <w:t>NW</w:t>
      </w:r>
      <w:r w:rsidR="009046BA" w:rsidRPr="005E6E2E">
        <w:rPr>
          <w:rFonts w:cstheme="minorHAnsi"/>
        </w:rPr>
        <w:t>o</w:t>
      </w:r>
      <w:r w:rsidRPr="005E6E2E">
        <w:rPr>
          <w:rFonts w:cstheme="minorHAnsi"/>
        </w:rPr>
        <w:t>W</w:t>
      </w:r>
      <w:proofErr w:type="spellEnd"/>
      <w:r w:rsidRPr="005E6E2E">
        <w:rPr>
          <w:rFonts w:cstheme="minorHAnsi"/>
        </w:rPr>
        <w:t xml:space="preserve"> </w:t>
      </w:r>
      <w:r w:rsidR="00107F9F">
        <w:rPr>
          <w:rFonts w:cstheme="minorHAnsi"/>
        </w:rPr>
        <w:t>is</w:t>
      </w:r>
      <w:r w:rsidRPr="005E6E2E">
        <w:rPr>
          <w:rFonts w:cstheme="minorHAnsi"/>
        </w:rPr>
        <w:t xml:space="preserve"> being implemented</w:t>
      </w:r>
      <w:r w:rsidR="001447E1" w:rsidRPr="005E6E2E">
        <w:rPr>
          <w:rFonts w:cstheme="minorHAnsi"/>
        </w:rPr>
        <w:t xml:space="preserve"> at the country level in various contexts</w:t>
      </w:r>
      <w:r w:rsidR="00E93CC1" w:rsidRPr="005E6E2E">
        <w:rPr>
          <w:rFonts w:cstheme="minorHAnsi"/>
        </w:rPr>
        <w:t xml:space="preserve"> with the objective to</w:t>
      </w:r>
      <w:r w:rsidR="001447E1" w:rsidRPr="005E6E2E">
        <w:rPr>
          <w:rFonts w:cstheme="minorHAnsi"/>
        </w:rPr>
        <w:t xml:space="preserve"> identify concrete examples of </w:t>
      </w:r>
      <w:r w:rsidR="00655FEE">
        <w:rPr>
          <w:rFonts w:cstheme="minorHAnsi"/>
        </w:rPr>
        <w:t xml:space="preserve">promising </w:t>
      </w:r>
      <w:r w:rsidR="001447E1" w:rsidRPr="005E6E2E">
        <w:rPr>
          <w:rFonts w:cstheme="minorHAnsi"/>
        </w:rPr>
        <w:t>practice, steps being taken to support coherent delivery, enabling factors, and persistent barriers to progress and proposed mitigating measures.</w:t>
      </w:r>
    </w:p>
    <w:p w14:paraId="1D29759B" w14:textId="4E1EE603" w:rsidR="001E0517" w:rsidRPr="005E6E2E" w:rsidRDefault="008F6148" w:rsidP="00400C30">
      <w:pPr>
        <w:pStyle w:val="NoSpacing"/>
        <w:numPr>
          <w:ilvl w:val="0"/>
          <w:numId w:val="4"/>
        </w:numPr>
        <w:jc w:val="both"/>
        <w:rPr>
          <w:rFonts w:cstheme="minorHAnsi"/>
        </w:rPr>
      </w:pPr>
      <w:r w:rsidRPr="005E6E2E">
        <w:rPr>
          <w:rFonts w:cstheme="minorHAnsi"/>
        </w:rPr>
        <w:t>To shar</w:t>
      </w:r>
      <w:r w:rsidR="008D3D03" w:rsidRPr="005E6E2E">
        <w:rPr>
          <w:rFonts w:cstheme="minorHAnsi"/>
        </w:rPr>
        <w:t>e</w:t>
      </w:r>
      <w:r w:rsidRPr="005E6E2E">
        <w:rPr>
          <w:rFonts w:cstheme="minorHAnsi"/>
        </w:rPr>
        <w:t xml:space="preserve"> lessons learned and </w:t>
      </w:r>
      <w:r w:rsidR="008D3D03" w:rsidRPr="005E6E2E">
        <w:rPr>
          <w:rFonts w:cstheme="minorHAnsi"/>
        </w:rPr>
        <w:t xml:space="preserve">good </w:t>
      </w:r>
      <w:r w:rsidRPr="005E6E2E">
        <w:rPr>
          <w:rFonts w:cstheme="minorHAnsi"/>
        </w:rPr>
        <w:t xml:space="preserve">practices of </w:t>
      </w:r>
      <w:proofErr w:type="spellStart"/>
      <w:r w:rsidRPr="005E6E2E">
        <w:rPr>
          <w:rFonts w:cstheme="minorHAnsi"/>
        </w:rPr>
        <w:t>NW</w:t>
      </w:r>
      <w:r w:rsidR="009046BA" w:rsidRPr="005E6E2E">
        <w:rPr>
          <w:rFonts w:cstheme="minorHAnsi"/>
        </w:rPr>
        <w:t>o</w:t>
      </w:r>
      <w:r w:rsidRPr="005E6E2E">
        <w:rPr>
          <w:rFonts w:cstheme="minorHAnsi"/>
        </w:rPr>
        <w:t>W</w:t>
      </w:r>
      <w:proofErr w:type="spellEnd"/>
      <w:r w:rsidRPr="005E6E2E">
        <w:rPr>
          <w:rFonts w:cstheme="minorHAnsi"/>
        </w:rPr>
        <w:t xml:space="preserve"> implementation</w:t>
      </w:r>
      <w:r w:rsidR="001447E1" w:rsidRPr="005E6E2E">
        <w:rPr>
          <w:rFonts w:cstheme="minorHAnsi"/>
        </w:rPr>
        <w:t xml:space="preserve"> among countries</w:t>
      </w:r>
      <w:r w:rsidR="00356044" w:rsidRPr="005E6E2E">
        <w:rPr>
          <w:rFonts w:cstheme="minorHAnsi"/>
        </w:rPr>
        <w:t>, inter-agency and senior management with clear recommendations</w:t>
      </w:r>
      <w:r w:rsidR="008D3D03" w:rsidRPr="005E6E2E">
        <w:rPr>
          <w:rFonts w:cstheme="minorHAnsi"/>
        </w:rPr>
        <w:t xml:space="preserve">, which </w:t>
      </w:r>
      <w:r w:rsidR="007D183E" w:rsidRPr="005E6E2E">
        <w:rPr>
          <w:rFonts w:cstheme="minorHAnsi"/>
        </w:rPr>
        <w:t xml:space="preserve">potentially </w:t>
      </w:r>
      <w:r w:rsidR="008D3D03" w:rsidRPr="005E6E2E">
        <w:rPr>
          <w:rFonts w:cstheme="minorHAnsi"/>
        </w:rPr>
        <w:t xml:space="preserve">could lead to changes at country level or contribute to </w:t>
      </w:r>
      <w:r w:rsidR="007D183E" w:rsidRPr="005E6E2E">
        <w:rPr>
          <w:rFonts w:cstheme="minorHAnsi"/>
        </w:rPr>
        <w:t xml:space="preserve">wider system </w:t>
      </w:r>
      <w:r w:rsidR="008D3D03" w:rsidRPr="005E6E2E">
        <w:rPr>
          <w:rFonts w:cstheme="minorHAnsi"/>
        </w:rPr>
        <w:t>reforms</w:t>
      </w:r>
      <w:r w:rsidR="00356044" w:rsidRPr="005E6E2E">
        <w:rPr>
          <w:rFonts w:cstheme="minorHAnsi"/>
        </w:rPr>
        <w:t>.</w:t>
      </w:r>
      <w:r w:rsidR="001447E1" w:rsidRPr="005E6E2E">
        <w:rPr>
          <w:rFonts w:cstheme="minorHAnsi"/>
        </w:rPr>
        <w:t xml:space="preserve"> </w:t>
      </w:r>
    </w:p>
    <w:p w14:paraId="74BB0FF7" w14:textId="77777777" w:rsidR="00197B39" w:rsidRPr="005E6E2E" w:rsidRDefault="00197B39" w:rsidP="00400C30">
      <w:pPr>
        <w:pStyle w:val="NoSpacing"/>
        <w:ind w:left="720"/>
        <w:jc w:val="both"/>
        <w:rPr>
          <w:rFonts w:cstheme="minorHAnsi"/>
        </w:rPr>
      </w:pPr>
    </w:p>
    <w:p w14:paraId="66444229" w14:textId="6C4F0DB9" w:rsidR="00363A8D" w:rsidRPr="005E6E2E" w:rsidRDefault="002A097E" w:rsidP="00400C30">
      <w:pPr>
        <w:pStyle w:val="NoSpacing"/>
        <w:spacing w:after="120"/>
        <w:jc w:val="both"/>
        <w:rPr>
          <w:rFonts w:cstheme="minorHAnsi"/>
        </w:rPr>
      </w:pPr>
      <w:r w:rsidRPr="00935693">
        <w:rPr>
          <w:rFonts w:cstheme="minorHAnsi"/>
          <w:b/>
        </w:rPr>
        <w:t>Deliverable</w:t>
      </w:r>
      <w:r w:rsidR="00B746E2" w:rsidRPr="00935693">
        <w:rPr>
          <w:rFonts w:cstheme="minorHAnsi"/>
          <w:b/>
        </w:rPr>
        <w:t>s</w:t>
      </w:r>
      <w:r w:rsidR="001E0517" w:rsidRPr="005E6E2E">
        <w:rPr>
          <w:rFonts w:cstheme="minorHAnsi"/>
          <w:b/>
        </w:rPr>
        <w:br/>
      </w:r>
      <w:r w:rsidR="00363A8D" w:rsidRPr="005E6E2E">
        <w:rPr>
          <w:rFonts w:cstheme="minorHAnsi"/>
        </w:rPr>
        <w:t>The information</w:t>
      </w:r>
      <w:r w:rsidR="00107F9F" w:rsidRPr="00107F9F">
        <w:rPr>
          <w:rFonts w:cstheme="minorHAnsi"/>
        </w:rPr>
        <w:t xml:space="preserve"> </w:t>
      </w:r>
      <w:r w:rsidR="00107F9F" w:rsidRPr="005E6E2E">
        <w:rPr>
          <w:rFonts w:cstheme="minorHAnsi"/>
        </w:rPr>
        <w:t xml:space="preserve">on country implementation of the </w:t>
      </w:r>
      <w:proofErr w:type="spellStart"/>
      <w:r w:rsidR="00107F9F" w:rsidRPr="005E6E2E">
        <w:rPr>
          <w:rFonts w:cstheme="minorHAnsi"/>
        </w:rPr>
        <w:t>NWoW</w:t>
      </w:r>
      <w:proofErr w:type="spellEnd"/>
      <w:r w:rsidR="00363A8D" w:rsidRPr="005E6E2E">
        <w:rPr>
          <w:rFonts w:cstheme="minorHAnsi"/>
        </w:rPr>
        <w:t xml:space="preserve"> </w:t>
      </w:r>
      <w:r w:rsidR="0004376C" w:rsidRPr="005E6E2E">
        <w:rPr>
          <w:rFonts w:cstheme="minorHAnsi"/>
        </w:rPr>
        <w:t xml:space="preserve">will be collected and analyzed </w:t>
      </w:r>
      <w:r w:rsidR="00CA29CF">
        <w:rPr>
          <w:rFonts w:cstheme="minorHAnsi"/>
        </w:rPr>
        <w:t>with a view to use the</w:t>
      </w:r>
      <w:r w:rsidR="00363A8D" w:rsidRPr="005E6E2E">
        <w:rPr>
          <w:rFonts w:cstheme="minorHAnsi"/>
        </w:rPr>
        <w:t xml:space="preserve"> findings for</w:t>
      </w:r>
      <w:r w:rsidR="00CA29CF">
        <w:rPr>
          <w:rFonts w:cstheme="minorHAnsi"/>
        </w:rPr>
        <w:t xml:space="preserve"> </w:t>
      </w:r>
      <w:r w:rsidR="00400C30">
        <w:rPr>
          <w:rFonts w:cstheme="minorHAnsi"/>
        </w:rPr>
        <w:t>several</w:t>
      </w:r>
      <w:r w:rsidR="00CA29CF">
        <w:rPr>
          <w:rFonts w:cstheme="minorHAnsi"/>
        </w:rPr>
        <w:t xml:space="preserve"> purposes, including but not limited to</w:t>
      </w:r>
      <w:r w:rsidR="00363A8D" w:rsidRPr="005E6E2E">
        <w:rPr>
          <w:rFonts w:cstheme="minorHAnsi"/>
        </w:rPr>
        <w:t>: advocacy materials,</w:t>
      </w:r>
      <w:r w:rsidR="00CA29CF">
        <w:rPr>
          <w:rFonts w:cstheme="minorHAnsi"/>
        </w:rPr>
        <w:t xml:space="preserve"> a ‘catalogue’</w:t>
      </w:r>
      <w:r w:rsidR="00DD015E">
        <w:rPr>
          <w:rFonts w:cstheme="minorHAnsi"/>
        </w:rPr>
        <w:t xml:space="preserve"> </w:t>
      </w:r>
      <w:r w:rsidR="00943E34">
        <w:rPr>
          <w:rFonts w:cstheme="minorHAnsi"/>
        </w:rPr>
        <w:t>(</w:t>
      </w:r>
      <w:r w:rsidR="00DD015E">
        <w:rPr>
          <w:rFonts w:cstheme="minorHAnsi"/>
        </w:rPr>
        <w:t>or other format</w:t>
      </w:r>
      <w:r w:rsidR="00943E34">
        <w:rPr>
          <w:rFonts w:cstheme="minorHAnsi"/>
        </w:rPr>
        <w:t>)</w:t>
      </w:r>
      <w:r w:rsidR="00DD015E">
        <w:rPr>
          <w:rFonts w:cstheme="minorHAnsi"/>
        </w:rPr>
        <w:t xml:space="preserve"> </w:t>
      </w:r>
      <w:r w:rsidR="00943E34">
        <w:rPr>
          <w:rFonts w:cstheme="minorHAnsi"/>
        </w:rPr>
        <w:t>with</w:t>
      </w:r>
      <w:r w:rsidR="00CA29CF">
        <w:rPr>
          <w:rFonts w:cstheme="minorHAnsi"/>
        </w:rPr>
        <w:t xml:space="preserve"> promising practices, documents to support the establishment of peer networks and peer support structures, and communications on </w:t>
      </w:r>
      <w:r w:rsidR="00DD015E">
        <w:rPr>
          <w:rFonts w:cstheme="minorHAnsi"/>
        </w:rPr>
        <w:t>blockages to be addressed at HQ</w:t>
      </w:r>
      <w:r w:rsidR="007D183E" w:rsidRPr="005E6E2E">
        <w:rPr>
          <w:rFonts w:cstheme="minorHAnsi"/>
        </w:rPr>
        <w:t xml:space="preserve">. </w:t>
      </w:r>
      <w:r w:rsidR="00DD015E">
        <w:rPr>
          <w:rFonts w:cstheme="minorHAnsi"/>
        </w:rPr>
        <w:t>It is thus envisaged that</w:t>
      </w:r>
      <w:r w:rsidR="007D183E" w:rsidRPr="005E6E2E">
        <w:rPr>
          <w:rFonts w:cstheme="minorHAnsi"/>
        </w:rPr>
        <w:t xml:space="preserve"> the information can be utilized for various purposes </w:t>
      </w:r>
      <w:r w:rsidR="00DD015E">
        <w:rPr>
          <w:rFonts w:cstheme="minorHAnsi"/>
        </w:rPr>
        <w:t>to address</w:t>
      </w:r>
      <w:r w:rsidR="007D183E" w:rsidRPr="005E6E2E">
        <w:rPr>
          <w:rFonts w:cstheme="minorHAnsi"/>
        </w:rPr>
        <w:t xml:space="preserve"> </w:t>
      </w:r>
      <w:r w:rsidR="00DD015E">
        <w:rPr>
          <w:rFonts w:cstheme="minorHAnsi"/>
        </w:rPr>
        <w:t xml:space="preserve">already identified </w:t>
      </w:r>
      <w:r w:rsidR="007D183E" w:rsidRPr="005E6E2E">
        <w:rPr>
          <w:rFonts w:cstheme="minorHAnsi"/>
        </w:rPr>
        <w:t>needs</w:t>
      </w:r>
      <w:r w:rsidR="00DD015E">
        <w:rPr>
          <w:rFonts w:cstheme="minorHAnsi"/>
        </w:rPr>
        <w:t xml:space="preserve"> and accommodate additional requests that may arise as the collection of evidence progresses</w:t>
      </w:r>
      <w:r w:rsidR="007D183E" w:rsidRPr="005E6E2E">
        <w:rPr>
          <w:rFonts w:cstheme="minorHAnsi"/>
        </w:rPr>
        <w:t>.</w:t>
      </w:r>
    </w:p>
    <w:p w14:paraId="33933942" w14:textId="77777777" w:rsidR="00363A8D" w:rsidRPr="005E6E2E" w:rsidRDefault="00363A8D" w:rsidP="00400C30">
      <w:pPr>
        <w:pStyle w:val="NoSpacing"/>
        <w:spacing w:after="120"/>
        <w:jc w:val="both"/>
        <w:rPr>
          <w:rFonts w:cstheme="minorHAnsi"/>
        </w:rPr>
      </w:pPr>
    </w:p>
    <w:p w14:paraId="167C6EA3" w14:textId="4DB22407" w:rsidR="00862CDA" w:rsidRPr="00935693" w:rsidRDefault="00AF5A8F" w:rsidP="00400C30">
      <w:pPr>
        <w:pStyle w:val="NoSpacing"/>
        <w:spacing w:after="120"/>
        <w:jc w:val="both"/>
        <w:rPr>
          <w:rFonts w:cstheme="minorHAnsi"/>
          <w:b/>
        </w:rPr>
      </w:pPr>
      <w:r w:rsidRPr="00935693">
        <w:rPr>
          <w:rFonts w:cstheme="minorHAnsi"/>
          <w:b/>
        </w:rPr>
        <w:t>Methodology</w:t>
      </w:r>
    </w:p>
    <w:p w14:paraId="37C48871" w14:textId="0D58600C" w:rsidR="00D45C54" w:rsidRPr="005E6E2E" w:rsidRDefault="00B51BAD" w:rsidP="00400C30">
      <w:pPr>
        <w:pStyle w:val="NoSpacing"/>
        <w:jc w:val="both"/>
        <w:rPr>
          <w:rFonts w:cstheme="minorHAnsi"/>
        </w:rPr>
      </w:pPr>
      <w:r w:rsidRPr="005E6E2E">
        <w:rPr>
          <w:rFonts w:cstheme="minorHAnsi"/>
          <w:b/>
        </w:rPr>
        <w:t xml:space="preserve">1) </w:t>
      </w:r>
      <w:r w:rsidR="00F4455E" w:rsidRPr="005E6E2E">
        <w:rPr>
          <w:rFonts w:cstheme="minorHAnsi"/>
          <w:b/>
        </w:rPr>
        <w:t>Country s</w:t>
      </w:r>
      <w:r w:rsidRPr="005E6E2E">
        <w:rPr>
          <w:rFonts w:cstheme="minorHAnsi"/>
          <w:b/>
        </w:rPr>
        <w:t>election</w:t>
      </w:r>
      <w:r w:rsidR="00A41B8F" w:rsidRPr="005E6E2E">
        <w:rPr>
          <w:rFonts w:cstheme="minorHAnsi"/>
          <w:b/>
        </w:rPr>
        <w:t>:</w:t>
      </w:r>
      <w:r w:rsidRPr="005E6E2E">
        <w:rPr>
          <w:rFonts w:cstheme="minorHAnsi"/>
        </w:rPr>
        <w:t xml:space="preserve"> </w:t>
      </w:r>
      <w:r w:rsidR="000B3718" w:rsidRPr="005E6E2E">
        <w:rPr>
          <w:rFonts w:cstheme="minorHAnsi"/>
        </w:rPr>
        <w:t>The research methodology will be using a two-tiered approach</w:t>
      </w:r>
      <w:r w:rsidR="00D066E0" w:rsidRPr="005E6E2E">
        <w:rPr>
          <w:rFonts w:cstheme="minorHAnsi"/>
        </w:rPr>
        <w:t xml:space="preserve"> for country selection</w:t>
      </w:r>
      <w:r w:rsidR="00F26C6F" w:rsidRPr="005E6E2E">
        <w:rPr>
          <w:rFonts w:cstheme="minorHAnsi"/>
        </w:rPr>
        <w:t>: Tier 1 will have a more pro-active eng</w:t>
      </w:r>
      <w:r w:rsidR="000A2003" w:rsidRPr="005E6E2E">
        <w:rPr>
          <w:rFonts w:cstheme="minorHAnsi"/>
        </w:rPr>
        <w:t>agement based upon the country</w:t>
      </w:r>
      <w:r w:rsidR="00F26C6F" w:rsidRPr="005E6E2E">
        <w:rPr>
          <w:rFonts w:cstheme="minorHAnsi"/>
        </w:rPr>
        <w:t xml:space="preserve"> selection criteria. </w:t>
      </w:r>
      <w:r w:rsidR="000A2003" w:rsidRPr="005E6E2E">
        <w:rPr>
          <w:rFonts w:cstheme="minorHAnsi"/>
        </w:rPr>
        <w:t>T</w:t>
      </w:r>
      <w:r w:rsidR="00F26C6F" w:rsidRPr="005E6E2E">
        <w:rPr>
          <w:rFonts w:cstheme="minorHAnsi"/>
        </w:rPr>
        <w:t xml:space="preserve">ier 2 will be on a more ad hoc basis and when opportunities </w:t>
      </w:r>
      <w:r w:rsidR="000A2003" w:rsidRPr="005E6E2E">
        <w:rPr>
          <w:rFonts w:cstheme="minorHAnsi"/>
        </w:rPr>
        <w:t>arise, e.g. inter-agency missions, RC briefings, reports etc.</w:t>
      </w:r>
    </w:p>
    <w:p w14:paraId="1A681F8E" w14:textId="77777777" w:rsidR="00EA23FF" w:rsidRPr="005E6E2E" w:rsidRDefault="00EA23FF" w:rsidP="00400C30">
      <w:pPr>
        <w:pStyle w:val="NoSpacing"/>
        <w:jc w:val="both"/>
        <w:rPr>
          <w:rFonts w:cstheme="minorHAnsi"/>
        </w:rPr>
      </w:pPr>
    </w:p>
    <w:p w14:paraId="69ED4D01" w14:textId="6E69D71D" w:rsidR="00B51BAD" w:rsidRPr="005E6E2E" w:rsidRDefault="00B51BAD" w:rsidP="00400C30">
      <w:pPr>
        <w:pStyle w:val="NoSpacing"/>
        <w:jc w:val="both"/>
        <w:rPr>
          <w:rFonts w:cstheme="minorHAnsi"/>
        </w:rPr>
      </w:pPr>
      <w:r w:rsidRPr="005E6E2E">
        <w:rPr>
          <w:rFonts w:cstheme="minorHAnsi"/>
        </w:rPr>
        <w:t xml:space="preserve">The criteria for country selection should include but not </w:t>
      </w:r>
      <w:r w:rsidR="00943E34">
        <w:rPr>
          <w:rFonts w:cstheme="minorHAnsi"/>
        </w:rPr>
        <w:t xml:space="preserve">be </w:t>
      </w:r>
      <w:r w:rsidRPr="005E6E2E">
        <w:rPr>
          <w:rFonts w:cstheme="minorHAnsi"/>
        </w:rPr>
        <w:t xml:space="preserve">limited to: strong commitment to </w:t>
      </w:r>
      <w:proofErr w:type="spellStart"/>
      <w:r w:rsidRPr="005E6E2E">
        <w:rPr>
          <w:rFonts w:cstheme="minorHAnsi"/>
        </w:rPr>
        <w:t>NW</w:t>
      </w:r>
      <w:r w:rsidR="009046BA" w:rsidRPr="005E6E2E">
        <w:rPr>
          <w:rFonts w:cstheme="minorHAnsi"/>
        </w:rPr>
        <w:t>o</w:t>
      </w:r>
      <w:r w:rsidRPr="005E6E2E">
        <w:rPr>
          <w:rFonts w:cstheme="minorHAnsi"/>
        </w:rPr>
        <w:t>W</w:t>
      </w:r>
      <w:proofErr w:type="spellEnd"/>
      <w:r w:rsidRPr="005E6E2E">
        <w:rPr>
          <w:rFonts w:cstheme="minorHAnsi"/>
        </w:rPr>
        <w:t xml:space="preserve">, </w:t>
      </w:r>
      <w:r w:rsidR="000A2003" w:rsidRPr="005E6E2E">
        <w:rPr>
          <w:rFonts w:cstheme="minorHAnsi"/>
        </w:rPr>
        <w:t>type of crisis</w:t>
      </w:r>
      <w:r w:rsidRPr="005E6E2E">
        <w:rPr>
          <w:rFonts w:cstheme="minorHAnsi"/>
        </w:rPr>
        <w:t xml:space="preserve">, </w:t>
      </w:r>
      <w:r w:rsidR="00943E34">
        <w:rPr>
          <w:rFonts w:cstheme="minorHAnsi"/>
        </w:rPr>
        <w:t xml:space="preserve">and </w:t>
      </w:r>
      <w:r w:rsidRPr="005E6E2E">
        <w:rPr>
          <w:rFonts w:cstheme="minorHAnsi"/>
        </w:rPr>
        <w:t xml:space="preserve">different stages of </w:t>
      </w:r>
      <w:proofErr w:type="spellStart"/>
      <w:r w:rsidRPr="005E6E2E">
        <w:rPr>
          <w:rFonts w:cstheme="minorHAnsi"/>
        </w:rPr>
        <w:t>NW</w:t>
      </w:r>
      <w:r w:rsidR="009046BA" w:rsidRPr="005E6E2E">
        <w:rPr>
          <w:rFonts w:cstheme="minorHAnsi"/>
        </w:rPr>
        <w:t>o</w:t>
      </w:r>
      <w:r w:rsidRPr="005E6E2E">
        <w:rPr>
          <w:rFonts w:cstheme="minorHAnsi"/>
        </w:rPr>
        <w:t>W</w:t>
      </w:r>
      <w:proofErr w:type="spellEnd"/>
      <w:r w:rsidRPr="005E6E2E">
        <w:rPr>
          <w:rFonts w:cstheme="minorHAnsi"/>
        </w:rPr>
        <w:t xml:space="preserve"> implementation</w:t>
      </w:r>
      <w:r w:rsidR="000A2003" w:rsidRPr="005E6E2E">
        <w:rPr>
          <w:rFonts w:cstheme="minorHAnsi"/>
        </w:rPr>
        <w:t>.</w:t>
      </w:r>
      <w:r w:rsidRPr="005E6E2E">
        <w:rPr>
          <w:rFonts w:cstheme="minorHAnsi"/>
        </w:rPr>
        <w:t xml:space="preserve"> It will also be important not only to identify best practice countries but also countries that might have encountered challenges, road blocks or potentially where the </w:t>
      </w:r>
      <w:proofErr w:type="spellStart"/>
      <w:r w:rsidRPr="005E6E2E">
        <w:rPr>
          <w:rFonts w:cstheme="minorHAnsi"/>
        </w:rPr>
        <w:t>NWoW</w:t>
      </w:r>
      <w:proofErr w:type="spellEnd"/>
      <w:r w:rsidRPr="005E6E2E">
        <w:rPr>
          <w:rFonts w:cstheme="minorHAnsi"/>
        </w:rPr>
        <w:t xml:space="preserve"> is not the best way forward. </w:t>
      </w:r>
    </w:p>
    <w:p w14:paraId="58A39176" w14:textId="77777777" w:rsidR="000B3718" w:rsidRPr="005E6E2E" w:rsidRDefault="000B3718" w:rsidP="00400C30">
      <w:pPr>
        <w:pStyle w:val="NoSpacing"/>
        <w:jc w:val="both"/>
        <w:rPr>
          <w:rFonts w:cstheme="minorHAnsi"/>
        </w:rPr>
      </w:pPr>
    </w:p>
    <w:p w14:paraId="2E70A09F" w14:textId="18625903" w:rsidR="00B51BAD" w:rsidRPr="005E6E2E" w:rsidRDefault="00B51BAD" w:rsidP="00400C30">
      <w:pPr>
        <w:pStyle w:val="NoSpacing"/>
        <w:jc w:val="both"/>
        <w:rPr>
          <w:rFonts w:cstheme="minorHAnsi"/>
        </w:rPr>
      </w:pPr>
      <w:r w:rsidRPr="005E6E2E">
        <w:rPr>
          <w:rFonts w:cstheme="minorHAnsi"/>
        </w:rPr>
        <w:t xml:space="preserve">The countries identified using the criteria above </w:t>
      </w:r>
      <w:r w:rsidR="000B3718" w:rsidRPr="005E6E2E">
        <w:rPr>
          <w:rFonts w:cstheme="minorHAnsi"/>
        </w:rPr>
        <w:t xml:space="preserve">could potentially </w:t>
      </w:r>
      <w:r w:rsidR="00943E34">
        <w:rPr>
          <w:rFonts w:cstheme="minorHAnsi"/>
        </w:rPr>
        <w:t>include</w:t>
      </w:r>
      <w:r w:rsidRPr="005E6E2E">
        <w:rPr>
          <w:rFonts w:cstheme="minorHAnsi"/>
        </w:rPr>
        <w:t xml:space="preserve">: Burkina Faso, Cameroon, CAR, Chad, DRC, </w:t>
      </w:r>
      <w:r w:rsidR="000B3718" w:rsidRPr="005E6E2E">
        <w:rPr>
          <w:rFonts w:cstheme="minorHAnsi"/>
        </w:rPr>
        <w:t>Lebanon,</w:t>
      </w:r>
      <w:r w:rsidR="000A2003" w:rsidRPr="005E6E2E">
        <w:rPr>
          <w:rFonts w:cstheme="minorHAnsi"/>
        </w:rPr>
        <w:t xml:space="preserve"> Pakistan,</w:t>
      </w:r>
      <w:r w:rsidR="000B3718" w:rsidRPr="005E6E2E">
        <w:rPr>
          <w:rFonts w:cstheme="minorHAnsi"/>
        </w:rPr>
        <w:t xml:space="preserve"> </w:t>
      </w:r>
      <w:r w:rsidRPr="005E6E2E">
        <w:rPr>
          <w:rFonts w:cstheme="minorHAnsi"/>
        </w:rPr>
        <w:t xml:space="preserve">Somalia, Sudan, Yemen, Haiti and Uganda. </w:t>
      </w:r>
    </w:p>
    <w:p w14:paraId="3F2A5106" w14:textId="77777777" w:rsidR="00197B39" w:rsidRPr="005E6E2E" w:rsidRDefault="00197B39" w:rsidP="00400C30">
      <w:pPr>
        <w:pStyle w:val="NoSpacing"/>
        <w:jc w:val="both"/>
        <w:rPr>
          <w:rFonts w:cstheme="minorHAnsi"/>
          <w:b/>
        </w:rPr>
      </w:pPr>
    </w:p>
    <w:p w14:paraId="149FCC45" w14:textId="6809C57C" w:rsidR="002B5085" w:rsidRPr="005E6E2E" w:rsidRDefault="002B5085" w:rsidP="00400C30">
      <w:pPr>
        <w:jc w:val="both"/>
        <w:rPr>
          <w:rFonts w:cstheme="minorHAnsi"/>
          <w:b/>
        </w:rPr>
      </w:pPr>
      <w:r w:rsidRPr="005E6E2E">
        <w:rPr>
          <w:rFonts w:cstheme="minorHAnsi"/>
          <w:b/>
        </w:rPr>
        <w:t xml:space="preserve">2) </w:t>
      </w:r>
      <w:r w:rsidR="00F4455E" w:rsidRPr="005E6E2E">
        <w:rPr>
          <w:rFonts w:cstheme="minorHAnsi"/>
          <w:b/>
        </w:rPr>
        <w:t>Interviews, follow up and analysis</w:t>
      </w:r>
      <w:r w:rsidR="00A41B8F" w:rsidRPr="005E6E2E">
        <w:rPr>
          <w:rFonts w:cstheme="minorHAnsi"/>
          <w:b/>
        </w:rPr>
        <w:t xml:space="preserve">: </w:t>
      </w:r>
      <w:r w:rsidR="006821F0" w:rsidRPr="005E6E2E">
        <w:rPr>
          <w:rFonts w:cstheme="minorHAnsi"/>
        </w:rPr>
        <w:t>Overall</w:t>
      </w:r>
      <w:r w:rsidRPr="005E6E2E">
        <w:rPr>
          <w:rFonts w:cstheme="minorHAnsi"/>
        </w:rPr>
        <w:t>,</w:t>
      </w:r>
      <w:r w:rsidR="006821F0" w:rsidRPr="005E6E2E">
        <w:rPr>
          <w:rFonts w:cstheme="minorHAnsi"/>
        </w:rPr>
        <w:t xml:space="preserve"> the </w:t>
      </w:r>
      <w:r w:rsidRPr="005E6E2E">
        <w:rPr>
          <w:rFonts w:cstheme="minorHAnsi"/>
        </w:rPr>
        <w:t xml:space="preserve">research </w:t>
      </w:r>
      <w:r w:rsidR="006821F0" w:rsidRPr="005E6E2E">
        <w:rPr>
          <w:rFonts w:cstheme="minorHAnsi"/>
        </w:rPr>
        <w:t>methodology will be based upon</w:t>
      </w:r>
      <w:r w:rsidR="000A2003" w:rsidRPr="005E6E2E">
        <w:rPr>
          <w:rFonts w:cstheme="minorHAnsi"/>
        </w:rPr>
        <w:t xml:space="preserve"> desk review</w:t>
      </w:r>
      <w:r w:rsidR="0032139A">
        <w:rPr>
          <w:rFonts w:cstheme="minorHAnsi"/>
        </w:rPr>
        <w:t>s</w:t>
      </w:r>
      <w:r w:rsidR="000A2003" w:rsidRPr="005E6E2E">
        <w:rPr>
          <w:rFonts w:cstheme="minorHAnsi"/>
        </w:rPr>
        <w:t>,</w:t>
      </w:r>
      <w:r w:rsidR="006821F0" w:rsidRPr="005E6E2E">
        <w:rPr>
          <w:rFonts w:cstheme="minorHAnsi"/>
        </w:rPr>
        <w:t xml:space="preserve"> qualitative key informant interviews</w:t>
      </w:r>
      <w:r w:rsidR="000A2003" w:rsidRPr="005E6E2E">
        <w:rPr>
          <w:rFonts w:cstheme="minorHAnsi"/>
        </w:rPr>
        <w:t xml:space="preserve"> and link to field missions</w:t>
      </w:r>
      <w:r w:rsidR="00655FEE">
        <w:rPr>
          <w:rFonts w:cstheme="minorHAnsi"/>
        </w:rPr>
        <w:t xml:space="preserve"> where and when possible</w:t>
      </w:r>
      <w:r w:rsidR="006821F0" w:rsidRPr="005E6E2E">
        <w:rPr>
          <w:rFonts w:cstheme="minorHAnsi"/>
        </w:rPr>
        <w:t>.</w:t>
      </w:r>
      <w:r w:rsidR="00056616" w:rsidRPr="005E6E2E">
        <w:rPr>
          <w:rFonts w:cstheme="minorHAnsi"/>
        </w:rPr>
        <w:t xml:space="preserve"> Depending on the context, the interviewees could </w:t>
      </w:r>
      <w:r w:rsidR="000A2003" w:rsidRPr="005E6E2E">
        <w:rPr>
          <w:rFonts w:cstheme="minorHAnsi"/>
        </w:rPr>
        <w:t>include</w:t>
      </w:r>
      <w:r w:rsidRPr="005E6E2E">
        <w:rPr>
          <w:rFonts w:cstheme="minorHAnsi"/>
        </w:rPr>
        <w:t>: RC/HC</w:t>
      </w:r>
      <w:r w:rsidR="000A2003" w:rsidRPr="005E6E2E">
        <w:rPr>
          <w:rFonts w:cstheme="minorHAnsi"/>
        </w:rPr>
        <w:t>s</w:t>
      </w:r>
      <w:r w:rsidRPr="005E6E2E">
        <w:rPr>
          <w:rFonts w:cstheme="minorHAnsi"/>
        </w:rPr>
        <w:t>, WB CD/CM</w:t>
      </w:r>
      <w:r w:rsidR="000A2003" w:rsidRPr="005E6E2E">
        <w:rPr>
          <w:rFonts w:cstheme="minorHAnsi"/>
        </w:rPr>
        <w:t>s</w:t>
      </w:r>
      <w:r w:rsidRPr="005E6E2E">
        <w:rPr>
          <w:rFonts w:cstheme="minorHAnsi"/>
        </w:rPr>
        <w:t xml:space="preserve">, </w:t>
      </w:r>
      <w:r w:rsidR="000A2003" w:rsidRPr="005E6E2E">
        <w:rPr>
          <w:rFonts w:cstheme="minorHAnsi"/>
        </w:rPr>
        <w:t>UN agencies</w:t>
      </w:r>
      <w:r w:rsidRPr="005E6E2E">
        <w:rPr>
          <w:rFonts w:cstheme="minorHAnsi"/>
        </w:rPr>
        <w:t xml:space="preserve">, </w:t>
      </w:r>
      <w:r w:rsidR="000A2003" w:rsidRPr="005E6E2E">
        <w:rPr>
          <w:rFonts w:cstheme="minorHAnsi"/>
        </w:rPr>
        <w:t>g</w:t>
      </w:r>
      <w:r w:rsidRPr="005E6E2E">
        <w:rPr>
          <w:rFonts w:cstheme="minorHAnsi"/>
        </w:rPr>
        <w:t>overnment representatives,</w:t>
      </w:r>
      <w:r w:rsidR="00056616" w:rsidRPr="005E6E2E">
        <w:rPr>
          <w:rFonts w:cstheme="minorHAnsi"/>
        </w:rPr>
        <w:t xml:space="preserve"> NGOs,</w:t>
      </w:r>
      <w:r w:rsidRPr="005E6E2E">
        <w:rPr>
          <w:rFonts w:cstheme="minorHAnsi"/>
        </w:rPr>
        <w:t xml:space="preserve"> key regional M</w:t>
      </w:r>
      <w:r w:rsidR="0004376C" w:rsidRPr="005E6E2E">
        <w:rPr>
          <w:rFonts w:cstheme="minorHAnsi"/>
        </w:rPr>
        <w:t xml:space="preserve">ultilateral </w:t>
      </w:r>
      <w:r w:rsidRPr="005E6E2E">
        <w:rPr>
          <w:rFonts w:cstheme="minorHAnsi"/>
        </w:rPr>
        <w:t>D</w:t>
      </w:r>
      <w:r w:rsidR="0004376C" w:rsidRPr="005E6E2E">
        <w:rPr>
          <w:rFonts w:cstheme="minorHAnsi"/>
        </w:rPr>
        <w:t xml:space="preserve">evelopment </w:t>
      </w:r>
      <w:r w:rsidRPr="005E6E2E">
        <w:rPr>
          <w:rFonts w:cstheme="minorHAnsi"/>
        </w:rPr>
        <w:t>B</w:t>
      </w:r>
      <w:r w:rsidR="0004376C" w:rsidRPr="005E6E2E">
        <w:rPr>
          <w:rFonts w:cstheme="minorHAnsi"/>
        </w:rPr>
        <w:t>ank</w:t>
      </w:r>
      <w:r w:rsidRPr="005E6E2E">
        <w:rPr>
          <w:rFonts w:cstheme="minorHAnsi"/>
        </w:rPr>
        <w:t xml:space="preserve">s and key donors. </w:t>
      </w:r>
    </w:p>
    <w:p w14:paraId="04FEB30A" w14:textId="06545C3A" w:rsidR="00F4455E" w:rsidRPr="005E6E2E" w:rsidRDefault="00F4455E" w:rsidP="00400C30">
      <w:pPr>
        <w:pStyle w:val="NoSpacing"/>
        <w:jc w:val="both"/>
        <w:rPr>
          <w:rFonts w:cstheme="minorHAnsi"/>
        </w:rPr>
      </w:pPr>
      <w:r w:rsidRPr="005E6E2E">
        <w:rPr>
          <w:rFonts w:cstheme="minorHAnsi"/>
        </w:rPr>
        <w:t xml:space="preserve">During the initial </w:t>
      </w:r>
      <w:r w:rsidR="000A2003" w:rsidRPr="005E6E2E">
        <w:rPr>
          <w:rFonts w:cstheme="minorHAnsi"/>
        </w:rPr>
        <w:t>interviews</w:t>
      </w:r>
      <w:r w:rsidRPr="005E6E2E">
        <w:rPr>
          <w:rFonts w:cstheme="minorHAnsi"/>
        </w:rPr>
        <w:t xml:space="preserve">, besides learning from previous experiences, it will be important to establish where the </w:t>
      </w:r>
      <w:r w:rsidR="000A2003" w:rsidRPr="005E6E2E">
        <w:rPr>
          <w:rFonts w:cstheme="minorHAnsi"/>
        </w:rPr>
        <w:t>interviewed entity</w:t>
      </w:r>
      <w:r w:rsidRPr="005E6E2E">
        <w:rPr>
          <w:rFonts w:cstheme="minorHAnsi"/>
        </w:rPr>
        <w:t xml:space="preserve"> currently is in terms of implementing the </w:t>
      </w:r>
      <w:proofErr w:type="spellStart"/>
      <w:r w:rsidRPr="005E6E2E">
        <w:rPr>
          <w:rFonts w:cstheme="minorHAnsi"/>
        </w:rPr>
        <w:t>NW</w:t>
      </w:r>
      <w:r w:rsidR="009046BA" w:rsidRPr="005E6E2E">
        <w:rPr>
          <w:rFonts w:cstheme="minorHAnsi"/>
        </w:rPr>
        <w:t>o</w:t>
      </w:r>
      <w:r w:rsidRPr="005E6E2E">
        <w:rPr>
          <w:rFonts w:cstheme="minorHAnsi"/>
        </w:rPr>
        <w:t>W</w:t>
      </w:r>
      <w:proofErr w:type="spellEnd"/>
      <w:r w:rsidRPr="005E6E2E">
        <w:rPr>
          <w:rFonts w:cstheme="minorHAnsi"/>
        </w:rPr>
        <w:t xml:space="preserve"> (baseline), how </w:t>
      </w:r>
      <w:r w:rsidR="000A2003" w:rsidRPr="005E6E2E">
        <w:rPr>
          <w:rFonts w:cstheme="minorHAnsi"/>
        </w:rPr>
        <w:t>they</w:t>
      </w:r>
      <w:r w:rsidRPr="005E6E2E">
        <w:rPr>
          <w:rFonts w:cstheme="minorHAnsi"/>
        </w:rPr>
        <w:t xml:space="preserve"> will move forward in implementation </w:t>
      </w:r>
      <w:r w:rsidR="009F7FB8">
        <w:rPr>
          <w:rFonts w:cstheme="minorHAnsi"/>
        </w:rPr>
        <w:t>(milestones)</w:t>
      </w:r>
      <w:r w:rsidR="00655FEE">
        <w:rPr>
          <w:rFonts w:cstheme="minorHAnsi"/>
        </w:rPr>
        <w:t>, what barriers they have identified</w:t>
      </w:r>
      <w:r w:rsidR="009F7FB8">
        <w:rPr>
          <w:rFonts w:cstheme="minorHAnsi"/>
        </w:rPr>
        <w:t xml:space="preserve"> </w:t>
      </w:r>
      <w:r w:rsidRPr="005E6E2E">
        <w:rPr>
          <w:rFonts w:cstheme="minorHAnsi"/>
        </w:rPr>
        <w:t xml:space="preserve">and how they will try to mitigate </w:t>
      </w:r>
      <w:r w:rsidR="00655FEE">
        <w:rPr>
          <w:rFonts w:cstheme="minorHAnsi"/>
        </w:rPr>
        <w:t>these</w:t>
      </w:r>
      <w:r w:rsidR="00655FEE" w:rsidRPr="005E6E2E">
        <w:rPr>
          <w:rFonts w:cstheme="minorHAnsi"/>
        </w:rPr>
        <w:t xml:space="preserve"> </w:t>
      </w:r>
      <w:r w:rsidRPr="005E6E2E">
        <w:rPr>
          <w:rFonts w:cstheme="minorHAnsi"/>
        </w:rPr>
        <w:t xml:space="preserve">to progress. This will enable that lessons learned during the follow up calls will easier be identified. </w:t>
      </w:r>
    </w:p>
    <w:p w14:paraId="3A274C64" w14:textId="64D9C29F" w:rsidR="00F4455E" w:rsidRPr="005E6E2E" w:rsidRDefault="00F4455E" w:rsidP="00400C30">
      <w:pPr>
        <w:pStyle w:val="NoSpacing"/>
        <w:jc w:val="both"/>
        <w:rPr>
          <w:rFonts w:cstheme="minorHAnsi"/>
        </w:rPr>
      </w:pPr>
    </w:p>
    <w:p w14:paraId="72C0EE0F" w14:textId="0529228A" w:rsidR="00EA23FF" w:rsidRPr="005E6E2E" w:rsidRDefault="00F4455E" w:rsidP="00400C30">
      <w:pPr>
        <w:jc w:val="both"/>
        <w:rPr>
          <w:rFonts w:cstheme="minorHAnsi"/>
        </w:rPr>
      </w:pPr>
      <w:r w:rsidRPr="005E6E2E">
        <w:rPr>
          <w:rFonts w:cstheme="minorHAnsi"/>
        </w:rPr>
        <w:t xml:space="preserve">Based on the </w:t>
      </w:r>
      <w:r w:rsidR="009F7FB8">
        <w:rPr>
          <w:rFonts w:cstheme="minorHAnsi"/>
        </w:rPr>
        <w:t>initial findings</w:t>
      </w:r>
      <w:r w:rsidRPr="005E6E2E">
        <w:rPr>
          <w:rFonts w:cstheme="minorHAnsi"/>
        </w:rPr>
        <w:t xml:space="preserve">, follow-up actions will be taken, including </w:t>
      </w:r>
      <w:r w:rsidR="00655FEE" w:rsidRPr="005E6E2E">
        <w:rPr>
          <w:rFonts w:cstheme="minorHAnsi"/>
        </w:rPr>
        <w:t>follow</w:t>
      </w:r>
      <w:r w:rsidR="00655FEE">
        <w:rPr>
          <w:rFonts w:cstheme="minorHAnsi"/>
        </w:rPr>
        <w:t>-</w:t>
      </w:r>
      <w:r w:rsidRPr="005E6E2E">
        <w:rPr>
          <w:rFonts w:cstheme="minorHAnsi"/>
        </w:rPr>
        <w:t xml:space="preserve">up calls and/or field visits to capture developments of </w:t>
      </w:r>
      <w:proofErr w:type="spellStart"/>
      <w:r w:rsidRPr="005E6E2E">
        <w:rPr>
          <w:rFonts w:cstheme="minorHAnsi"/>
        </w:rPr>
        <w:t>NW</w:t>
      </w:r>
      <w:r w:rsidR="009046BA" w:rsidRPr="005E6E2E">
        <w:rPr>
          <w:rFonts w:cstheme="minorHAnsi"/>
        </w:rPr>
        <w:t>o</w:t>
      </w:r>
      <w:r w:rsidRPr="005E6E2E">
        <w:rPr>
          <w:rFonts w:cstheme="minorHAnsi"/>
        </w:rPr>
        <w:t>W</w:t>
      </w:r>
      <w:proofErr w:type="spellEnd"/>
      <w:r w:rsidRPr="005E6E2E">
        <w:rPr>
          <w:rFonts w:cstheme="minorHAnsi"/>
        </w:rPr>
        <w:t xml:space="preserve"> implementation and how identified milestones have been achieved or not</w:t>
      </w:r>
      <w:r w:rsidR="009F7FB8">
        <w:rPr>
          <w:rFonts w:cstheme="minorHAnsi"/>
        </w:rPr>
        <w:t>,</w:t>
      </w:r>
      <w:r w:rsidRPr="005E6E2E">
        <w:rPr>
          <w:rFonts w:cstheme="minorHAnsi"/>
        </w:rPr>
        <w:t xml:space="preserve"> and what can be learned from this process</w:t>
      </w:r>
      <w:r w:rsidR="00814C06" w:rsidRPr="005E6E2E">
        <w:rPr>
          <w:rFonts w:cstheme="minorHAnsi"/>
        </w:rPr>
        <w:t xml:space="preserve">. </w:t>
      </w:r>
      <w:r w:rsidR="00EA23FF" w:rsidRPr="005E6E2E">
        <w:rPr>
          <w:rFonts w:cstheme="minorHAnsi"/>
        </w:rPr>
        <w:t xml:space="preserve">At least one additional follow-up interview should be conducted to check the status of </w:t>
      </w:r>
      <w:proofErr w:type="spellStart"/>
      <w:r w:rsidR="00EA23FF" w:rsidRPr="005E6E2E">
        <w:rPr>
          <w:rFonts w:cstheme="minorHAnsi"/>
        </w:rPr>
        <w:t>NWoW</w:t>
      </w:r>
      <w:proofErr w:type="spellEnd"/>
      <w:r w:rsidR="00EA23FF" w:rsidRPr="005E6E2E">
        <w:rPr>
          <w:rFonts w:cstheme="minorHAnsi"/>
        </w:rPr>
        <w:t xml:space="preserve"> implementation and any adjustment in milestones in implementing the </w:t>
      </w:r>
      <w:proofErr w:type="spellStart"/>
      <w:r w:rsidR="00EA23FF" w:rsidRPr="005E6E2E">
        <w:rPr>
          <w:rFonts w:cstheme="minorHAnsi"/>
        </w:rPr>
        <w:t>NWoW</w:t>
      </w:r>
      <w:proofErr w:type="spellEnd"/>
      <w:r w:rsidR="00EA23FF" w:rsidRPr="005E6E2E">
        <w:rPr>
          <w:rFonts w:cstheme="minorHAnsi"/>
        </w:rPr>
        <w:t>.</w:t>
      </w:r>
    </w:p>
    <w:p w14:paraId="2676060B" w14:textId="741E8E12" w:rsidR="00814C06" w:rsidRPr="005E6E2E" w:rsidRDefault="00814C06" w:rsidP="00400C30">
      <w:pPr>
        <w:jc w:val="both"/>
        <w:rPr>
          <w:rFonts w:cstheme="minorHAnsi"/>
        </w:rPr>
      </w:pPr>
      <w:r w:rsidRPr="005E6E2E">
        <w:rPr>
          <w:rFonts w:cstheme="minorHAnsi"/>
        </w:rPr>
        <w:lastRenderedPageBreak/>
        <w:t xml:space="preserve">In addition to calls, all possible opportunities, such as already planned meetings, workshops, country </w:t>
      </w:r>
      <w:r w:rsidR="005E6E2E">
        <w:rPr>
          <w:rFonts w:cstheme="minorHAnsi"/>
        </w:rPr>
        <w:t xml:space="preserve"> </w:t>
      </w:r>
      <w:r w:rsidR="00EA23FF" w:rsidRPr="005E6E2E">
        <w:rPr>
          <w:rFonts w:cstheme="minorHAnsi"/>
        </w:rPr>
        <w:t xml:space="preserve"> missions</w:t>
      </w:r>
      <w:r w:rsidRPr="005E6E2E">
        <w:rPr>
          <w:rFonts w:cstheme="minorHAnsi"/>
        </w:rPr>
        <w:t>, should be utilized for conducting interviews</w:t>
      </w:r>
      <w:r w:rsidR="0034113F" w:rsidRPr="005E6E2E">
        <w:rPr>
          <w:rFonts w:cstheme="minorHAnsi"/>
        </w:rPr>
        <w:t>.</w:t>
      </w:r>
    </w:p>
    <w:p w14:paraId="5DBF8A52" w14:textId="77777777" w:rsidR="00191146" w:rsidRDefault="00191146" w:rsidP="00400C30">
      <w:pPr>
        <w:jc w:val="both"/>
        <w:rPr>
          <w:rFonts w:cstheme="minorHAnsi"/>
          <w:b/>
        </w:rPr>
      </w:pPr>
    </w:p>
    <w:p w14:paraId="4F0D3439" w14:textId="0D24F45F" w:rsidR="0014026F" w:rsidRPr="005E6E2E" w:rsidRDefault="007B2FD6" w:rsidP="00400C30">
      <w:pPr>
        <w:jc w:val="both"/>
        <w:rPr>
          <w:rFonts w:cstheme="minorHAnsi"/>
        </w:rPr>
      </w:pPr>
      <w:r>
        <w:rPr>
          <w:rFonts w:cstheme="minorHAnsi"/>
          <w:b/>
        </w:rPr>
        <w:t xml:space="preserve">Overall </w:t>
      </w:r>
      <w:r w:rsidR="00AC78BB" w:rsidRPr="00935693">
        <w:rPr>
          <w:rFonts w:cstheme="minorHAnsi"/>
          <w:b/>
        </w:rPr>
        <w:t>Research Questions</w:t>
      </w:r>
    </w:p>
    <w:p w14:paraId="3A13E4F5" w14:textId="533D339C" w:rsidR="0014026F" w:rsidRPr="005E6E2E" w:rsidRDefault="00AC78BB" w:rsidP="00400C30">
      <w:pPr>
        <w:pStyle w:val="ListParagraph"/>
        <w:numPr>
          <w:ilvl w:val="0"/>
          <w:numId w:val="8"/>
        </w:numPr>
        <w:jc w:val="both"/>
        <w:rPr>
          <w:rFonts w:cstheme="minorHAnsi"/>
        </w:rPr>
      </w:pPr>
      <w:r w:rsidRPr="005E6E2E">
        <w:rPr>
          <w:rFonts w:cstheme="minorHAnsi"/>
        </w:rPr>
        <w:t xml:space="preserve">How is the New Way of Working being implemented at country level and what behavioral changes have occurred or are needed within the various modalities of engagement? </w:t>
      </w:r>
      <w:r w:rsidR="005756A3" w:rsidRPr="005E6E2E">
        <w:rPr>
          <w:rFonts w:cstheme="minorHAnsi"/>
        </w:rPr>
        <w:t xml:space="preserve">What are contributing factors to success? </w:t>
      </w:r>
    </w:p>
    <w:p w14:paraId="3A613C95" w14:textId="026A66B6" w:rsidR="0014026F" w:rsidRPr="005E6E2E" w:rsidRDefault="00AC78BB" w:rsidP="00400C30">
      <w:pPr>
        <w:pStyle w:val="ListParagraph"/>
        <w:numPr>
          <w:ilvl w:val="0"/>
          <w:numId w:val="8"/>
        </w:numPr>
        <w:jc w:val="both"/>
        <w:rPr>
          <w:rFonts w:cstheme="minorHAnsi"/>
        </w:rPr>
      </w:pPr>
      <w:r w:rsidRPr="005E6E2E">
        <w:rPr>
          <w:rFonts w:cstheme="minorHAnsi"/>
        </w:rPr>
        <w:t xml:space="preserve">What opportunities and good practices already exist at country level and how can evidence of </w:t>
      </w:r>
      <w:proofErr w:type="gramStart"/>
      <w:r w:rsidRPr="005E6E2E">
        <w:rPr>
          <w:rFonts w:cstheme="minorHAnsi"/>
        </w:rPr>
        <w:t>these best</w:t>
      </w:r>
      <w:proofErr w:type="gramEnd"/>
      <w:r w:rsidRPr="005E6E2E">
        <w:rPr>
          <w:rFonts w:cstheme="minorHAnsi"/>
        </w:rPr>
        <w:t xml:space="preserve"> be utilized to support implementation in other countries and by other stakeholders? </w:t>
      </w:r>
    </w:p>
    <w:p w14:paraId="76027FA6" w14:textId="4A0FC035" w:rsidR="00BE1F4A" w:rsidRPr="005E6E2E" w:rsidRDefault="00AC78BB" w:rsidP="00400C30">
      <w:pPr>
        <w:pStyle w:val="ListParagraph"/>
        <w:numPr>
          <w:ilvl w:val="0"/>
          <w:numId w:val="8"/>
        </w:numPr>
        <w:jc w:val="both"/>
        <w:rPr>
          <w:rFonts w:cstheme="minorHAnsi"/>
        </w:rPr>
      </w:pPr>
      <w:r w:rsidRPr="005E6E2E">
        <w:rPr>
          <w:rFonts w:cstheme="minorHAnsi"/>
        </w:rPr>
        <w:t xml:space="preserve">What are the primary internal and external blockages to </w:t>
      </w:r>
      <w:proofErr w:type="spellStart"/>
      <w:r w:rsidRPr="005E6E2E">
        <w:rPr>
          <w:rFonts w:cstheme="minorHAnsi"/>
        </w:rPr>
        <w:t>NWoW</w:t>
      </w:r>
      <w:proofErr w:type="spellEnd"/>
      <w:r w:rsidRPr="005E6E2E">
        <w:rPr>
          <w:rFonts w:cstheme="minorHAnsi"/>
        </w:rPr>
        <w:t xml:space="preserve"> implementation? </w:t>
      </w:r>
      <w:r w:rsidR="005756A3" w:rsidRPr="005E6E2E">
        <w:rPr>
          <w:rFonts w:cstheme="minorHAnsi"/>
        </w:rPr>
        <w:t xml:space="preserve">What are suggested solutions to overcoming these blockages? </w:t>
      </w:r>
    </w:p>
    <w:p w14:paraId="09B5CA75" w14:textId="72E1D620" w:rsidR="00AC78BB" w:rsidRPr="005E6E2E" w:rsidRDefault="006821F0" w:rsidP="00400C30">
      <w:pPr>
        <w:jc w:val="both"/>
        <w:rPr>
          <w:rFonts w:cstheme="minorHAnsi"/>
        </w:rPr>
      </w:pPr>
      <w:r w:rsidRPr="005E6E2E">
        <w:rPr>
          <w:rFonts w:cstheme="minorHAnsi"/>
        </w:rPr>
        <w:t>Under each overall research question there are sub-questions, also depending on the person being interviewed, which can be found in the annex.</w:t>
      </w:r>
    </w:p>
    <w:p w14:paraId="2AC92BA0" w14:textId="77777777" w:rsidR="00191146" w:rsidRDefault="00191146" w:rsidP="00400C30">
      <w:pPr>
        <w:pStyle w:val="NoSpacing"/>
        <w:spacing w:after="120"/>
        <w:jc w:val="both"/>
        <w:rPr>
          <w:rFonts w:cstheme="minorHAnsi"/>
          <w:b/>
        </w:rPr>
      </w:pPr>
    </w:p>
    <w:p w14:paraId="62AFFC67" w14:textId="182A5345" w:rsidR="00AF5A8F" w:rsidRPr="00935693" w:rsidRDefault="00AF5A8F" w:rsidP="00400C30">
      <w:pPr>
        <w:pStyle w:val="NoSpacing"/>
        <w:spacing w:after="120"/>
        <w:jc w:val="both"/>
        <w:rPr>
          <w:rFonts w:cstheme="minorHAnsi"/>
          <w:b/>
        </w:rPr>
      </w:pPr>
      <w:r w:rsidRPr="00935693">
        <w:rPr>
          <w:rFonts w:cstheme="minorHAnsi"/>
          <w:b/>
        </w:rPr>
        <w:t>Timeline</w:t>
      </w:r>
    </w:p>
    <w:p w14:paraId="2B90B0C4" w14:textId="6DF1D73D" w:rsidR="00A41B8F" w:rsidRPr="005E6E2E" w:rsidRDefault="00321928" w:rsidP="00400C30">
      <w:pPr>
        <w:pStyle w:val="NoSpacing"/>
        <w:numPr>
          <w:ilvl w:val="0"/>
          <w:numId w:val="4"/>
        </w:numPr>
        <w:jc w:val="both"/>
        <w:rPr>
          <w:rFonts w:cstheme="minorHAnsi"/>
        </w:rPr>
      </w:pPr>
      <w:r>
        <w:rPr>
          <w:rFonts w:cstheme="minorHAnsi"/>
        </w:rPr>
        <w:t>June</w:t>
      </w:r>
      <w:r w:rsidR="00CF597C" w:rsidRPr="005E6E2E">
        <w:rPr>
          <w:rFonts w:cstheme="minorHAnsi"/>
        </w:rPr>
        <w:t xml:space="preserve">: </w:t>
      </w:r>
      <w:r w:rsidR="008B1FC3" w:rsidRPr="005E6E2E">
        <w:rPr>
          <w:rFonts w:cstheme="minorHAnsi"/>
        </w:rPr>
        <w:t>D</w:t>
      </w:r>
      <w:r w:rsidR="00CF597C" w:rsidRPr="005E6E2E">
        <w:rPr>
          <w:rFonts w:cstheme="minorHAnsi"/>
        </w:rPr>
        <w:t xml:space="preserve">iscussion </w:t>
      </w:r>
      <w:r w:rsidR="00D951A2" w:rsidRPr="005E6E2E">
        <w:rPr>
          <w:rFonts w:cstheme="minorHAnsi"/>
        </w:rPr>
        <w:t>among</w:t>
      </w:r>
      <w:r w:rsidR="0034113F" w:rsidRPr="005E6E2E">
        <w:rPr>
          <w:rFonts w:cstheme="minorHAnsi"/>
        </w:rPr>
        <w:t xml:space="preserve"> relevant agencies</w:t>
      </w:r>
      <w:r w:rsidR="006816B5" w:rsidRPr="005E6E2E">
        <w:rPr>
          <w:rFonts w:cstheme="minorHAnsi"/>
        </w:rPr>
        <w:t xml:space="preserve"> </w:t>
      </w:r>
      <w:r w:rsidR="00197B39" w:rsidRPr="005E6E2E">
        <w:rPr>
          <w:rFonts w:cstheme="minorHAnsi"/>
        </w:rPr>
        <w:t xml:space="preserve">to agree on </w:t>
      </w:r>
      <w:r w:rsidR="00D951A2" w:rsidRPr="005E6E2E">
        <w:rPr>
          <w:rFonts w:cstheme="minorHAnsi"/>
        </w:rPr>
        <w:t>methodology</w:t>
      </w:r>
      <w:r w:rsidR="00197B39" w:rsidRPr="005E6E2E">
        <w:rPr>
          <w:rFonts w:cstheme="minorHAnsi"/>
        </w:rPr>
        <w:t xml:space="preserve"> </w:t>
      </w:r>
      <w:r w:rsidR="006816B5" w:rsidRPr="005E6E2E">
        <w:rPr>
          <w:rFonts w:cstheme="minorHAnsi"/>
        </w:rPr>
        <w:t xml:space="preserve">as well as </w:t>
      </w:r>
      <w:r w:rsidR="00197B39" w:rsidRPr="005E6E2E">
        <w:rPr>
          <w:rFonts w:cstheme="minorHAnsi"/>
        </w:rPr>
        <w:t>the list of countries</w:t>
      </w:r>
    </w:p>
    <w:p w14:paraId="5128475B" w14:textId="00042807" w:rsidR="00197B39" w:rsidRPr="005E6E2E" w:rsidRDefault="006650EC" w:rsidP="00400C30">
      <w:pPr>
        <w:pStyle w:val="NoSpacing"/>
        <w:numPr>
          <w:ilvl w:val="0"/>
          <w:numId w:val="4"/>
        </w:numPr>
        <w:jc w:val="both"/>
        <w:rPr>
          <w:rFonts w:cstheme="minorHAnsi"/>
        </w:rPr>
      </w:pPr>
      <w:r w:rsidRPr="005E6E2E">
        <w:rPr>
          <w:rFonts w:cstheme="minorHAnsi"/>
        </w:rPr>
        <w:t>July</w:t>
      </w:r>
      <w:r w:rsidR="00321928">
        <w:rPr>
          <w:rFonts w:cstheme="minorHAnsi"/>
        </w:rPr>
        <w:t>-September</w:t>
      </w:r>
      <w:r w:rsidR="00197B39" w:rsidRPr="005E6E2E">
        <w:rPr>
          <w:rFonts w:cstheme="minorHAnsi"/>
        </w:rPr>
        <w:t xml:space="preserve">: </w:t>
      </w:r>
      <w:r w:rsidR="0034113F" w:rsidRPr="005E6E2E">
        <w:rPr>
          <w:rFonts w:cstheme="minorHAnsi"/>
        </w:rPr>
        <w:t>Initial c</w:t>
      </w:r>
      <w:r w:rsidR="00D951A2" w:rsidRPr="005E6E2E">
        <w:rPr>
          <w:rFonts w:cstheme="minorHAnsi"/>
        </w:rPr>
        <w:t>alls with identified countries</w:t>
      </w:r>
      <w:r w:rsidR="00814C06" w:rsidRPr="005E6E2E">
        <w:rPr>
          <w:rFonts w:cstheme="minorHAnsi"/>
        </w:rPr>
        <w:t>; for a set number of countries</w:t>
      </w:r>
      <w:r w:rsidR="0034113F" w:rsidRPr="005E6E2E">
        <w:rPr>
          <w:rFonts w:cstheme="minorHAnsi"/>
        </w:rPr>
        <w:t>.</w:t>
      </w:r>
    </w:p>
    <w:p w14:paraId="6066B5B3" w14:textId="32A41C4B" w:rsidR="00197B39" w:rsidRPr="005E6E2E" w:rsidRDefault="0034113F" w:rsidP="00400C30">
      <w:pPr>
        <w:pStyle w:val="NoSpacing"/>
        <w:numPr>
          <w:ilvl w:val="0"/>
          <w:numId w:val="4"/>
        </w:numPr>
        <w:jc w:val="both"/>
        <w:rPr>
          <w:rFonts w:cstheme="minorHAnsi"/>
        </w:rPr>
      </w:pPr>
      <w:r w:rsidRPr="005E6E2E">
        <w:rPr>
          <w:rFonts w:cstheme="minorHAnsi"/>
        </w:rPr>
        <w:t>August</w:t>
      </w:r>
      <w:r w:rsidR="00A13CA3" w:rsidRPr="005E6E2E">
        <w:rPr>
          <w:rFonts w:cstheme="minorHAnsi"/>
        </w:rPr>
        <w:t>-</w:t>
      </w:r>
      <w:r w:rsidR="006650EC" w:rsidRPr="005E6E2E">
        <w:rPr>
          <w:rFonts w:cstheme="minorHAnsi"/>
        </w:rPr>
        <w:t>December</w:t>
      </w:r>
      <w:r w:rsidR="00A13CA3" w:rsidRPr="005E6E2E">
        <w:rPr>
          <w:rFonts w:cstheme="minorHAnsi"/>
        </w:rPr>
        <w:t xml:space="preserve">: </w:t>
      </w:r>
      <w:r w:rsidR="008B1FC3" w:rsidRPr="005E6E2E">
        <w:rPr>
          <w:rFonts w:cstheme="minorHAnsi"/>
        </w:rPr>
        <w:t>F</w:t>
      </w:r>
      <w:r w:rsidR="00A13CA3" w:rsidRPr="005E6E2E">
        <w:rPr>
          <w:rFonts w:cstheme="minorHAnsi"/>
        </w:rPr>
        <w:t xml:space="preserve">ollow-up </w:t>
      </w:r>
      <w:r w:rsidR="006650EC" w:rsidRPr="005E6E2E">
        <w:rPr>
          <w:rFonts w:cstheme="minorHAnsi"/>
        </w:rPr>
        <w:t>calls and analysis of collected information to distill lessons learned, challenges that hinder progress and recommendations. If needed, follow up calls with country cases can still be needed for verification of findings.</w:t>
      </w:r>
    </w:p>
    <w:p w14:paraId="5CDE2869" w14:textId="5F881159" w:rsidR="00935693" w:rsidRDefault="00935693" w:rsidP="00400C30">
      <w:pPr>
        <w:pStyle w:val="NoSpacing"/>
        <w:ind w:left="720"/>
        <w:jc w:val="both"/>
        <w:rPr>
          <w:rFonts w:cstheme="minorHAnsi"/>
        </w:rPr>
      </w:pPr>
    </w:p>
    <w:p w14:paraId="020E5A54" w14:textId="7BABF791" w:rsidR="00747614" w:rsidRDefault="00747614" w:rsidP="00400C30">
      <w:pPr>
        <w:pStyle w:val="NoSpacing"/>
        <w:ind w:left="720"/>
        <w:jc w:val="both"/>
        <w:rPr>
          <w:rFonts w:cstheme="minorHAnsi"/>
        </w:rPr>
      </w:pPr>
    </w:p>
    <w:p w14:paraId="0F457895" w14:textId="772F9CC1" w:rsidR="00747614" w:rsidRDefault="00747614" w:rsidP="00400C30">
      <w:pPr>
        <w:pStyle w:val="NoSpacing"/>
        <w:ind w:left="720"/>
        <w:jc w:val="both"/>
        <w:rPr>
          <w:rFonts w:cstheme="minorHAnsi"/>
        </w:rPr>
      </w:pPr>
    </w:p>
    <w:p w14:paraId="789D93E4" w14:textId="503F94BA" w:rsidR="00747614" w:rsidRDefault="00747614" w:rsidP="00400C30">
      <w:pPr>
        <w:pStyle w:val="NoSpacing"/>
        <w:ind w:left="720"/>
        <w:jc w:val="both"/>
        <w:rPr>
          <w:rFonts w:cstheme="minorHAnsi"/>
        </w:rPr>
      </w:pPr>
    </w:p>
    <w:p w14:paraId="32398A00" w14:textId="646FE116" w:rsidR="00747614" w:rsidRDefault="00747614" w:rsidP="00400C30">
      <w:pPr>
        <w:pStyle w:val="NoSpacing"/>
        <w:ind w:left="720"/>
        <w:jc w:val="both"/>
        <w:rPr>
          <w:rFonts w:cstheme="minorHAnsi"/>
        </w:rPr>
      </w:pPr>
    </w:p>
    <w:p w14:paraId="331B06F3" w14:textId="2EE658B8" w:rsidR="00747614" w:rsidRDefault="00747614" w:rsidP="00400C30">
      <w:pPr>
        <w:pStyle w:val="NoSpacing"/>
        <w:ind w:left="720"/>
        <w:jc w:val="both"/>
        <w:rPr>
          <w:rFonts w:cstheme="minorHAnsi"/>
        </w:rPr>
      </w:pPr>
    </w:p>
    <w:p w14:paraId="55E64669" w14:textId="7E28137E" w:rsidR="00747614" w:rsidRDefault="00747614" w:rsidP="00400C30">
      <w:pPr>
        <w:pStyle w:val="NoSpacing"/>
        <w:ind w:left="720"/>
        <w:jc w:val="both"/>
        <w:rPr>
          <w:rFonts w:cstheme="minorHAnsi"/>
        </w:rPr>
      </w:pPr>
    </w:p>
    <w:p w14:paraId="6280B172" w14:textId="7E24592C" w:rsidR="00747614" w:rsidRDefault="00747614" w:rsidP="00400C30">
      <w:pPr>
        <w:pStyle w:val="NoSpacing"/>
        <w:ind w:left="720"/>
        <w:jc w:val="both"/>
        <w:rPr>
          <w:rFonts w:cstheme="minorHAnsi"/>
        </w:rPr>
      </w:pPr>
    </w:p>
    <w:p w14:paraId="537DE95D" w14:textId="206E82B5" w:rsidR="00747614" w:rsidRDefault="00747614" w:rsidP="00400C30">
      <w:pPr>
        <w:pStyle w:val="NoSpacing"/>
        <w:ind w:left="720"/>
        <w:jc w:val="both"/>
        <w:rPr>
          <w:rFonts w:cstheme="minorHAnsi"/>
        </w:rPr>
      </w:pPr>
    </w:p>
    <w:p w14:paraId="4A991F23" w14:textId="6F4C6332" w:rsidR="00747614" w:rsidRDefault="00747614" w:rsidP="00400C30">
      <w:pPr>
        <w:pStyle w:val="NoSpacing"/>
        <w:ind w:left="720"/>
        <w:jc w:val="both"/>
        <w:rPr>
          <w:rFonts w:cstheme="minorHAnsi"/>
        </w:rPr>
      </w:pPr>
    </w:p>
    <w:p w14:paraId="60865B11" w14:textId="1D607637" w:rsidR="00747614" w:rsidRDefault="00747614" w:rsidP="00400C30">
      <w:pPr>
        <w:pStyle w:val="NoSpacing"/>
        <w:ind w:left="720"/>
        <w:jc w:val="both"/>
        <w:rPr>
          <w:rFonts w:cstheme="minorHAnsi"/>
        </w:rPr>
      </w:pPr>
    </w:p>
    <w:p w14:paraId="18A3EA0F" w14:textId="6356FF43" w:rsidR="00747614" w:rsidRDefault="00747614" w:rsidP="00400C30">
      <w:pPr>
        <w:pStyle w:val="NoSpacing"/>
        <w:ind w:left="720"/>
        <w:jc w:val="both"/>
        <w:rPr>
          <w:rFonts w:cstheme="minorHAnsi"/>
        </w:rPr>
      </w:pPr>
    </w:p>
    <w:p w14:paraId="1B8BA7ED" w14:textId="57B5E8DE" w:rsidR="00747614" w:rsidRDefault="00747614" w:rsidP="00400C30">
      <w:pPr>
        <w:pStyle w:val="NoSpacing"/>
        <w:ind w:left="720"/>
        <w:jc w:val="both"/>
        <w:rPr>
          <w:rFonts w:cstheme="minorHAnsi"/>
        </w:rPr>
      </w:pPr>
    </w:p>
    <w:p w14:paraId="78B36835" w14:textId="15B1B81C" w:rsidR="00747614" w:rsidRDefault="00747614" w:rsidP="00400C30">
      <w:pPr>
        <w:pStyle w:val="NoSpacing"/>
        <w:ind w:left="720"/>
        <w:jc w:val="both"/>
        <w:rPr>
          <w:rFonts w:cstheme="minorHAnsi"/>
        </w:rPr>
      </w:pPr>
    </w:p>
    <w:p w14:paraId="5DF0D194" w14:textId="7AA4F893" w:rsidR="00747614" w:rsidRDefault="00747614" w:rsidP="00400C30">
      <w:pPr>
        <w:pStyle w:val="NoSpacing"/>
        <w:ind w:left="720"/>
        <w:jc w:val="both"/>
        <w:rPr>
          <w:rFonts w:cstheme="minorHAnsi"/>
        </w:rPr>
      </w:pPr>
    </w:p>
    <w:p w14:paraId="25E10921" w14:textId="6E4809F9" w:rsidR="00747614" w:rsidRDefault="00747614" w:rsidP="00191146">
      <w:pPr>
        <w:pStyle w:val="NoSpacing"/>
        <w:jc w:val="both"/>
        <w:rPr>
          <w:rFonts w:cstheme="minorHAnsi"/>
        </w:rPr>
      </w:pPr>
    </w:p>
    <w:p w14:paraId="5CB37E35" w14:textId="6CFD8EB1" w:rsidR="00191146" w:rsidRDefault="00191146" w:rsidP="00191146">
      <w:pPr>
        <w:pStyle w:val="NoSpacing"/>
        <w:jc w:val="both"/>
        <w:rPr>
          <w:rFonts w:cstheme="minorHAnsi"/>
        </w:rPr>
      </w:pPr>
    </w:p>
    <w:p w14:paraId="56581B87" w14:textId="77777777" w:rsidR="00191146" w:rsidRDefault="00191146" w:rsidP="00191146">
      <w:pPr>
        <w:pStyle w:val="NoSpacing"/>
        <w:jc w:val="both"/>
        <w:rPr>
          <w:rFonts w:cstheme="minorHAnsi"/>
        </w:rPr>
      </w:pPr>
    </w:p>
    <w:p w14:paraId="290F953F" w14:textId="08DE6E11" w:rsidR="00747614" w:rsidRDefault="00747614" w:rsidP="00400C30">
      <w:pPr>
        <w:pStyle w:val="NoSpacing"/>
        <w:ind w:left="720"/>
        <w:jc w:val="both"/>
        <w:rPr>
          <w:rFonts w:cstheme="minorHAnsi"/>
        </w:rPr>
      </w:pPr>
    </w:p>
    <w:p w14:paraId="58312EFB" w14:textId="71E444D9" w:rsidR="00400C30" w:rsidRDefault="00400C30" w:rsidP="00400C30">
      <w:pPr>
        <w:pStyle w:val="NoSpacing"/>
        <w:ind w:left="720"/>
        <w:jc w:val="both"/>
        <w:rPr>
          <w:rFonts w:cstheme="minorHAnsi"/>
        </w:rPr>
      </w:pPr>
    </w:p>
    <w:p w14:paraId="5D3227B9" w14:textId="682ADDD0" w:rsidR="00400C30" w:rsidRDefault="00400C30" w:rsidP="00400C30">
      <w:pPr>
        <w:pStyle w:val="NoSpacing"/>
        <w:ind w:left="720"/>
        <w:jc w:val="both"/>
        <w:rPr>
          <w:rFonts w:cstheme="minorHAnsi"/>
        </w:rPr>
      </w:pPr>
    </w:p>
    <w:p w14:paraId="4F8C6D32" w14:textId="594601F0" w:rsidR="00400C30" w:rsidRDefault="00400C30" w:rsidP="00400C30">
      <w:pPr>
        <w:pStyle w:val="NoSpacing"/>
        <w:ind w:left="720"/>
        <w:jc w:val="both"/>
        <w:rPr>
          <w:rFonts w:cstheme="minorHAnsi"/>
        </w:rPr>
      </w:pPr>
    </w:p>
    <w:p w14:paraId="17C1E6A2" w14:textId="2FD40B4D" w:rsidR="00415F37" w:rsidRDefault="00415F37" w:rsidP="00400C30">
      <w:pPr>
        <w:pStyle w:val="NoSpacing"/>
        <w:ind w:left="720"/>
        <w:jc w:val="both"/>
        <w:rPr>
          <w:rFonts w:cstheme="minorHAnsi"/>
        </w:rPr>
      </w:pPr>
    </w:p>
    <w:p w14:paraId="4C261E8E" w14:textId="0A5A349C" w:rsidR="001221B1" w:rsidRDefault="001221B1" w:rsidP="00400C30">
      <w:pPr>
        <w:jc w:val="both"/>
        <w:rPr>
          <w:rFonts w:cstheme="minorHAnsi"/>
          <w:b/>
        </w:rPr>
      </w:pPr>
      <w:bookmarkStart w:id="0" w:name="_GoBack"/>
      <w:bookmarkEnd w:id="0"/>
      <w:r w:rsidRPr="00747614">
        <w:rPr>
          <w:rFonts w:cstheme="minorHAnsi"/>
          <w:b/>
        </w:rPr>
        <w:lastRenderedPageBreak/>
        <w:t xml:space="preserve">Annex: </w:t>
      </w:r>
      <w:r w:rsidR="0034113F" w:rsidRPr="00747614">
        <w:rPr>
          <w:rFonts w:cstheme="minorHAnsi"/>
          <w:b/>
        </w:rPr>
        <w:t>Q</w:t>
      </w:r>
      <w:r w:rsidRPr="00747614">
        <w:rPr>
          <w:rFonts w:cstheme="minorHAnsi"/>
          <w:b/>
        </w:rPr>
        <w:t>uestions for the qualitative interview</w:t>
      </w:r>
    </w:p>
    <w:p w14:paraId="4C83713E" w14:textId="6C7091E6" w:rsidR="00E82109" w:rsidRDefault="007B2FD6" w:rsidP="00400C30">
      <w:pPr>
        <w:jc w:val="both"/>
        <w:rPr>
          <w:rFonts w:cstheme="minorHAnsi"/>
        </w:rPr>
      </w:pPr>
      <w:r w:rsidRPr="007B2FD6">
        <w:rPr>
          <w:rFonts w:cstheme="minorHAnsi"/>
        </w:rPr>
        <w:t>The</w:t>
      </w:r>
      <w:r w:rsidRPr="00E82109">
        <w:rPr>
          <w:rFonts w:cstheme="minorHAnsi"/>
        </w:rPr>
        <w:t xml:space="preserve"> questions</w:t>
      </w:r>
      <w:r>
        <w:rPr>
          <w:rFonts w:cstheme="minorHAnsi"/>
        </w:rPr>
        <w:t xml:space="preserve"> below</w:t>
      </w:r>
      <w:r w:rsidRPr="00E82109">
        <w:rPr>
          <w:rFonts w:cstheme="minorHAnsi"/>
        </w:rPr>
        <w:t xml:space="preserve"> are only guiding questions</w:t>
      </w:r>
      <w:r>
        <w:rPr>
          <w:rFonts w:cstheme="minorHAnsi"/>
        </w:rPr>
        <w:t xml:space="preserve">. </w:t>
      </w:r>
      <w:r w:rsidR="00321928">
        <w:rPr>
          <w:rFonts w:cstheme="minorHAnsi"/>
        </w:rPr>
        <w:t>B</w:t>
      </w:r>
      <w:r w:rsidR="00E82109">
        <w:rPr>
          <w:rFonts w:cstheme="minorHAnsi"/>
        </w:rPr>
        <w:t>efore conducting interviews</w:t>
      </w:r>
      <w:r w:rsidR="0029773F">
        <w:rPr>
          <w:rFonts w:cstheme="minorHAnsi"/>
        </w:rPr>
        <w:t>,</w:t>
      </w:r>
      <w:r w:rsidR="00E82109">
        <w:rPr>
          <w:rFonts w:cstheme="minorHAnsi"/>
        </w:rPr>
        <w:t xml:space="preserve"> to avoid duplication, a desk review should be conducted to gather existing information, i.e. RC/HC survey sent out by the IASC TT, mission reports, information from the Copenhagen and Istanbul meetings etc. </w:t>
      </w:r>
    </w:p>
    <w:p w14:paraId="4C9DC197" w14:textId="7D8DA132" w:rsidR="001221B1" w:rsidRDefault="001221B1" w:rsidP="00400C30">
      <w:pPr>
        <w:jc w:val="both"/>
        <w:rPr>
          <w:rFonts w:cstheme="minorHAnsi"/>
          <w:i/>
        </w:rPr>
      </w:pPr>
      <w:r w:rsidRPr="00747614">
        <w:rPr>
          <w:rFonts w:cstheme="minorHAnsi"/>
          <w:i/>
        </w:rPr>
        <w:t>General questions:</w:t>
      </w:r>
    </w:p>
    <w:p w14:paraId="59079EC4" w14:textId="03736DCE" w:rsidR="001221B1" w:rsidRPr="00747614" w:rsidRDefault="001221B1" w:rsidP="00400C30">
      <w:pPr>
        <w:pStyle w:val="ListParagraph"/>
        <w:numPr>
          <w:ilvl w:val="0"/>
          <w:numId w:val="10"/>
        </w:numPr>
        <w:spacing w:line="256" w:lineRule="auto"/>
        <w:jc w:val="both"/>
        <w:rPr>
          <w:rFonts w:cstheme="minorHAnsi"/>
        </w:rPr>
      </w:pPr>
      <w:r w:rsidRPr="00747614">
        <w:rPr>
          <w:rFonts w:cstheme="minorHAnsi"/>
        </w:rPr>
        <w:t xml:space="preserve">From your perspective, what does the </w:t>
      </w:r>
      <w:proofErr w:type="spellStart"/>
      <w:r w:rsidRPr="00747614">
        <w:rPr>
          <w:rFonts w:cstheme="minorHAnsi"/>
        </w:rPr>
        <w:t>NWoW</w:t>
      </w:r>
      <w:proofErr w:type="spellEnd"/>
      <w:r w:rsidRPr="00747614">
        <w:rPr>
          <w:rFonts w:cstheme="minorHAnsi"/>
        </w:rPr>
        <w:t xml:space="preserve"> entail? What is “new” about it – how does it depart from business-as-usual? </w:t>
      </w:r>
      <w:r w:rsidR="0029773F">
        <w:rPr>
          <w:rFonts w:cstheme="minorHAnsi"/>
        </w:rPr>
        <w:t xml:space="preserve">What overall opportunities does it bring? </w:t>
      </w:r>
      <w:r w:rsidRPr="00747614">
        <w:rPr>
          <w:rFonts w:cstheme="minorHAnsi"/>
        </w:rPr>
        <w:t>What</w:t>
      </w:r>
      <w:r w:rsidR="0029773F">
        <w:rPr>
          <w:rFonts w:cstheme="minorHAnsi"/>
        </w:rPr>
        <w:t>,</w:t>
      </w:r>
      <w:r w:rsidRPr="00747614">
        <w:rPr>
          <w:rFonts w:cstheme="minorHAnsi"/>
        </w:rPr>
        <w:t xml:space="preserve"> if anything</w:t>
      </w:r>
      <w:r w:rsidR="0029773F">
        <w:rPr>
          <w:rFonts w:cstheme="minorHAnsi"/>
        </w:rPr>
        <w:t>,</w:t>
      </w:r>
      <w:r w:rsidRPr="00747614">
        <w:rPr>
          <w:rFonts w:cstheme="minorHAnsi"/>
        </w:rPr>
        <w:t xml:space="preserve"> does the </w:t>
      </w:r>
      <w:proofErr w:type="spellStart"/>
      <w:r w:rsidRPr="00747614">
        <w:rPr>
          <w:rFonts w:cstheme="minorHAnsi"/>
        </w:rPr>
        <w:t>NWoW</w:t>
      </w:r>
      <w:proofErr w:type="spellEnd"/>
      <w:r w:rsidRPr="00747614">
        <w:rPr>
          <w:rFonts w:cstheme="minorHAnsi"/>
        </w:rPr>
        <w:t xml:space="preserve"> fail to capture? Do you see it as problematic in any way? </w:t>
      </w:r>
    </w:p>
    <w:p w14:paraId="295C1990" w14:textId="4952838D" w:rsidR="001221B1" w:rsidRPr="0027162E" w:rsidRDefault="001221B1" w:rsidP="00400C30">
      <w:pPr>
        <w:pStyle w:val="ListParagraph"/>
        <w:numPr>
          <w:ilvl w:val="2"/>
          <w:numId w:val="11"/>
        </w:numPr>
        <w:spacing w:line="256" w:lineRule="auto"/>
        <w:ind w:left="720"/>
        <w:jc w:val="both"/>
        <w:rPr>
          <w:rFonts w:cstheme="minorHAnsi"/>
        </w:rPr>
      </w:pPr>
      <w:r w:rsidRPr="00747614">
        <w:rPr>
          <w:rFonts w:cstheme="minorHAnsi"/>
        </w:rPr>
        <w:t xml:space="preserve">What approaches are underway in your country that you think are especially promising or good examples of joined-up engagement and </w:t>
      </w:r>
      <w:proofErr w:type="spellStart"/>
      <w:r w:rsidRPr="00747614">
        <w:rPr>
          <w:rFonts w:cstheme="minorHAnsi"/>
        </w:rPr>
        <w:t>NWoW</w:t>
      </w:r>
      <w:proofErr w:type="spellEnd"/>
      <w:r w:rsidRPr="00747614">
        <w:rPr>
          <w:rFonts w:cstheme="minorHAnsi"/>
        </w:rPr>
        <w:t xml:space="preserve"> implementation? </w:t>
      </w:r>
    </w:p>
    <w:p w14:paraId="74322E3C" w14:textId="5C749F58" w:rsidR="001221B1" w:rsidRPr="00747614" w:rsidRDefault="001221B1" w:rsidP="00400C30">
      <w:pPr>
        <w:pStyle w:val="ListParagraph"/>
        <w:numPr>
          <w:ilvl w:val="1"/>
          <w:numId w:val="11"/>
        </w:numPr>
        <w:spacing w:line="256" w:lineRule="auto"/>
        <w:jc w:val="both"/>
        <w:rPr>
          <w:rFonts w:cstheme="minorHAnsi"/>
        </w:rPr>
      </w:pPr>
      <w:r w:rsidRPr="00747614">
        <w:rPr>
          <w:rFonts w:cstheme="minorHAnsi"/>
        </w:rPr>
        <w:t>Examples of joint analysis? Joint planning? Joint programming? Better coordination?</w:t>
      </w:r>
      <w:r w:rsidR="00747614" w:rsidRPr="00747614">
        <w:rPr>
          <w:rFonts w:cstheme="minorHAnsi"/>
        </w:rPr>
        <w:t xml:space="preserve"> </w:t>
      </w:r>
      <w:r w:rsidRPr="00747614">
        <w:rPr>
          <w:rFonts w:cstheme="minorHAnsi"/>
        </w:rPr>
        <w:t>How have you approached the task of identifying and pursuing collective outcomes? What are some examples of collective outcomes in your country?</w:t>
      </w:r>
    </w:p>
    <w:p w14:paraId="4D48A1A0" w14:textId="1E690838" w:rsidR="001221B1" w:rsidRPr="00747614" w:rsidRDefault="001221B1" w:rsidP="00400C30">
      <w:pPr>
        <w:pStyle w:val="ListParagraph"/>
        <w:numPr>
          <w:ilvl w:val="1"/>
          <w:numId w:val="11"/>
        </w:numPr>
        <w:spacing w:line="256" w:lineRule="auto"/>
        <w:jc w:val="both"/>
        <w:rPr>
          <w:rFonts w:cstheme="minorHAnsi"/>
        </w:rPr>
      </w:pPr>
      <w:r w:rsidRPr="00747614">
        <w:rPr>
          <w:rFonts w:cstheme="minorHAnsi"/>
        </w:rPr>
        <w:t>Where have you seen the most progress? Why do you think that is?</w:t>
      </w:r>
    </w:p>
    <w:p w14:paraId="5BAAFB2F" w14:textId="7B90506B" w:rsidR="001221B1" w:rsidRPr="00747614" w:rsidRDefault="001221B1" w:rsidP="00400C30">
      <w:pPr>
        <w:pStyle w:val="ListParagraph"/>
        <w:numPr>
          <w:ilvl w:val="0"/>
          <w:numId w:val="11"/>
        </w:numPr>
        <w:spacing w:line="256" w:lineRule="auto"/>
        <w:jc w:val="both"/>
        <w:rPr>
          <w:rFonts w:cstheme="minorHAnsi"/>
        </w:rPr>
      </w:pPr>
      <w:r w:rsidRPr="00747614">
        <w:rPr>
          <w:rFonts w:cstheme="minorHAnsi"/>
        </w:rPr>
        <w:t>What block</w:t>
      </w:r>
      <w:r w:rsidR="0029773F">
        <w:rPr>
          <w:rFonts w:cstheme="minorHAnsi"/>
        </w:rPr>
        <w:t>age</w:t>
      </w:r>
      <w:r w:rsidRPr="00747614">
        <w:rPr>
          <w:rFonts w:cstheme="minorHAnsi"/>
        </w:rPr>
        <w:t xml:space="preserve">s are you seeing in your own systems or in relationship with other agencies when it comes to implementing the </w:t>
      </w:r>
      <w:proofErr w:type="spellStart"/>
      <w:r w:rsidRPr="00747614">
        <w:rPr>
          <w:rFonts w:cstheme="minorHAnsi"/>
        </w:rPr>
        <w:t>NWoW</w:t>
      </w:r>
      <w:proofErr w:type="spellEnd"/>
      <w:r w:rsidRPr="00747614">
        <w:rPr>
          <w:rFonts w:cstheme="minorHAnsi"/>
        </w:rPr>
        <w:t>?</w:t>
      </w:r>
    </w:p>
    <w:p w14:paraId="61B56850" w14:textId="63A809A0" w:rsidR="001221B1" w:rsidRPr="00747614" w:rsidRDefault="001221B1" w:rsidP="00400C30">
      <w:pPr>
        <w:pStyle w:val="ListParagraph"/>
        <w:numPr>
          <w:ilvl w:val="1"/>
          <w:numId w:val="11"/>
        </w:numPr>
        <w:spacing w:line="256" w:lineRule="auto"/>
        <w:jc w:val="both"/>
        <w:rPr>
          <w:rFonts w:cstheme="minorHAnsi"/>
        </w:rPr>
      </w:pPr>
      <w:r w:rsidRPr="00747614">
        <w:rPr>
          <w:rFonts w:cstheme="minorHAnsi"/>
        </w:rPr>
        <w:t>Can you provide examples of lost opportunities in this regard?</w:t>
      </w:r>
    </w:p>
    <w:p w14:paraId="61C2437C" w14:textId="57072FA2" w:rsidR="001221B1" w:rsidRPr="00747614" w:rsidRDefault="001221B1" w:rsidP="00400C30">
      <w:pPr>
        <w:pStyle w:val="ListParagraph"/>
        <w:numPr>
          <w:ilvl w:val="1"/>
          <w:numId w:val="11"/>
        </w:numPr>
        <w:spacing w:line="256" w:lineRule="auto"/>
        <w:jc w:val="both"/>
        <w:rPr>
          <w:rFonts w:cstheme="minorHAnsi"/>
        </w:rPr>
      </w:pPr>
      <w:r w:rsidRPr="00747614">
        <w:rPr>
          <w:rFonts w:cstheme="minorHAnsi"/>
        </w:rPr>
        <w:t>What do you think the best way forward is?</w:t>
      </w:r>
    </w:p>
    <w:p w14:paraId="49A0AA80" w14:textId="015D26E3" w:rsidR="001221B1" w:rsidRPr="00747614" w:rsidRDefault="001221B1" w:rsidP="00400C30">
      <w:pPr>
        <w:pStyle w:val="ListParagraph"/>
        <w:numPr>
          <w:ilvl w:val="0"/>
          <w:numId w:val="11"/>
        </w:numPr>
        <w:spacing w:line="256" w:lineRule="auto"/>
        <w:jc w:val="both"/>
        <w:rPr>
          <w:rFonts w:cstheme="minorHAnsi"/>
        </w:rPr>
      </w:pPr>
      <w:r w:rsidRPr="00747614">
        <w:rPr>
          <w:rFonts w:cstheme="minorHAnsi"/>
        </w:rPr>
        <w:t xml:space="preserve">What </w:t>
      </w:r>
      <w:r w:rsidR="00575BCD">
        <w:rPr>
          <w:rFonts w:cstheme="minorHAnsi"/>
        </w:rPr>
        <w:t>challenges</w:t>
      </w:r>
      <w:r w:rsidR="00575BCD" w:rsidRPr="00747614">
        <w:rPr>
          <w:rFonts w:cstheme="minorHAnsi"/>
        </w:rPr>
        <w:t xml:space="preserve"> </w:t>
      </w:r>
      <w:r w:rsidRPr="00747614">
        <w:rPr>
          <w:rFonts w:cstheme="minorHAnsi"/>
        </w:rPr>
        <w:t xml:space="preserve">are you encountering externally, with donors, host governments, civil society, or the private sector? </w:t>
      </w:r>
    </w:p>
    <w:p w14:paraId="78524BC2" w14:textId="7B776879" w:rsidR="001221B1" w:rsidRPr="00747614" w:rsidRDefault="001221B1" w:rsidP="00400C30">
      <w:pPr>
        <w:pStyle w:val="ListParagraph"/>
        <w:numPr>
          <w:ilvl w:val="1"/>
          <w:numId w:val="11"/>
        </w:numPr>
        <w:spacing w:line="256" w:lineRule="auto"/>
        <w:jc w:val="both"/>
        <w:rPr>
          <w:rFonts w:cstheme="minorHAnsi"/>
        </w:rPr>
      </w:pPr>
      <w:r w:rsidRPr="00747614">
        <w:rPr>
          <w:rFonts w:cstheme="minorHAnsi"/>
        </w:rPr>
        <w:t>Can you provide examples of lost opportunities in this regard?</w:t>
      </w:r>
    </w:p>
    <w:p w14:paraId="673410AA" w14:textId="4A99F012" w:rsidR="001221B1" w:rsidRPr="00747614" w:rsidRDefault="001221B1" w:rsidP="00400C30">
      <w:pPr>
        <w:pStyle w:val="ListParagraph"/>
        <w:numPr>
          <w:ilvl w:val="1"/>
          <w:numId w:val="11"/>
        </w:numPr>
        <w:spacing w:line="256" w:lineRule="auto"/>
        <w:jc w:val="both"/>
        <w:rPr>
          <w:rFonts w:cstheme="minorHAnsi"/>
        </w:rPr>
      </w:pPr>
      <w:r w:rsidRPr="00747614">
        <w:rPr>
          <w:rFonts w:cstheme="minorHAnsi"/>
        </w:rPr>
        <w:t>What do you think the best way forward is?</w:t>
      </w:r>
    </w:p>
    <w:p w14:paraId="4A056F3B" w14:textId="3415F27D" w:rsidR="0029773F" w:rsidRDefault="0029773F" w:rsidP="00400C30">
      <w:pPr>
        <w:pStyle w:val="ListParagraph"/>
        <w:numPr>
          <w:ilvl w:val="0"/>
          <w:numId w:val="11"/>
        </w:numPr>
        <w:spacing w:line="256" w:lineRule="auto"/>
        <w:jc w:val="both"/>
        <w:rPr>
          <w:rFonts w:cstheme="minorHAnsi"/>
        </w:rPr>
      </w:pPr>
      <w:r>
        <w:rPr>
          <w:rFonts w:cstheme="minorHAnsi"/>
        </w:rPr>
        <w:t>Is the World Bank engaged in advancing the NWOW?</w:t>
      </w:r>
    </w:p>
    <w:p w14:paraId="4904791B" w14:textId="2ABBE97D" w:rsidR="0029773F" w:rsidRDefault="0029773F" w:rsidP="00400C30">
      <w:pPr>
        <w:pStyle w:val="ListParagraph"/>
        <w:numPr>
          <w:ilvl w:val="1"/>
          <w:numId w:val="11"/>
        </w:numPr>
        <w:spacing w:line="256" w:lineRule="auto"/>
        <w:jc w:val="both"/>
        <w:rPr>
          <w:rFonts w:cstheme="minorHAnsi"/>
        </w:rPr>
      </w:pPr>
      <w:r>
        <w:rPr>
          <w:rFonts w:cstheme="minorHAnsi"/>
        </w:rPr>
        <w:t>How specifically is the WB engaged?</w:t>
      </w:r>
    </w:p>
    <w:p w14:paraId="05F92E90" w14:textId="70D947A7" w:rsidR="0029773F" w:rsidRDefault="0029773F" w:rsidP="00400C30">
      <w:pPr>
        <w:pStyle w:val="ListParagraph"/>
        <w:numPr>
          <w:ilvl w:val="1"/>
          <w:numId w:val="11"/>
        </w:numPr>
        <w:spacing w:line="256" w:lineRule="auto"/>
        <w:jc w:val="both"/>
        <w:rPr>
          <w:rFonts w:cstheme="minorHAnsi"/>
        </w:rPr>
      </w:pPr>
      <w:r>
        <w:rPr>
          <w:rFonts w:cstheme="minorHAnsi"/>
        </w:rPr>
        <w:t xml:space="preserve">What are </w:t>
      </w:r>
      <w:r w:rsidR="00665EF4">
        <w:rPr>
          <w:rFonts w:cstheme="minorHAnsi"/>
        </w:rPr>
        <w:t>t</w:t>
      </w:r>
      <w:r>
        <w:rPr>
          <w:rFonts w:cstheme="minorHAnsi"/>
        </w:rPr>
        <w:t>he opportunities and challenges in this regard?</w:t>
      </w:r>
    </w:p>
    <w:p w14:paraId="53702744" w14:textId="4E41B68F" w:rsidR="001221B1" w:rsidRPr="00400C30" w:rsidRDefault="001221B1" w:rsidP="00400C30">
      <w:pPr>
        <w:spacing w:line="256" w:lineRule="auto"/>
        <w:jc w:val="both"/>
        <w:rPr>
          <w:rFonts w:cstheme="minorHAnsi"/>
        </w:rPr>
      </w:pPr>
      <w:r w:rsidRPr="00400C30">
        <w:rPr>
          <w:rFonts w:cstheme="minorHAnsi"/>
        </w:rPr>
        <w:t>(After follow-up/more specific questions from below, as relevant) Is there anything else you think we should know?</w:t>
      </w:r>
    </w:p>
    <w:p w14:paraId="4AC9B9A5" w14:textId="77777777" w:rsidR="001221B1" w:rsidRPr="00747614" w:rsidRDefault="001221B1" w:rsidP="00400C30">
      <w:pPr>
        <w:jc w:val="both"/>
        <w:rPr>
          <w:rFonts w:cstheme="minorHAnsi"/>
          <w:i/>
        </w:rPr>
      </w:pPr>
      <w:r w:rsidRPr="00747614">
        <w:rPr>
          <w:rFonts w:cstheme="minorHAnsi"/>
          <w:i/>
        </w:rPr>
        <w:t>More specific questions:</w:t>
      </w:r>
    </w:p>
    <w:p w14:paraId="399D26B1" w14:textId="5FB3EB3F" w:rsidR="001221B1" w:rsidRPr="00747614" w:rsidRDefault="001221B1" w:rsidP="00400C30">
      <w:pPr>
        <w:pStyle w:val="ListParagraph"/>
        <w:numPr>
          <w:ilvl w:val="0"/>
          <w:numId w:val="12"/>
        </w:numPr>
        <w:spacing w:line="256" w:lineRule="auto"/>
        <w:jc w:val="both"/>
        <w:rPr>
          <w:rFonts w:cstheme="minorHAnsi"/>
        </w:rPr>
      </w:pPr>
      <w:r w:rsidRPr="00747614">
        <w:rPr>
          <w:rFonts w:cstheme="minorHAnsi"/>
        </w:rPr>
        <w:t xml:space="preserve">How are issues around </w:t>
      </w:r>
      <w:r w:rsidRPr="00747614">
        <w:rPr>
          <w:rFonts w:cstheme="minorHAnsi"/>
          <w:b/>
        </w:rPr>
        <w:t>joint analysis</w:t>
      </w:r>
      <w:r w:rsidRPr="00747614">
        <w:rPr>
          <w:rFonts w:cstheme="minorHAnsi"/>
        </w:rPr>
        <w:t xml:space="preserve"> being implemented in-country?</w:t>
      </w:r>
    </w:p>
    <w:p w14:paraId="068684F6" w14:textId="2DD3FEC3" w:rsidR="001221B1" w:rsidRPr="00747614" w:rsidRDefault="001221B1" w:rsidP="00400C30">
      <w:pPr>
        <w:pStyle w:val="ListParagraph"/>
        <w:numPr>
          <w:ilvl w:val="1"/>
          <w:numId w:val="12"/>
        </w:numPr>
        <w:spacing w:line="256" w:lineRule="auto"/>
        <w:jc w:val="both"/>
        <w:rPr>
          <w:rFonts w:cstheme="minorHAnsi"/>
        </w:rPr>
      </w:pPr>
      <w:r w:rsidRPr="00747614">
        <w:rPr>
          <w:rFonts w:cstheme="minorHAnsi"/>
        </w:rPr>
        <w:t>What are the primary opportunities</w:t>
      </w:r>
      <w:r w:rsidR="00575BCD">
        <w:rPr>
          <w:rFonts w:cstheme="minorHAnsi"/>
        </w:rPr>
        <w:t xml:space="preserve"> and</w:t>
      </w:r>
      <w:r w:rsidRPr="00747614">
        <w:rPr>
          <w:rFonts w:cstheme="minorHAnsi"/>
        </w:rPr>
        <w:t xml:space="preserve"> </w:t>
      </w:r>
      <w:r w:rsidR="00575BCD">
        <w:rPr>
          <w:rFonts w:cstheme="minorHAnsi"/>
        </w:rPr>
        <w:t>challenges</w:t>
      </w:r>
      <w:r w:rsidR="00FF06C1" w:rsidRPr="00747614">
        <w:rPr>
          <w:rFonts w:cstheme="minorHAnsi"/>
        </w:rPr>
        <w:t xml:space="preserve"> </w:t>
      </w:r>
      <w:r w:rsidRPr="00747614">
        <w:rPr>
          <w:rFonts w:cstheme="minorHAnsi"/>
        </w:rPr>
        <w:t>when it comes to joint analysis?</w:t>
      </w:r>
    </w:p>
    <w:p w14:paraId="16933BBE" w14:textId="2232FB26" w:rsidR="001221B1" w:rsidRPr="00747614" w:rsidRDefault="001221B1" w:rsidP="00400C30">
      <w:pPr>
        <w:pStyle w:val="ListParagraph"/>
        <w:numPr>
          <w:ilvl w:val="1"/>
          <w:numId w:val="12"/>
        </w:numPr>
        <w:spacing w:line="256" w:lineRule="auto"/>
        <w:jc w:val="both"/>
        <w:rPr>
          <w:rFonts w:cstheme="minorHAnsi"/>
        </w:rPr>
      </w:pPr>
      <w:r w:rsidRPr="00747614">
        <w:rPr>
          <w:rFonts w:eastAsia="Times New Roman" w:cstheme="minorHAnsi"/>
          <w:color w:val="000000"/>
        </w:rPr>
        <w:t>Are there currently any joint (UN) assessments in country that combine humanitarian</w:t>
      </w:r>
      <w:r w:rsidR="005E6E2E">
        <w:rPr>
          <w:rFonts w:eastAsia="Times New Roman" w:cstheme="minorHAnsi"/>
          <w:color w:val="000000"/>
        </w:rPr>
        <w:t>,</w:t>
      </w:r>
      <w:r w:rsidRPr="00747614">
        <w:rPr>
          <w:rFonts w:eastAsia="Times New Roman" w:cstheme="minorHAnsi"/>
          <w:color w:val="000000"/>
        </w:rPr>
        <w:t xml:space="preserve"> development</w:t>
      </w:r>
      <w:r w:rsidR="005E6E2E">
        <w:rPr>
          <w:rFonts w:eastAsia="Times New Roman" w:cstheme="minorHAnsi"/>
          <w:color w:val="000000"/>
        </w:rPr>
        <w:t xml:space="preserve">, and, if applicable, peace </w:t>
      </w:r>
      <w:r w:rsidRPr="00747614">
        <w:rPr>
          <w:rFonts w:eastAsia="Times New Roman" w:cstheme="minorHAnsi"/>
          <w:color w:val="000000"/>
        </w:rPr>
        <w:t>aspects?</w:t>
      </w:r>
    </w:p>
    <w:p w14:paraId="0A1828E5" w14:textId="6C273139" w:rsidR="001221B1" w:rsidRPr="00747614" w:rsidRDefault="001221B1" w:rsidP="00400C30">
      <w:pPr>
        <w:pStyle w:val="ListParagraph"/>
        <w:numPr>
          <w:ilvl w:val="1"/>
          <w:numId w:val="12"/>
        </w:numPr>
        <w:spacing w:line="256" w:lineRule="auto"/>
        <w:jc w:val="both"/>
        <w:rPr>
          <w:rFonts w:cstheme="minorHAnsi"/>
        </w:rPr>
      </w:pPr>
      <w:r w:rsidRPr="00747614">
        <w:rPr>
          <w:rFonts w:eastAsia="Times New Roman" w:cstheme="minorHAnsi"/>
          <w:color w:val="000000"/>
        </w:rPr>
        <w:t xml:space="preserve">What tools have been utilized for joint analysis that include a </w:t>
      </w:r>
      <w:r w:rsidR="005E6E2E" w:rsidRPr="00747614">
        <w:rPr>
          <w:rFonts w:eastAsia="Times New Roman" w:cstheme="minorHAnsi"/>
          <w:color w:val="000000"/>
        </w:rPr>
        <w:t>humanitarian</w:t>
      </w:r>
      <w:r w:rsidR="005E6E2E">
        <w:rPr>
          <w:rFonts w:eastAsia="Times New Roman" w:cstheme="minorHAnsi"/>
          <w:color w:val="000000"/>
        </w:rPr>
        <w:t>,</w:t>
      </w:r>
      <w:r w:rsidR="005E6E2E" w:rsidRPr="00747614">
        <w:rPr>
          <w:rFonts w:eastAsia="Times New Roman" w:cstheme="minorHAnsi"/>
          <w:color w:val="000000"/>
        </w:rPr>
        <w:t xml:space="preserve"> development</w:t>
      </w:r>
      <w:r w:rsidR="005E6E2E">
        <w:rPr>
          <w:rFonts w:eastAsia="Times New Roman" w:cstheme="minorHAnsi"/>
          <w:color w:val="000000"/>
        </w:rPr>
        <w:t xml:space="preserve"> and, if applicable, peace</w:t>
      </w:r>
      <w:r w:rsidRPr="00747614">
        <w:rPr>
          <w:rFonts w:eastAsia="Times New Roman" w:cstheme="minorHAnsi"/>
          <w:color w:val="000000"/>
        </w:rPr>
        <w:t xml:space="preserve"> lens?</w:t>
      </w:r>
    </w:p>
    <w:p w14:paraId="5BE59402" w14:textId="2512C17F" w:rsidR="001221B1" w:rsidRPr="00D02C18" w:rsidRDefault="001221B1" w:rsidP="00400C30">
      <w:pPr>
        <w:pStyle w:val="ListParagraph"/>
        <w:numPr>
          <w:ilvl w:val="1"/>
          <w:numId w:val="12"/>
        </w:numPr>
        <w:spacing w:line="256" w:lineRule="auto"/>
        <w:jc w:val="both"/>
        <w:rPr>
          <w:rFonts w:cstheme="minorHAnsi"/>
        </w:rPr>
      </w:pPr>
      <w:r w:rsidRPr="00747614">
        <w:rPr>
          <w:rFonts w:eastAsia="Times New Roman" w:cstheme="minorHAnsi"/>
          <w:color w:val="000000"/>
        </w:rPr>
        <w:t>Has the joint analysis led to any joint planning?</w:t>
      </w:r>
    </w:p>
    <w:p w14:paraId="5B95F23D" w14:textId="5C562532" w:rsidR="00756763" w:rsidRPr="00D02C18" w:rsidRDefault="00756763" w:rsidP="00400C30">
      <w:pPr>
        <w:pStyle w:val="ListParagraph"/>
        <w:numPr>
          <w:ilvl w:val="1"/>
          <w:numId w:val="12"/>
        </w:numPr>
        <w:spacing w:line="256" w:lineRule="auto"/>
        <w:jc w:val="both"/>
        <w:rPr>
          <w:rFonts w:cstheme="minorHAnsi"/>
        </w:rPr>
      </w:pPr>
      <w:r>
        <w:rPr>
          <w:rFonts w:eastAsia="Times New Roman" w:cstheme="minorHAnsi"/>
          <w:color w:val="000000"/>
        </w:rPr>
        <w:t xml:space="preserve">How does in-country analysis ensure subnational input and the views of target populations, i.e. those left furthest behind? </w:t>
      </w:r>
    </w:p>
    <w:p w14:paraId="6FDDDFDB" w14:textId="3FA708F2" w:rsidR="00756763" w:rsidRPr="00747614" w:rsidRDefault="00756763" w:rsidP="00400C30">
      <w:pPr>
        <w:pStyle w:val="ListParagraph"/>
        <w:numPr>
          <w:ilvl w:val="1"/>
          <w:numId w:val="12"/>
        </w:numPr>
        <w:spacing w:line="256" w:lineRule="auto"/>
        <w:jc w:val="both"/>
        <w:rPr>
          <w:rFonts w:cstheme="minorHAnsi"/>
        </w:rPr>
      </w:pPr>
      <w:r>
        <w:rPr>
          <w:rFonts w:eastAsia="Times New Roman" w:cstheme="minorHAnsi"/>
          <w:color w:val="000000"/>
        </w:rPr>
        <w:t xml:space="preserve">How and with what tools does the UNCT identify “those furthers behind”? </w:t>
      </w:r>
    </w:p>
    <w:p w14:paraId="116C011F" w14:textId="77777777" w:rsidR="001221B1" w:rsidRPr="00747614" w:rsidRDefault="001221B1" w:rsidP="00400C30">
      <w:pPr>
        <w:pStyle w:val="ListParagraph"/>
        <w:ind w:left="1440"/>
        <w:jc w:val="both"/>
        <w:rPr>
          <w:rFonts w:cstheme="minorHAnsi"/>
        </w:rPr>
      </w:pPr>
    </w:p>
    <w:p w14:paraId="2FB646D0" w14:textId="1F9BA837" w:rsidR="001221B1" w:rsidRPr="00747614" w:rsidRDefault="001221B1" w:rsidP="00400C30">
      <w:pPr>
        <w:pStyle w:val="ListParagraph"/>
        <w:numPr>
          <w:ilvl w:val="0"/>
          <w:numId w:val="13"/>
        </w:numPr>
        <w:spacing w:line="256" w:lineRule="auto"/>
        <w:jc w:val="both"/>
        <w:rPr>
          <w:rFonts w:cstheme="minorHAnsi"/>
        </w:rPr>
      </w:pPr>
      <w:r w:rsidRPr="00747614">
        <w:rPr>
          <w:rFonts w:cstheme="minorHAnsi"/>
        </w:rPr>
        <w:t xml:space="preserve">How are issues around </w:t>
      </w:r>
      <w:r w:rsidRPr="00747614">
        <w:rPr>
          <w:rFonts w:cstheme="minorHAnsi"/>
          <w:b/>
        </w:rPr>
        <w:t>planning</w:t>
      </w:r>
      <w:r w:rsidRPr="00747614">
        <w:rPr>
          <w:rFonts w:cstheme="minorHAnsi"/>
        </w:rPr>
        <w:t xml:space="preserve"> being implemented in-country?</w:t>
      </w:r>
    </w:p>
    <w:p w14:paraId="42921FE3" w14:textId="38E14F04" w:rsidR="001221B1" w:rsidRPr="00747614" w:rsidRDefault="001221B1" w:rsidP="00400C30">
      <w:pPr>
        <w:pStyle w:val="ListParagraph"/>
        <w:numPr>
          <w:ilvl w:val="1"/>
          <w:numId w:val="13"/>
        </w:numPr>
        <w:spacing w:line="256" w:lineRule="auto"/>
        <w:jc w:val="both"/>
        <w:rPr>
          <w:rFonts w:cstheme="minorHAnsi"/>
        </w:rPr>
      </w:pPr>
      <w:r w:rsidRPr="00747614">
        <w:rPr>
          <w:rFonts w:cstheme="minorHAnsi"/>
        </w:rPr>
        <w:t>What are the primary opportunities</w:t>
      </w:r>
      <w:r w:rsidR="00575BCD">
        <w:rPr>
          <w:rFonts w:cstheme="minorHAnsi"/>
        </w:rPr>
        <w:t xml:space="preserve"> and challenges</w:t>
      </w:r>
      <w:r w:rsidRPr="00747614">
        <w:rPr>
          <w:rFonts w:cstheme="minorHAnsi"/>
        </w:rPr>
        <w:t xml:space="preserve"> when it comes to planning?</w:t>
      </w:r>
    </w:p>
    <w:p w14:paraId="354C0F0C" w14:textId="369858F6" w:rsidR="001221B1" w:rsidRPr="00747614" w:rsidRDefault="001221B1" w:rsidP="00400C30">
      <w:pPr>
        <w:pStyle w:val="ListParagraph"/>
        <w:numPr>
          <w:ilvl w:val="1"/>
          <w:numId w:val="13"/>
        </w:numPr>
        <w:spacing w:line="256" w:lineRule="auto"/>
        <w:jc w:val="both"/>
        <w:rPr>
          <w:rFonts w:cstheme="minorHAnsi"/>
        </w:rPr>
      </w:pPr>
      <w:r w:rsidRPr="00747614">
        <w:rPr>
          <w:rFonts w:eastAsia="Times New Roman" w:cstheme="minorHAnsi"/>
          <w:color w:val="000000"/>
        </w:rPr>
        <w:lastRenderedPageBreak/>
        <w:t>What planning frameworks are being used? Do they integrate/cover both humanitarian</w:t>
      </w:r>
      <w:r w:rsidR="005E6E2E">
        <w:rPr>
          <w:rFonts w:eastAsia="Times New Roman" w:cstheme="minorHAnsi"/>
          <w:color w:val="000000"/>
        </w:rPr>
        <w:t>,</w:t>
      </w:r>
      <w:r w:rsidRPr="00747614">
        <w:rPr>
          <w:rFonts w:eastAsia="Times New Roman" w:cstheme="minorHAnsi"/>
          <w:color w:val="000000"/>
        </w:rPr>
        <w:t xml:space="preserve"> development</w:t>
      </w:r>
      <w:r w:rsidR="005E6E2E">
        <w:rPr>
          <w:rFonts w:eastAsia="Times New Roman" w:cstheme="minorHAnsi"/>
          <w:color w:val="000000"/>
        </w:rPr>
        <w:t xml:space="preserve"> and, if applicable, peace</w:t>
      </w:r>
      <w:r w:rsidRPr="00747614">
        <w:rPr>
          <w:rFonts w:eastAsia="Times New Roman" w:cstheme="minorHAnsi"/>
          <w:color w:val="000000"/>
        </w:rPr>
        <w:t xml:space="preserve"> issues?</w:t>
      </w:r>
    </w:p>
    <w:p w14:paraId="48E1B8B9" w14:textId="274A70FC" w:rsidR="001221B1" w:rsidRPr="00747614" w:rsidRDefault="001221B1" w:rsidP="00400C30">
      <w:pPr>
        <w:pStyle w:val="ListParagraph"/>
        <w:numPr>
          <w:ilvl w:val="1"/>
          <w:numId w:val="13"/>
        </w:numPr>
        <w:spacing w:line="256" w:lineRule="auto"/>
        <w:jc w:val="both"/>
        <w:rPr>
          <w:rFonts w:cstheme="minorHAnsi"/>
        </w:rPr>
      </w:pPr>
      <w:r w:rsidRPr="00747614">
        <w:rPr>
          <w:rFonts w:eastAsia="Times New Roman" w:cstheme="minorHAnsi"/>
          <w:color w:val="000000"/>
        </w:rPr>
        <w:t>What tools/mechanisms are the teams utilizing during the planning phase?</w:t>
      </w:r>
    </w:p>
    <w:p w14:paraId="16786368" w14:textId="36D4C618" w:rsidR="001221B1" w:rsidRPr="00D02C18" w:rsidRDefault="001221B1" w:rsidP="00400C30">
      <w:pPr>
        <w:pStyle w:val="ListParagraph"/>
        <w:numPr>
          <w:ilvl w:val="1"/>
          <w:numId w:val="13"/>
        </w:numPr>
        <w:spacing w:line="256" w:lineRule="auto"/>
        <w:jc w:val="both"/>
        <w:rPr>
          <w:rFonts w:cstheme="minorHAnsi"/>
        </w:rPr>
      </w:pPr>
      <w:r w:rsidRPr="00747614">
        <w:rPr>
          <w:rFonts w:eastAsia="Times New Roman" w:cstheme="minorHAnsi"/>
          <w:color w:val="000000"/>
        </w:rPr>
        <w:t>What timeframe(s) do(</w:t>
      </w:r>
      <w:proofErr w:type="spellStart"/>
      <w:r w:rsidRPr="00747614">
        <w:rPr>
          <w:rFonts w:eastAsia="Times New Roman" w:cstheme="minorHAnsi"/>
          <w:color w:val="000000"/>
        </w:rPr>
        <w:t>es</w:t>
      </w:r>
      <w:proofErr w:type="spellEnd"/>
      <w:r w:rsidRPr="00747614">
        <w:rPr>
          <w:rFonts w:eastAsia="Times New Roman" w:cstheme="minorHAnsi"/>
          <w:color w:val="000000"/>
        </w:rPr>
        <w:t>) the planning framework(s) cover?</w:t>
      </w:r>
    </w:p>
    <w:p w14:paraId="1BC05DB7" w14:textId="76A4CA2D" w:rsidR="00756763" w:rsidRPr="00747614" w:rsidRDefault="00756763" w:rsidP="00400C30">
      <w:pPr>
        <w:pStyle w:val="ListParagraph"/>
        <w:numPr>
          <w:ilvl w:val="1"/>
          <w:numId w:val="13"/>
        </w:numPr>
        <w:spacing w:line="256" w:lineRule="auto"/>
        <w:jc w:val="both"/>
        <w:rPr>
          <w:rFonts w:cstheme="minorHAnsi"/>
        </w:rPr>
      </w:pPr>
      <w:r>
        <w:rPr>
          <w:rFonts w:eastAsia="Times New Roman" w:cstheme="minorHAnsi"/>
          <w:color w:val="000000"/>
        </w:rPr>
        <w:t>How are collective outcomes being formulated and articulated</w:t>
      </w:r>
      <w:r w:rsidR="006D0F26">
        <w:rPr>
          <w:rFonts w:eastAsia="Times New Roman" w:cstheme="minorHAnsi"/>
          <w:color w:val="000000"/>
        </w:rPr>
        <w:t>, with govt, without govt? are all actors contributing to all outcomes? How are these aligned to the SDGs?</w:t>
      </w:r>
    </w:p>
    <w:p w14:paraId="238A4A39" w14:textId="77777777" w:rsidR="001221B1" w:rsidRPr="00747614" w:rsidRDefault="001221B1" w:rsidP="00400C30">
      <w:pPr>
        <w:pStyle w:val="ListParagraph"/>
        <w:ind w:left="1440"/>
        <w:jc w:val="both"/>
        <w:rPr>
          <w:rFonts w:cstheme="minorHAnsi"/>
        </w:rPr>
      </w:pPr>
    </w:p>
    <w:p w14:paraId="54A4BE27" w14:textId="10AAEBF9" w:rsidR="001221B1" w:rsidRPr="00747614" w:rsidRDefault="001221B1" w:rsidP="00400C30">
      <w:pPr>
        <w:pStyle w:val="ListParagraph"/>
        <w:numPr>
          <w:ilvl w:val="0"/>
          <w:numId w:val="14"/>
        </w:numPr>
        <w:spacing w:line="256" w:lineRule="auto"/>
        <w:jc w:val="both"/>
        <w:rPr>
          <w:rFonts w:cstheme="minorHAnsi"/>
        </w:rPr>
      </w:pPr>
      <w:r w:rsidRPr="00747614">
        <w:rPr>
          <w:rFonts w:cstheme="minorHAnsi"/>
        </w:rPr>
        <w:t xml:space="preserve">How are issues around </w:t>
      </w:r>
      <w:r w:rsidRPr="00747614">
        <w:rPr>
          <w:rFonts w:cstheme="minorHAnsi"/>
          <w:b/>
        </w:rPr>
        <w:t>joint programming</w:t>
      </w:r>
      <w:r w:rsidRPr="00747614">
        <w:rPr>
          <w:rFonts w:cstheme="minorHAnsi"/>
        </w:rPr>
        <w:t xml:space="preserve"> being implemented in-country? </w:t>
      </w:r>
    </w:p>
    <w:p w14:paraId="4F1FB7DB" w14:textId="27398253" w:rsidR="001221B1" w:rsidRPr="00747614" w:rsidRDefault="001221B1" w:rsidP="00400C30">
      <w:pPr>
        <w:pStyle w:val="ListParagraph"/>
        <w:numPr>
          <w:ilvl w:val="1"/>
          <w:numId w:val="14"/>
        </w:numPr>
        <w:spacing w:line="256" w:lineRule="auto"/>
        <w:jc w:val="both"/>
        <w:rPr>
          <w:rFonts w:cstheme="minorHAnsi"/>
        </w:rPr>
      </w:pPr>
      <w:r w:rsidRPr="00747614">
        <w:rPr>
          <w:rFonts w:cstheme="minorHAnsi"/>
        </w:rPr>
        <w:t>What are the primary opportunities</w:t>
      </w:r>
      <w:r w:rsidR="00575BCD">
        <w:rPr>
          <w:rFonts w:cstheme="minorHAnsi"/>
        </w:rPr>
        <w:t xml:space="preserve"> and challenges</w:t>
      </w:r>
      <w:r w:rsidRPr="00747614">
        <w:rPr>
          <w:rFonts w:cstheme="minorHAnsi"/>
        </w:rPr>
        <w:t xml:space="preserve"> when it comes to joint programming?</w:t>
      </w:r>
    </w:p>
    <w:p w14:paraId="649AC33B" w14:textId="0D999596" w:rsidR="001221B1" w:rsidRPr="00935693" w:rsidRDefault="001221B1" w:rsidP="00400C30">
      <w:pPr>
        <w:pStyle w:val="ListParagraph"/>
        <w:numPr>
          <w:ilvl w:val="1"/>
          <w:numId w:val="14"/>
        </w:numPr>
        <w:spacing w:line="256" w:lineRule="auto"/>
        <w:jc w:val="both"/>
        <w:rPr>
          <w:rFonts w:cstheme="minorHAnsi"/>
        </w:rPr>
      </w:pPr>
      <w:r w:rsidRPr="00935693">
        <w:rPr>
          <w:rFonts w:eastAsia="Times New Roman" w:cstheme="minorHAnsi"/>
          <w:color w:val="000000"/>
        </w:rPr>
        <w:t xml:space="preserve">Does the analysis and planning translate into (joint) </w:t>
      </w:r>
      <w:proofErr w:type="spellStart"/>
      <w:r w:rsidRPr="00935693">
        <w:rPr>
          <w:rFonts w:eastAsia="Times New Roman" w:cstheme="minorHAnsi"/>
          <w:color w:val="000000"/>
        </w:rPr>
        <w:t>programmes</w:t>
      </w:r>
      <w:proofErr w:type="spellEnd"/>
      <w:r w:rsidRPr="00935693">
        <w:rPr>
          <w:rFonts w:eastAsia="Times New Roman" w:cstheme="minorHAnsi"/>
          <w:color w:val="000000"/>
        </w:rPr>
        <w:t xml:space="preserve"> that integrate humanitarian</w:t>
      </w:r>
      <w:r w:rsidR="005E6E2E">
        <w:rPr>
          <w:rFonts w:eastAsia="Times New Roman" w:cstheme="minorHAnsi"/>
          <w:color w:val="000000"/>
        </w:rPr>
        <w:t>,</w:t>
      </w:r>
      <w:r w:rsidRPr="00935693">
        <w:rPr>
          <w:rFonts w:eastAsia="Times New Roman" w:cstheme="minorHAnsi"/>
          <w:color w:val="000000"/>
        </w:rPr>
        <w:t xml:space="preserve"> development</w:t>
      </w:r>
      <w:r w:rsidR="005E6E2E">
        <w:rPr>
          <w:rFonts w:eastAsia="Times New Roman" w:cstheme="minorHAnsi"/>
          <w:color w:val="000000"/>
        </w:rPr>
        <w:t xml:space="preserve"> and, if applicable, peace</w:t>
      </w:r>
      <w:r w:rsidRPr="00935693">
        <w:rPr>
          <w:rFonts w:eastAsia="Times New Roman" w:cstheme="minorHAnsi"/>
          <w:color w:val="000000"/>
        </w:rPr>
        <w:t xml:space="preserve"> aspects?</w:t>
      </w:r>
    </w:p>
    <w:p w14:paraId="6B6A410A" w14:textId="11C2D11F" w:rsidR="001221B1" w:rsidRPr="00935693" w:rsidRDefault="001221B1" w:rsidP="00400C30">
      <w:pPr>
        <w:pStyle w:val="ListParagraph"/>
        <w:numPr>
          <w:ilvl w:val="1"/>
          <w:numId w:val="14"/>
        </w:numPr>
        <w:spacing w:line="256" w:lineRule="auto"/>
        <w:jc w:val="both"/>
        <w:rPr>
          <w:rFonts w:cstheme="minorHAnsi"/>
        </w:rPr>
      </w:pPr>
      <w:r w:rsidRPr="00935693">
        <w:rPr>
          <w:rFonts w:eastAsia="Times New Roman" w:cstheme="minorHAnsi"/>
          <w:color w:val="000000"/>
        </w:rPr>
        <w:t>How many agencies are implementing both humanitarian and development projects and activities?</w:t>
      </w:r>
      <w:r w:rsidR="005E6E2E">
        <w:rPr>
          <w:rFonts w:eastAsia="Times New Roman" w:cstheme="minorHAnsi"/>
          <w:color w:val="000000"/>
        </w:rPr>
        <w:t xml:space="preserve"> And if applicable, how do they interlink with the peace element?</w:t>
      </w:r>
    </w:p>
    <w:p w14:paraId="664E2021" w14:textId="060F0814" w:rsidR="001221B1" w:rsidRPr="00D02C18" w:rsidRDefault="001221B1" w:rsidP="00400C30">
      <w:pPr>
        <w:pStyle w:val="ListParagraph"/>
        <w:numPr>
          <w:ilvl w:val="1"/>
          <w:numId w:val="14"/>
        </w:numPr>
        <w:spacing w:line="256" w:lineRule="auto"/>
        <w:jc w:val="both"/>
        <w:rPr>
          <w:rFonts w:cstheme="minorHAnsi"/>
        </w:rPr>
      </w:pPr>
      <w:r w:rsidRPr="00935693">
        <w:rPr>
          <w:rFonts w:eastAsia="Times New Roman" w:cstheme="minorHAnsi"/>
          <w:color w:val="000000"/>
        </w:rPr>
        <w:t>What is the mechanism for monitoring and reporting of results and resources? Does it include both humanitarian and development aspects? Are Inter-agency and national reporting systems in place?</w:t>
      </w:r>
    </w:p>
    <w:p w14:paraId="09B5AAC8" w14:textId="6A40F3DD" w:rsidR="00756763" w:rsidRPr="00D02C18" w:rsidRDefault="00756763" w:rsidP="00400C30">
      <w:pPr>
        <w:pStyle w:val="ListParagraph"/>
        <w:numPr>
          <w:ilvl w:val="1"/>
          <w:numId w:val="14"/>
        </w:numPr>
        <w:spacing w:line="256" w:lineRule="auto"/>
        <w:jc w:val="both"/>
        <w:rPr>
          <w:rFonts w:cstheme="minorHAnsi"/>
        </w:rPr>
      </w:pPr>
      <w:r>
        <w:rPr>
          <w:rFonts w:eastAsia="Times New Roman" w:cstheme="minorHAnsi"/>
          <w:color w:val="000000"/>
        </w:rPr>
        <w:t xml:space="preserve">How is evaluation of these efforts envisioned? </w:t>
      </w:r>
    </w:p>
    <w:p w14:paraId="58D867E2" w14:textId="260C097D" w:rsidR="00756763" w:rsidRPr="00935693" w:rsidRDefault="00756763" w:rsidP="00400C30">
      <w:pPr>
        <w:pStyle w:val="ListParagraph"/>
        <w:numPr>
          <w:ilvl w:val="1"/>
          <w:numId w:val="14"/>
        </w:numPr>
        <w:spacing w:line="256" w:lineRule="auto"/>
        <w:jc w:val="both"/>
        <w:rPr>
          <w:rFonts w:cstheme="minorHAnsi"/>
        </w:rPr>
      </w:pPr>
      <w:r>
        <w:rPr>
          <w:rFonts w:eastAsia="Times New Roman" w:cstheme="minorHAnsi"/>
          <w:color w:val="000000"/>
        </w:rPr>
        <w:t xml:space="preserve">What are the accountability frameworks envisioned for collective outcomes? </w:t>
      </w:r>
    </w:p>
    <w:p w14:paraId="5E3389CC" w14:textId="77777777" w:rsidR="001221B1" w:rsidRPr="00935693" w:rsidRDefault="001221B1" w:rsidP="00400C30">
      <w:pPr>
        <w:pStyle w:val="ListParagraph"/>
        <w:ind w:left="1440"/>
        <w:jc w:val="both"/>
        <w:rPr>
          <w:rFonts w:cstheme="minorHAnsi"/>
        </w:rPr>
      </w:pPr>
    </w:p>
    <w:p w14:paraId="28012E98" w14:textId="27CAEA4A" w:rsidR="001221B1" w:rsidRPr="00935693" w:rsidRDefault="001221B1" w:rsidP="00400C30">
      <w:pPr>
        <w:pStyle w:val="ListParagraph"/>
        <w:numPr>
          <w:ilvl w:val="0"/>
          <w:numId w:val="14"/>
        </w:numPr>
        <w:spacing w:line="256" w:lineRule="auto"/>
        <w:jc w:val="both"/>
        <w:rPr>
          <w:rFonts w:cstheme="minorHAnsi"/>
        </w:rPr>
      </w:pPr>
      <w:r w:rsidRPr="00935693">
        <w:rPr>
          <w:rFonts w:eastAsia="Times New Roman" w:cstheme="minorHAnsi"/>
          <w:color w:val="000000"/>
        </w:rPr>
        <w:t xml:space="preserve">How are issues around </w:t>
      </w:r>
      <w:r w:rsidR="003578A2" w:rsidRPr="003578A2">
        <w:rPr>
          <w:rFonts w:eastAsia="Times New Roman" w:cstheme="minorHAnsi"/>
          <w:b/>
          <w:color w:val="000000"/>
        </w:rPr>
        <w:t>leadership and</w:t>
      </w:r>
      <w:r w:rsidR="003578A2">
        <w:rPr>
          <w:rFonts w:eastAsia="Times New Roman" w:cstheme="minorHAnsi"/>
          <w:color w:val="000000"/>
        </w:rPr>
        <w:t xml:space="preserve"> </w:t>
      </w:r>
      <w:r w:rsidRPr="00935693">
        <w:rPr>
          <w:rFonts w:eastAsia="Times New Roman" w:cstheme="minorHAnsi"/>
          <w:b/>
          <w:color w:val="000000"/>
        </w:rPr>
        <w:t>coordination</w:t>
      </w:r>
      <w:r w:rsidRPr="00935693">
        <w:rPr>
          <w:rFonts w:eastAsia="Times New Roman" w:cstheme="minorHAnsi"/>
          <w:color w:val="000000"/>
        </w:rPr>
        <w:t xml:space="preserve"> being implemented in-country</w:t>
      </w:r>
      <w:r w:rsidR="003578A2">
        <w:rPr>
          <w:rFonts w:eastAsia="Times New Roman" w:cstheme="minorHAnsi"/>
          <w:color w:val="000000"/>
        </w:rPr>
        <w:t xml:space="preserve"> to enable planning for collective outcomes</w:t>
      </w:r>
      <w:r w:rsidRPr="00935693">
        <w:rPr>
          <w:rFonts w:eastAsia="Times New Roman" w:cstheme="minorHAnsi"/>
          <w:color w:val="000000"/>
        </w:rPr>
        <w:t>?</w:t>
      </w:r>
    </w:p>
    <w:p w14:paraId="5885063E" w14:textId="3746BF3F" w:rsidR="001221B1" w:rsidRPr="00935693" w:rsidRDefault="001221B1" w:rsidP="00400C30">
      <w:pPr>
        <w:pStyle w:val="ListParagraph"/>
        <w:numPr>
          <w:ilvl w:val="1"/>
          <w:numId w:val="14"/>
        </w:numPr>
        <w:spacing w:line="256" w:lineRule="auto"/>
        <w:jc w:val="both"/>
        <w:rPr>
          <w:rFonts w:cstheme="minorHAnsi"/>
        </w:rPr>
      </w:pPr>
      <w:r w:rsidRPr="00935693">
        <w:rPr>
          <w:rFonts w:cstheme="minorHAnsi"/>
        </w:rPr>
        <w:t>What are the primary opportunities</w:t>
      </w:r>
      <w:r w:rsidR="00575BCD">
        <w:rPr>
          <w:rFonts w:cstheme="minorHAnsi"/>
        </w:rPr>
        <w:t xml:space="preserve"> and challenges</w:t>
      </w:r>
      <w:r w:rsidRPr="00935693">
        <w:rPr>
          <w:rFonts w:cstheme="minorHAnsi"/>
        </w:rPr>
        <w:t xml:space="preserve"> when it comes to coordination and the achievement of collective outcomes?</w:t>
      </w:r>
    </w:p>
    <w:p w14:paraId="6F515DEF" w14:textId="72F42602" w:rsidR="001221B1" w:rsidRPr="00935693" w:rsidRDefault="001221B1" w:rsidP="00400C30">
      <w:pPr>
        <w:pStyle w:val="ListParagraph"/>
        <w:numPr>
          <w:ilvl w:val="1"/>
          <w:numId w:val="14"/>
        </w:numPr>
        <w:spacing w:line="256" w:lineRule="auto"/>
        <w:jc w:val="both"/>
        <w:rPr>
          <w:rFonts w:cstheme="minorHAnsi"/>
        </w:rPr>
      </w:pPr>
      <w:r w:rsidRPr="00935693">
        <w:rPr>
          <w:rFonts w:cstheme="minorHAnsi"/>
        </w:rPr>
        <w:t xml:space="preserve">What could an institutional arrangement for aligning humanitarian and development </w:t>
      </w:r>
      <w:r w:rsidR="00D1723C">
        <w:rPr>
          <w:rFonts w:cstheme="minorHAnsi"/>
        </w:rPr>
        <w:t>efforts</w:t>
      </w:r>
      <w:r w:rsidR="003A518B">
        <w:rPr>
          <w:rFonts w:cstheme="minorHAnsi"/>
        </w:rPr>
        <w:t xml:space="preserve"> </w:t>
      </w:r>
      <w:r w:rsidRPr="00935693">
        <w:rPr>
          <w:rFonts w:cstheme="minorHAnsi"/>
        </w:rPr>
        <w:t>around collective outcomes look like in your country context?</w:t>
      </w:r>
      <w:r w:rsidR="00FB62FC">
        <w:rPr>
          <w:rFonts w:cstheme="minorHAnsi"/>
        </w:rPr>
        <w:t xml:space="preserve"> </w:t>
      </w:r>
      <w:r w:rsidR="00FF06C1" w:rsidRPr="00935693">
        <w:rPr>
          <w:rFonts w:cstheme="minorHAnsi"/>
        </w:rPr>
        <w:t>Are there existing country-led strategic mechanisms that can be leveraged for this purpose?</w:t>
      </w:r>
      <w:r w:rsidR="00FF06C1">
        <w:rPr>
          <w:rFonts w:cstheme="minorHAnsi"/>
        </w:rPr>
        <w:t xml:space="preserve"> </w:t>
      </w:r>
      <w:r w:rsidR="00FB62FC">
        <w:rPr>
          <w:rFonts w:cstheme="minorHAnsi"/>
        </w:rPr>
        <w:t xml:space="preserve">If applicable to the context, how would </w:t>
      </w:r>
      <w:r w:rsidR="003578A2">
        <w:rPr>
          <w:rFonts w:cstheme="minorHAnsi"/>
        </w:rPr>
        <w:t>institutional arrangements need to look like if peace</w:t>
      </w:r>
      <w:r w:rsidR="00FF06C1">
        <w:rPr>
          <w:rFonts w:cstheme="minorHAnsi"/>
        </w:rPr>
        <w:t xml:space="preserve"> actors</w:t>
      </w:r>
      <w:r w:rsidR="003578A2">
        <w:rPr>
          <w:rFonts w:cstheme="minorHAnsi"/>
        </w:rPr>
        <w:t xml:space="preserve"> were to be included?</w:t>
      </w:r>
      <w:r w:rsidRPr="00935693">
        <w:rPr>
          <w:rFonts w:cstheme="minorHAnsi"/>
        </w:rPr>
        <w:t xml:space="preserve"> </w:t>
      </w:r>
    </w:p>
    <w:p w14:paraId="119DDDCC" w14:textId="0615A8B1" w:rsidR="001221B1" w:rsidRPr="00935693" w:rsidRDefault="001221B1" w:rsidP="00400C30">
      <w:pPr>
        <w:pStyle w:val="ListParagraph"/>
        <w:numPr>
          <w:ilvl w:val="1"/>
          <w:numId w:val="14"/>
        </w:numPr>
        <w:spacing w:line="256" w:lineRule="auto"/>
        <w:jc w:val="both"/>
        <w:rPr>
          <w:rFonts w:cstheme="minorHAnsi"/>
        </w:rPr>
      </w:pPr>
      <w:r w:rsidRPr="00935693">
        <w:rPr>
          <w:rFonts w:eastAsia="Times New Roman" w:cstheme="minorHAnsi"/>
          <w:color w:val="000000"/>
        </w:rPr>
        <w:t>What entry points are there towards bridging the humanitarian and development space?</w:t>
      </w:r>
      <w:r w:rsidR="00FB62FC">
        <w:rPr>
          <w:rFonts w:eastAsia="Times New Roman" w:cstheme="minorHAnsi"/>
          <w:color w:val="000000"/>
        </w:rPr>
        <w:t xml:space="preserve"> And if applicable to the context</w:t>
      </w:r>
      <w:r w:rsidR="00313E1E">
        <w:rPr>
          <w:rFonts w:eastAsia="Times New Roman" w:cstheme="minorHAnsi"/>
          <w:color w:val="000000"/>
        </w:rPr>
        <w:t>, what entry points are there to link to the peace aspect.</w:t>
      </w:r>
    </w:p>
    <w:p w14:paraId="2AB07C9B" w14:textId="6FD8ADE5" w:rsidR="001221B1" w:rsidRPr="00CE0A89" w:rsidRDefault="00B20AC3" w:rsidP="00400C30">
      <w:pPr>
        <w:pStyle w:val="ListParagraph"/>
        <w:numPr>
          <w:ilvl w:val="1"/>
          <w:numId w:val="14"/>
        </w:numPr>
        <w:spacing w:line="256" w:lineRule="auto"/>
        <w:jc w:val="both"/>
        <w:rPr>
          <w:rFonts w:cstheme="minorHAnsi"/>
        </w:rPr>
      </w:pPr>
      <w:r>
        <w:rPr>
          <w:rFonts w:eastAsia="Times New Roman" w:cstheme="minorHAnsi"/>
          <w:color w:val="000000"/>
        </w:rPr>
        <w:t>If relevant, a</w:t>
      </w:r>
      <w:r w:rsidR="001221B1" w:rsidRPr="00CE0A89">
        <w:rPr>
          <w:rFonts w:eastAsia="Times New Roman" w:cstheme="minorHAnsi"/>
          <w:color w:val="000000"/>
        </w:rPr>
        <w:t>re there opportunities/entry points for the HCT to engage more closely with the Government and national counterparts on coordination?</w:t>
      </w:r>
    </w:p>
    <w:p w14:paraId="4FA90805" w14:textId="66942EF6" w:rsidR="001221B1" w:rsidRPr="00CE0A89" w:rsidRDefault="00B20AC3" w:rsidP="00400C30">
      <w:pPr>
        <w:pStyle w:val="ListParagraph"/>
        <w:numPr>
          <w:ilvl w:val="1"/>
          <w:numId w:val="14"/>
        </w:numPr>
        <w:spacing w:line="256" w:lineRule="auto"/>
        <w:jc w:val="both"/>
        <w:rPr>
          <w:rFonts w:cstheme="minorHAnsi"/>
        </w:rPr>
      </w:pPr>
      <w:r>
        <w:rPr>
          <w:rFonts w:eastAsia="Times New Roman" w:cstheme="minorHAnsi"/>
          <w:color w:val="000000"/>
        </w:rPr>
        <w:t>If relevant, a</w:t>
      </w:r>
      <w:r w:rsidR="001221B1" w:rsidRPr="00CE0A89">
        <w:rPr>
          <w:rFonts w:eastAsia="Times New Roman" w:cstheme="minorHAnsi"/>
          <w:color w:val="000000"/>
        </w:rPr>
        <w:t xml:space="preserve">re there opportunities/entry points for the UNCT to engage more closely with NGOs on coordination? </w:t>
      </w:r>
    </w:p>
    <w:p w14:paraId="6A5E650E" w14:textId="4592EF5A" w:rsidR="00313E1E" w:rsidRPr="000D183F" w:rsidRDefault="003A518B" w:rsidP="00400C30">
      <w:pPr>
        <w:pStyle w:val="ListParagraph"/>
        <w:numPr>
          <w:ilvl w:val="1"/>
          <w:numId w:val="14"/>
        </w:numPr>
        <w:spacing w:line="256" w:lineRule="auto"/>
        <w:jc w:val="both"/>
        <w:rPr>
          <w:rFonts w:cstheme="minorHAnsi"/>
        </w:rPr>
      </w:pPr>
      <w:r w:rsidRPr="000D183F">
        <w:rPr>
          <w:rFonts w:eastAsia="Times New Roman" w:cstheme="minorHAnsi"/>
          <w:color w:val="000000"/>
        </w:rPr>
        <w:t>If relevant, a</w:t>
      </w:r>
      <w:r w:rsidR="00313E1E" w:rsidRPr="000D183F">
        <w:rPr>
          <w:rFonts w:eastAsia="Times New Roman" w:cstheme="minorHAnsi"/>
          <w:color w:val="000000"/>
        </w:rPr>
        <w:t xml:space="preserve">re there opportunities/entry points to engage more closely with the peace actors in the relevant context on coordination. What are the primary </w:t>
      </w:r>
      <w:r w:rsidR="00313E1E" w:rsidRPr="000D183F">
        <w:rPr>
          <w:rFonts w:cstheme="minorHAnsi"/>
        </w:rPr>
        <w:t>opportunities</w:t>
      </w:r>
      <w:r w:rsidR="00575BCD">
        <w:rPr>
          <w:rFonts w:cstheme="minorHAnsi"/>
        </w:rPr>
        <w:t xml:space="preserve"> and challenges</w:t>
      </w:r>
      <w:r w:rsidR="00313E1E" w:rsidRPr="000D183F">
        <w:rPr>
          <w:rFonts w:cstheme="minorHAnsi"/>
        </w:rPr>
        <w:t xml:space="preserve"> </w:t>
      </w:r>
      <w:r w:rsidRPr="000D183F">
        <w:rPr>
          <w:rFonts w:cstheme="minorHAnsi"/>
        </w:rPr>
        <w:t>in this regard</w:t>
      </w:r>
      <w:r w:rsidR="00313E1E" w:rsidRPr="000D183F">
        <w:rPr>
          <w:rFonts w:cstheme="minorHAnsi"/>
        </w:rPr>
        <w:t>?</w:t>
      </w:r>
    </w:p>
    <w:p w14:paraId="123BBA59" w14:textId="4326F88E" w:rsidR="000D183F" w:rsidRPr="000D183F" w:rsidRDefault="00FF06C1" w:rsidP="00400C30">
      <w:pPr>
        <w:pStyle w:val="ListParagraph"/>
        <w:numPr>
          <w:ilvl w:val="1"/>
          <w:numId w:val="14"/>
        </w:numPr>
        <w:spacing w:line="256" w:lineRule="auto"/>
        <w:jc w:val="both"/>
        <w:rPr>
          <w:rFonts w:cstheme="minorHAnsi"/>
        </w:rPr>
      </w:pPr>
      <w:r>
        <w:rPr>
          <w:rFonts w:cstheme="minorHAnsi"/>
        </w:rPr>
        <w:t>Following the above</w:t>
      </w:r>
      <w:r w:rsidR="007703E1" w:rsidRPr="000D183F">
        <w:rPr>
          <w:rFonts w:cstheme="minorHAnsi"/>
        </w:rPr>
        <w:t xml:space="preserve">, does the </w:t>
      </w:r>
      <w:r w:rsidR="009A213E" w:rsidRPr="000D183F">
        <w:rPr>
          <w:rFonts w:cstheme="minorHAnsi"/>
        </w:rPr>
        <w:t xml:space="preserve">senior </w:t>
      </w:r>
      <w:r w:rsidR="007703E1" w:rsidRPr="000D183F">
        <w:rPr>
          <w:rFonts w:cstheme="minorHAnsi"/>
        </w:rPr>
        <w:t xml:space="preserve">country leadership have the necessary support structures in place to facilitate the implementation of the </w:t>
      </w:r>
      <w:proofErr w:type="spellStart"/>
      <w:r w:rsidR="007703E1" w:rsidRPr="000D183F">
        <w:rPr>
          <w:rFonts w:cstheme="minorHAnsi"/>
        </w:rPr>
        <w:t>NWoW</w:t>
      </w:r>
      <w:proofErr w:type="spellEnd"/>
      <w:r w:rsidR="007703E1" w:rsidRPr="000D183F">
        <w:rPr>
          <w:rFonts w:cstheme="minorHAnsi"/>
        </w:rPr>
        <w:t xml:space="preserve">? Has progress been made on this </w:t>
      </w:r>
      <w:r>
        <w:rPr>
          <w:rFonts w:cstheme="minorHAnsi"/>
        </w:rPr>
        <w:t>and/or</w:t>
      </w:r>
      <w:r w:rsidR="009A213E" w:rsidRPr="000D183F">
        <w:rPr>
          <w:rFonts w:cstheme="minorHAnsi"/>
        </w:rPr>
        <w:t xml:space="preserve"> </w:t>
      </w:r>
      <w:r w:rsidR="007703E1" w:rsidRPr="000D183F">
        <w:rPr>
          <w:rFonts w:cstheme="minorHAnsi"/>
        </w:rPr>
        <w:t xml:space="preserve">what </w:t>
      </w:r>
      <w:r>
        <w:rPr>
          <w:rFonts w:cstheme="minorHAnsi"/>
        </w:rPr>
        <w:t xml:space="preserve">further </w:t>
      </w:r>
      <w:r w:rsidR="007703E1" w:rsidRPr="000D183F">
        <w:rPr>
          <w:rFonts w:cstheme="minorHAnsi"/>
        </w:rPr>
        <w:t>changes needs to be made</w:t>
      </w:r>
      <w:r w:rsidR="009A213E" w:rsidRPr="000D183F">
        <w:rPr>
          <w:rFonts w:cstheme="minorHAnsi"/>
        </w:rPr>
        <w:t>?</w:t>
      </w:r>
      <w:r w:rsidR="007703E1" w:rsidRPr="000D183F">
        <w:rPr>
          <w:rFonts w:cstheme="minorHAnsi"/>
        </w:rPr>
        <w:t xml:space="preserve"> </w:t>
      </w:r>
      <w:r w:rsidR="009A213E" w:rsidRPr="000D183F">
        <w:rPr>
          <w:rFonts w:cstheme="minorHAnsi"/>
        </w:rPr>
        <w:t>What support is required?</w:t>
      </w:r>
    </w:p>
    <w:p w14:paraId="0BDCADD4" w14:textId="02985561" w:rsidR="000D183F" w:rsidRPr="00D02C18" w:rsidRDefault="000D183F" w:rsidP="00400C30">
      <w:pPr>
        <w:pStyle w:val="ListParagraph"/>
        <w:numPr>
          <w:ilvl w:val="1"/>
          <w:numId w:val="14"/>
        </w:numPr>
        <w:spacing w:line="256" w:lineRule="auto"/>
        <w:jc w:val="both"/>
        <w:rPr>
          <w:rFonts w:cstheme="minorHAnsi"/>
        </w:rPr>
      </w:pPr>
      <w:r w:rsidRPr="000D183F">
        <w:rPr>
          <w:rFonts w:eastAsia="Times New Roman" w:cstheme="minorHAnsi"/>
        </w:rPr>
        <w:t>Are</w:t>
      </w:r>
      <w:r w:rsidR="007703E1" w:rsidRPr="000D183F">
        <w:rPr>
          <w:rFonts w:eastAsia="Times New Roman" w:cstheme="minorHAnsi"/>
        </w:rPr>
        <w:t xml:space="preserve"> the senior leadership in country </w:t>
      </w:r>
      <w:r w:rsidRPr="000D183F">
        <w:rPr>
          <w:rFonts w:eastAsia="Times New Roman" w:cstheme="minorHAnsi"/>
        </w:rPr>
        <w:t>empowered</w:t>
      </w:r>
      <w:r w:rsidR="007703E1" w:rsidRPr="000D183F">
        <w:rPr>
          <w:rFonts w:eastAsia="Times New Roman" w:cstheme="minorHAnsi"/>
        </w:rPr>
        <w:t xml:space="preserve"> to make the necessary changes? </w:t>
      </w:r>
      <w:r w:rsidRPr="000D183F">
        <w:rPr>
          <w:rFonts w:cstheme="minorHAnsi"/>
          <w:bCs/>
          <w:iCs/>
          <w:lang w:eastAsia="zh-CN"/>
        </w:rPr>
        <w:t xml:space="preserve">What stands in the way of empowered leadership to achieve collective outcomes? What needs to change, including </w:t>
      </w:r>
      <w:r w:rsidR="00FF06C1">
        <w:rPr>
          <w:rFonts w:cstheme="minorHAnsi"/>
          <w:bCs/>
          <w:iCs/>
          <w:lang w:eastAsia="zh-CN"/>
        </w:rPr>
        <w:t>at</w:t>
      </w:r>
      <w:r w:rsidR="00FF06C1" w:rsidRPr="000D183F">
        <w:rPr>
          <w:rFonts w:cstheme="minorHAnsi"/>
          <w:bCs/>
          <w:iCs/>
          <w:lang w:eastAsia="zh-CN"/>
        </w:rPr>
        <w:t xml:space="preserve"> </w:t>
      </w:r>
      <w:r w:rsidRPr="000D183F">
        <w:rPr>
          <w:rFonts w:cstheme="minorHAnsi"/>
          <w:bCs/>
          <w:iCs/>
          <w:lang w:eastAsia="zh-CN"/>
        </w:rPr>
        <w:t>global</w:t>
      </w:r>
      <w:r w:rsidR="00FF06C1">
        <w:rPr>
          <w:rFonts w:cstheme="minorHAnsi"/>
          <w:bCs/>
          <w:iCs/>
          <w:lang w:eastAsia="zh-CN"/>
        </w:rPr>
        <w:t xml:space="preserve"> </w:t>
      </w:r>
      <w:r w:rsidRPr="000D183F">
        <w:rPr>
          <w:rFonts w:cstheme="minorHAnsi"/>
          <w:bCs/>
          <w:iCs/>
          <w:lang w:eastAsia="zh-CN"/>
        </w:rPr>
        <w:t>level?</w:t>
      </w:r>
    </w:p>
    <w:p w14:paraId="29102A27" w14:textId="624C52D6" w:rsidR="00756763" w:rsidRPr="000D183F" w:rsidRDefault="00756763" w:rsidP="00400C30">
      <w:pPr>
        <w:pStyle w:val="ListParagraph"/>
        <w:numPr>
          <w:ilvl w:val="1"/>
          <w:numId w:val="14"/>
        </w:numPr>
        <w:spacing w:line="256" w:lineRule="auto"/>
        <w:jc w:val="both"/>
        <w:rPr>
          <w:rFonts w:cstheme="minorHAnsi"/>
        </w:rPr>
      </w:pPr>
      <w:r>
        <w:rPr>
          <w:rFonts w:cstheme="minorHAnsi"/>
          <w:bCs/>
          <w:iCs/>
          <w:lang w:eastAsia="zh-CN"/>
        </w:rPr>
        <w:t xml:space="preserve">What are the incentives needed to foster a stronger buy in to the NWOW? For UN staff, interagency collaboration, for NGOs, for govts, etc.  </w:t>
      </w:r>
    </w:p>
    <w:p w14:paraId="22A58D1F" w14:textId="77777777" w:rsidR="001221B1" w:rsidRPr="00935693" w:rsidRDefault="001221B1" w:rsidP="00400C30">
      <w:pPr>
        <w:pStyle w:val="ListParagraph"/>
        <w:ind w:left="1440"/>
        <w:jc w:val="both"/>
        <w:rPr>
          <w:rFonts w:cstheme="minorHAnsi"/>
        </w:rPr>
      </w:pPr>
    </w:p>
    <w:p w14:paraId="26EDAB0E" w14:textId="12990E5F" w:rsidR="001221B1" w:rsidRPr="00935693" w:rsidRDefault="001221B1" w:rsidP="00400C30">
      <w:pPr>
        <w:pStyle w:val="ListParagraph"/>
        <w:numPr>
          <w:ilvl w:val="0"/>
          <w:numId w:val="14"/>
        </w:numPr>
        <w:spacing w:line="256" w:lineRule="auto"/>
        <w:jc w:val="both"/>
        <w:rPr>
          <w:rFonts w:cstheme="minorHAnsi"/>
        </w:rPr>
      </w:pPr>
      <w:r w:rsidRPr="00935693">
        <w:rPr>
          <w:rFonts w:cstheme="minorHAnsi"/>
        </w:rPr>
        <w:t xml:space="preserve">How is </w:t>
      </w:r>
      <w:r w:rsidRPr="00935693">
        <w:rPr>
          <w:rFonts w:cstheme="minorHAnsi"/>
          <w:b/>
        </w:rPr>
        <w:t xml:space="preserve">financing </w:t>
      </w:r>
      <w:r w:rsidRPr="00935693">
        <w:rPr>
          <w:rFonts w:cstheme="minorHAnsi"/>
        </w:rPr>
        <w:t>being channeled to collective outcomes?</w:t>
      </w:r>
    </w:p>
    <w:p w14:paraId="299E3CA9" w14:textId="23542277" w:rsidR="00583BD7" w:rsidRPr="00583BD7" w:rsidRDefault="001221B1" w:rsidP="00400C30">
      <w:pPr>
        <w:pStyle w:val="ListParagraph"/>
        <w:numPr>
          <w:ilvl w:val="1"/>
          <w:numId w:val="14"/>
        </w:numPr>
        <w:spacing w:line="256" w:lineRule="auto"/>
        <w:jc w:val="both"/>
        <w:rPr>
          <w:rFonts w:cstheme="minorHAnsi"/>
        </w:rPr>
      </w:pPr>
      <w:r w:rsidRPr="00935693">
        <w:rPr>
          <w:rFonts w:cstheme="minorHAnsi"/>
        </w:rPr>
        <w:t>What are the primary opportunities</w:t>
      </w:r>
      <w:r w:rsidR="00575BCD">
        <w:rPr>
          <w:rFonts w:cstheme="minorHAnsi"/>
        </w:rPr>
        <w:t xml:space="preserve"> and challenges</w:t>
      </w:r>
      <w:r w:rsidRPr="00935693">
        <w:rPr>
          <w:rFonts w:cstheme="minorHAnsi"/>
        </w:rPr>
        <w:t xml:space="preserve"> when it comes to financing the New Way of Working?</w:t>
      </w:r>
    </w:p>
    <w:p w14:paraId="53040948" w14:textId="40355400" w:rsidR="001221B1" w:rsidRPr="00935693" w:rsidRDefault="001221B1" w:rsidP="00400C30">
      <w:pPr>
        <w:pStyle w:val="ListParagraph"/>
        <w:numPr>
          <w:ilvl w:val="1"/>
          <w:numId w:val="14"/>
        </w:numPr>
        <w:spacing w:line="256" w:lineRule="auto"/>
        <w:jc w:val="both"/>
        <w:rPr>
          <w:rFonts w:cstheme="minorHAnsi"/>
        </w:rPr>
      </w:pPr>
      <w:r w:rsidRPr="00935693">
        <w:rPr>
          <w:rFonts w:eastAsia="Times New Roman" w:cstheme="minorHAnsi"/>
        </w:rPr>
        <w:t xml:space="preserve">Beyond grants, are funds being channeled through a varied </w:t>
      </w:r>
      <w:r w:rsidR="00FE0A28" w:rsidRPr="00935693">
        <w:rPr>
          <w:rFonts w:eastAsia="Times New Roman" w:cstheme="minorHAnsi"/>
        </w:rPr>
        <w:t>typology</w:t>
      </w:r>
      <w:r w:rsidRPr="00935693">
        <w:rPr>
          <w:rFonts w:eastAsia="Times New Roman" w:cstheme="minorHAnsi"/>
        </w:rPr>
        <w:t xml:space="preserve"> of financing instruments such as loans, </w:t>
      </w:r>
      <w:r w:rsidR="00FE0A28" w:rsidRPr="00935693">
        <w:rPr>
          <w:rFonts w:eastAsia="Times New Roman" w:cstheme="minorHAnsi"/>
        </w:rPr>
        <w:t>insurance, bonds</w:t>
      </w:r>
      <w:r w:rsidRPr="00935693">
        <w:rPr>
          <w:rFonts w:eastAsia="Times New Roman" w:cstheme="minorHAnsi"/>
        </w:rPr>
        <w:t>, pooled funding etc</w:t>
      </w:r>
      <w:r w:rsidR="00950274" w:rsidRPr="00935693">
        <w:rPr>
          <w:rFonts w:eastAsia="Times New Roman" w:cstheme="minorHAnsi"/>
        </w:rPr>
        <w:t>.</w:t>
      </w:r>
      <w:r w:rsidRPr="00935693">
        <w:rPr>
          <w:rFonts w:eastAsia="Times New Roman" w:cstheme="minorHAnsi"/>
        </w:rPr>
        <w:t>?</w:t>
      </w:r>
    </w:p>
    <w:p w14:paraId="6CE81B49" w14:textId="1D88D038" w:rsidR="00B20AC3" w:rsidRPr="00935693" w:rsidRDefault="00B20AC3" w:rsidP="00400C30">
      <w:pPr>
        <w:pStyle w:val="ListParagraph"/>
        <w:numPr>
          <w:ilvl w:val="1"/>
          <w:numId w:val="14"/>
        </w:numPr>
        <w:spacing w:line="256" w:lineRule="auto"/>
        <w:jc w:val="both"/>
        <w:rPr>
          <w:rFonts w:cstheme="minorHAnsi"/>
        </w:rPr>
      </w:pPr>
      <w:r>
        <w:rPr>
          <w:rFonts w:eastAsia="Times New Roman" w:cstheme="minorHAnsi"/>
        </w:rPr>
        <w:t>Are there joint instruments or structures in place to coordinate and/or influence decision-making on certain funding allocations?</w:t>
      </w:r>
    </w:p>
    <w:p w14:paraId="668C16E3" w14:textId="2016DF97" w:rsidR="001221B1" w:rsidRPr="00935693" w:rsidRDefault="001221B1" w:rsidP="00400C30">
      <w:pPr>
        <w:pStyle w:val="ListParagraph"/>
        <w:numPr>
          <w:ilvl w:val="1"/>
          <w:numId w:val="14"/>
        </w:numPr>
        <w:spacing w:line="256" w:lineRule="auto"/>
        <w:jc w:val="both"/>
        <w:rPr>
          <w:rFonts w:cstheme="minorHAnsi"/>
        </w:rPr>
      </w:pPr>
      <w:r w:rsidRPr="00935693">
        <w:rPr>
          <w:rFonts w:eastAsia="Times New Roman" w:cstheme="minorHAnsi"/>
        </w:rPr>
        <w:t xml:space="preserve">Are there instruments or coordination structures in place for the UN to influence </w:t>
      </w:r>
      <w:r w:rsidR="002968FE">
        <w:rPr>
          <w:rFonts w:eastAsia="Times New Roman" w:cstheme="minorHAnsi"/>
        </w:rPr>
        <w:t>W</w:t>
      </w:r>
      <w:r w:rsidR="002968FE" w:rsidRPr="00935693">
        <w:rPr>
          <w:rFonts w:eastAsia="Times New Roman" w:cstheme="minorHAnsi"/>
        </w:rPr>
        <w:t xml:space="preserve">orld </w:t>
      </w:r>
      <w:r w:rsidR="002968FE">
        <w:rPr>
          <w:rFonts w:eastAsia="Times New Roman" w:cstheme="minorHAnsi"/>
        </w:rPr>
        <w:t>B</w:t>
      </w:r>
      <w:r w:rsidR="002968FE" w:rsidRPr="00935693">
        <w:rPr>
          <w:rFonts w:eastAsia="Times New Roman" w:cstheme="minorHAnsi"/>
        </w:rPr>
        <w:t xml:space="preserve">ank </w:t>
      </w:r>
      <w:r w:rsidRPr="00935693">
        <w:rPr>
          <w:rFonts w:eastAsia="Times New Roman" w:cstheme="minorHAnsi"/>
        </w:rPr>
        <w:t>disbursements?</w:t>
      </w:r>
    </w:p>
    <w:p w14:paraId="2756E42C" w14:textId="77777777" w:rsidR="001221B1" w:rsidRPr="00935693" w:rsidRDefault="001221B1" w:rsidP="00400C30">
      <w:pPr>
        <w:pStyle w:val="ListParagraph"/>
        <w:ind w:left="1440"/>
        <w:jc w:val="both"/>
        <w:rPr>
          <w:rFonts w:cstheme="minorHAnsi"/>
        </w:rPr>
      </w:pPr>
    </w:p>
    <w:p w14:paraId="78C08AA2" w14:textId="4671D03B" w:rsidR="001221B1" w:rsidRPr="00935693" w:rsidRDefault="001221B1" w:rsidP="00400C30">
      <w:pPr>
        <w:pStyle w:val="ListParagraph"/>
        <w:numPr>
          <w:ilvl w:val="0"/>
          <w:numId w:val="14"/>
        </w:numPr>
        <w:spacing w:line="256" w:lineRule="auto"/>
        <w:jc w:val="both"/>
        <w:rPr>
          <w:rFonts w:cstheme="minorHAnsi"/>
        </w:rPr>
      </w:pPr>
      <w:r w:rsidRPr="00935693">
        <w:rPr>
          <w:rFonts w:cstheme="minorHAnsi"/>
        </w:rPr>
        <w:t xml:space="preserve">What is the role of the national government in </w:t>
      </w:r>
      <w:proofErr w:type="spellStart"/>
      <w:r w:rsidRPr="00935693">
        <w:rPr>
          <w:rFonts w:cstheme="minorHAnsi"/>
        </w:rPr>
        <w:t>NWoW</w:t>
      </w:r>
      <w:proofErr w:type="spellEnd"/>
      <w:r w:rsidRPr="00935693">
        <w:rPr>
          <w:rFonts w:cstheme="minorHAnsi"/>
        </w:rPr>
        <w:t xml:space="preserve"> implementation?</w:t>
      </w:r>
    </w:p>
    <w:p w14:paraId="6999E232" w14:textId="288C56F5" w:rsidR="001221B1" w:rsidRPr="00935693" w:rsidRDefault="001221B1" w:rsidP="00400C30">
      <w:pPr>
        <w:pStyle w:val="ListParagraph"/>
        <w:numPr>
          <w:ilvl w:val="1"/>
          <w:numId w:val="14"/>
        </w:numPr>
        <w:spacing w:line="256" w:lineRule="auto"/>
        <w:jc w:val="both"/>
        <w:rPr>
          <w:rFonts w:cstheme="minorHAnsi"/>
        </w:rPr>
      </w:pPr>
      <w:r w:rsidRPr="00935693">
        <w:rPr>
          <w:rFonts w:cstheme="minorHAnsi"/>
        </w:rPr>
        <w:t>What are the primary opportunities</w:t>
      </w:r>
      <w:r w:rsidR="00B20AC3">
        <w:rPr>
          <w:rFonts w:cstheme="minorHAnsi"/>
        </w:rPr>
        <w:t xml:space="preserve"> and challenges</w:t>
      </w:r>
      <w:r w:rsidRPr="00935693">
        <w:rPr>
          <w:rFonts w:cstheme="minorHAnsi"/>
        </w:rPr>
        <w:t xml:space="preserve"> when it comes to your relationship with the national government</w:t>
      </w:r>
      <w:r w:rsidR="00B20AC3">
        <w:rPr>
          <w:rFonts w:cstheme="minorHAnsi"/>
        </w:rPr>
        <w:t xml:space="preserve"> in terms of advancing the NWOW</w:t>
      </w:r>
      <w:r w:rsidRPr="00935693">
        <w:rPr>
          <w:rFonts w:cstheme="minorHAnsi"/>
        </w:rPr>
        <w:t>?</w:t>
      </w:r>
    </w:p>
    <w:p w14:paraId="1C9D25F9" w14:textId="6D520C3F" w:rsidR="001221B1" w:rsidRPr="00935693" w:rsidRDefault="001221B1" w:rsidP="00400C30">
      <w:pPr>
        <w:pStyle w:val="ListParagraph"/>
        <w:numPr>
          <w:ilvl w:val="1"/>
          <w:numId w:val="14"/>
        </w:numPr>
        <w:spacing w:line="256" w:lineRule="auto"/>
        <w:jc w:val="both"/>
        <w:rPr>
          <w:rFonts w:cstheme="minorHAnsi"/>
        </w:rPr>
      </w:pPr>
      <w:r w:rsidRPr="00935693">
        <w:rPr>
          <w:rFonts w:eastAsia="Times New Roman" w:cstheme="minorHAnsi"/>
          <w:color w:val="000000"/>
        </w:rPr>
        <w:t>What national planning framework(s) are in place in country?</w:t>
      </w:r>
    </w:p>
    <w:p w14:paraId="036639A0" w14:textId="380D1413" w:rsidR="001221B1" w:rsidRPr="00935693" w:rsidRDefault="001221B1" w:rsidP="00400C30">
      <w:pPr>
        <w:pStyle w:val="ListParagraph"/>
        <w:numPr>
          <w:ilvl w:val="1"/>
          <w:numId w:val="14"/>
        </w:numPr>
        <w:spacing w:line="256" w:lineRule="auto"/>
        <w:jc w:val="both"/>
        <w:rPr>
          <w:rFonts w:cstheme="minorHAnsi"/>
        </w:rPr>
      </w:pPr>
      <w:r w:rsidRPr="00935693">
        <w:rPr>
          <w:rFonts w:eastAsia="Times New Roman" w:cstheme="minorHAnsi"/>
          <w:color w:val="000000"/>
        </w:rPr>
        <w:t>What is the view of the government in relation to</w:t>
      </w:r>
      <w:r w:rsidR="00B20AC3">
        <w:rPr>
          <w:rFonts w:eastAsia="Times New Roman" w:cstheme="minorHAnsi"/>
          <w:color w:val="000000"/>
        </w:rPr>
        <w:t xml:space="preserve"> the</w:t>
      </w:r>
      <w:r w:rsidRPr="00935693">
        <w:rPr>
          <w:rFonts w:eastAsia="Times New Roman" w:cstheme="minorHAnsi"/>
          <w:color w:val="000000"/>
        </w:rPr>
        <w:t xml:space="preserve"> humanitarian - development nexus? For example, appetite on joint planning?</w:t>
      </w:r>
    </w:p>
    <w:p w14:paraId="11D5F2A2" w14:textId="6141B8F2" w:rsidR="001221B1" w:rsidRPr="00935693" w:rsidRDefault="001221B1" w:rsidP="00400C30">
      <w:pPr>
        <w:pStyle w:val="ListParagraph"/>
        <w:numPr>
          <w:ilvl w:val="1"/>
          <w:numId w:val="14"/>
        </w:numPr>
        <w:spacing w:line="256" w:lineRule="auto"/>
        <w:jc w:val="both"/>
        <w:rPr>
          <w:rFonts w:cstheme="minorHAnsi"/>
        </w:rPr>
      </w:pPr>
      <w:r w:rsidRPr="00935693">
        <w:rPr>
          <w:rFonts w:eastAsia="Times New Roman" w:cstheme="minorHAnsi"/>
          <w:color w:val="000000"/>
        </w:rPr>
        <w:t>To what degree are sub-national authorities involved in joint analysis, planning and coordination of humanitarian and development activities?</w:t>
      </w:r>
    </w:p>
    <w:p w14:paraId="76046ACC" w14:textId="39586BE3" w:rsidR="001221B1" w:rsidRPr="00935693" w:rsidRDefault="001221B1" w:rsidP="00400C30">
      <w:pPr>
        <w:pStyle w:val="ListParagraph"/>
        <w:numPr>
          <w:ilvl w:val="1"/>
          <w:numId w:val="14"/>
        </w:numPr>
        <w:spacing w:line="256" w:lineRule="auto"/>
        <w:jc w:val="both"/>
        <w:rPr>
          <w:rFonts w:cstheme="minorHAnsi"/>
        </w:rPr>
      </w:pPr>
      <w:r w:rsidRPr="00935693">
        <w:rPr>
          <w:rFonts w:eastAsia="Times New Roman" w:cstheme="minorHAnsi"/>
          <w:color w:val="000000"/>
        </w:rPr>
        <w:t>Are there any other national/local initiatives happening in terms of humanitarian - development nexus?</w:t>
      </w:r>
    </w:p>
    <w:p w14:paraId="2282192F" w14:textId="77777777" w:rsidR="001221B1" w:rsidRPr="00935693" w:rsidRDefault="001221B1" w:rsidP="00400C30">
      <w:pPr>
        <w:pStyle w:val="ListParagraph"/>
        <w:numPr>
          <w:ilvl w:val="1"/>
          <w:numId w:val="14"/>
        </w:numPr>
        <w:spacing w:line="256" w:lineRule="auto"/>
        <w:jc w:val="both"/>
        <w:rPr>
          <w:rFonts w:cstheme="minorHAnsi"/>
        </w:rPr>
      </w:pPr>
      <w:r w:rsidRPr="00935693">
        <w:rPr>
          <w:rFonts w:eastAsia="Times New Roman" w:cstheme="minorHAnsi"/>
          <w:color w:val="000000"/>
        </w:rPr>
        <w:t>Who supports Governments in increasing evidence based data collection to inform decision-making? Are data accessible and easy to use?</w:t>
      </w:r>
    </w:p>
    <w:p w14:paraId="2E867295" w14:textId="77777777" w:rsidR="001221B1" w:rsidRPr="00400C30" w:rsidRDefault="001221B1" w:rsidP="00400C30">
      <w:pPr>
        <w:ind w:left="360"/>
        <w:jc w:val="both"/>
        <w:rPr>
          <w:rFonts w:eastAsia="Times New Roman" w:cstheme="minorHAnsi"/>
          <w:color w:val="000000"/>
        </w:rPr>
      </w:pPr>
      <w:r w:rsidRPr="00400C30">
        <w:rPr>
          <w:rFonts w:eastAsia="Times New Roman" w:cstheme="minorHAnsi"/>
          <w:color w:val="000000"/>
        </w:rPr>
        <w:t>Additional questions to consider:</w:t>
      </w:r>
    </w:p>
    <w:p w14:paraId="038F82BE" w14:textId="7289CE28" w:rsidR="001221B1" w:rsidRPr="00935693" w:rsidRDefault="001221B1" w:rsidP="00400C30">
      <w:pPr>
        <w:pStyle w:val="ListParagraph"/>
        <w:numPr>
          <w:ilvl w:val="0"/>
          <w:numId w:val="15"/>
        </w:numPr>
        <w:spacing w:line="256" w:lineRule="auto"/>
        <w:jc w:val="both"/>
        <w:rPr>
          <w:rFonts w:eastAsiaTheme="minorHAnsi" w:cstheme="minorHAnsi"/>
        </w:rPr>
      </w:pPr>
      <w:r w:rsidRPr="00935693">
        <w:rPr>
          <w:rFonts w:eastAsia="Times New Roman" w:cstheme="minorHAnsi"/>
        </w:rPr>
        <w:t xml:space="preserve">Does </w:t>
      </w:r>
      <w:r w:rsidR="00D1723C">
        <w:rPr>
          <w:rFonts w:eastAsia="Times New Roman" w:cstheme="minorHAnsi"/>
        </w:rPr>
        <w:t xml:space="preserve">the </w:t>
      </w:r>
      <w:proofErr w:type="spellStart"/>
      <w:r w:rsidR="00D1723C">
        <w:rPr>
          <w:rFonts w:eastAsia="Times New Roman" w:cstheme="minorHAnsi"/>
        </w:rPr>
        <w:t>NWoW</w:t>
      </w:r>
      <w:proofErr w:type="spellEnd"/>
      <w:r w:rsidR="00D1723C" w:rsidRPr="00935693">
        <w:rPr>
          <w:rFonts w:eastAsia="Times New Roman" w:cstheme="minorHAnsi"/>
        </w:rPr>
        <w:t xml:space="preserve"> </w:t>
      </w:r>
      <w:r w:rsidRPr="00935693">
        <w:rPr>
          <w:rFonts w:eastAsia="Times New Roman" w:cstheme="minorHAnsi"/>
        </w:rPr>
        <w:t>improve the ability to reduce needs, risks and vulnerabilities?</w:t>
      </w:r>
    </w:p>
    <w:p w14:paraId="4F7B2E3E" w14:textId="5D32BAD8" w:rsidR="001221B1" w:rsidRPr="00935693" w:rsidRDefault="001221B1" w:rsidP="00400C30">
      <w:pPr>
        <w:pStyle w:val="ListParagraph"/>
        <w:numPr>
          <w:ilvl w:val="0"/>
          <w:numId w:val="15"/>
        </w:numPr>
        <w:spacing w:line="256" w:lineRule="auto"/>
        <w:jc w:val="both"/>
        <w:rPr>
          <w:rFonts w:eastAsia="Times New Roman" w:cstheme="minorHAnsi"/>
        </w:rPr>
      </w:pPr>
      <w:r w:rsidRPr="00935693">
        <w:rPr>
          <w:rFonts w:eastAsia="Times New Roman" w:cstheme="minorHAnsi"/>
        </w:rPr>
        <w:t xml:space="preserve">Does </w:t>
      </w:r>
      <w:r w:rsidR="00D1723C">
        <w:rPr>
          <w:rFonts w:eastAsia="Times New Roman" w:cstheme="minorHAnsi"/>
        </w:rPr>
        <w:t xml:space="preserve">the </w:t>
      </w:r>
      <w:proofErr w:type="spellStart"/>
      <w:r w:rsidR="00D1723C">
        <w:rPr>
          <w:rFonts w:eastAsia="Times New Roman" w:cstheme="minorHAnsi"/>
        </w:rPr>
        <w:t>NWoW</w:t>
      </w:r>
      <w:proofErr w:type="spellEnd"/>
      <w:r w:rsidR="00D1723C" w:rsidRPr="00935693">
        <w:rPr>
          <w:rFonts w:eastAsia="Times New Roman" w:cstheme="minorHAnsi"/>
        </w:rPr>
        <w:t xml:space="preserve"> </w:t>
      </w:r>
      <w:r w:rsidRPr="00935693">
        <w:rPr>
          <w:rFonts w:eastAsia="Times New Roman" w:cstheme="minorHAnsi"/>
        </w:rPr>
        <w:t>do harm? Does this impact humanitarian principles, an</w:t>
      </w:r>
      <w:r w:rsidR="00400C30">
        <w:rPr>
          <w:rFonts w:eastAsia="Times New Roman" w:cstheme="minorHAnsi"/>
        </w:rPr>
        <w:t xml:space="preserve">d if so which one </w:t>
      </w:r>
      <w:proofErr w:type="gramStart"/>
      <w:r w:rsidR="00400C30">
        <w:rPr>
          <w:rFonts w:eastAsia="Times New Roman" w:cstheme="minorHAnsi"/>
        </w:rPr>
        <w:t xml:space="preserve">in </w:t>
      </w:r>
      <w:r w:rsidR="00FE0A28" w:rsidRPr="00935693">
        <w:rPr>
          <w:rFonts w:eastAsia="Times New Roman" w:cstheme="minorHAnsi"/>
        </w:rPr>
        <w:t xml:space="preserve">particular </w:t>
      </w:r>
      <w:r w:rsidRPr="00935693">
        <w:rPr>
          <w:rFonts w:eastAsia="Times New Roman" w:cstheme="minorHAnsi"/>
        </w:rPr>
        <w:t>(</w:t>
      </w:r>
      <w:proofErr w:type="gramEnd"/>
      <w:r w:rsidRPr="00935693">
        <w:rPr>
          <w:rFonts w:eastAsia="Times New Roman" w:cstheme="minorHAnsi"/>
        </w:rPr>
        <w:t>humanity, independence, neutrality and </w:t>
      </w:r>
      <w:r w:rsidR="00FE0A28" w:rsidRPr="00935693">
        <w:rPr>
          <w:rFonts w:eastAsia="Times New Roman" w:cstheme="minorHAnsi"/>
        </w:rPr>
        <w:t>impartiality)</w:t>
      </w:r>
      <w:r w:rsidR="00E7139F">
        <w:rPr>
          <w:rFonts w:eastAsia="Times New Roman" w:cstheme="minorHAnsi"/>
        </w:rPr>
        <w:t xml:space="preserve"> and how</w:t>
      </w:r>
      <w:r w:rsidR="00FE0A28" w:rsidRPr="00935693">
        <w:rPr>
          <w:rFonts w:eastAsia="Times New Roman" w:cstheme="minorHAnsi"/>
        </w:rPr>
        <w:t>?</w:t>
      </w:r>
      <w:r w:rsidR="00CE1F2C">
        <w:rPr>
          <w:rFonts w:eastAsia="Times New Roman" w:cstheme="minorHAnsi"/>
        </w:rPr>
        <w:t xml:space="preserve"> </w:t>
      </w:r>
    </w:p>
    <w:p w14:paraId="69C889D0" w14:textId="7F481F99" w:rsidR="001221B1" w:rsidRPr="00935693" w:rsidRDefault="007703E1" w:rsidP="00400C30">
      <w:pPr>
        <w:pStyle w:val="ListParagraph"/>
        <w:numPr>
          <w:ilvl w:val="0"/>
          <w:numId w:val="15"/>
        </w:numPr>
        <w:spacing w:line="256" w:lineRule="auto"/>
        <w:jc w:val="both"/>
        <w:rPr>
          <w:rFonts w:eastAsia="Times New Roman" w:cstheme="minorHAnsi"/>
        </w:rPr>
      </w:pPr>
      <w:r>
        <w:t>Are there actions currently undertaken by international humanitarian actors that could be done by international dev actor,</w:t>
      </w:r>
      <w:r w:rsidR="001221B1" w:rsidRPr="00935693">
        <w:rPr>
          <w:rFonts w:eastAsia="Times New Roman" w:cstheme="minorHAnsi"/>
        </w:rPr>
        <w:t xml:space="preserve"> or by national actors, or the Government? If this was to be undertaken by these alternatives, then what would be the consequences in the short and long term?</w:t>
      </w:r>
    </w:p>
    <w:p w14:paraId="57BB08B5" w14:textId="28623EA3" w:rsidR="001221B1" w:rsidRPr="00935693" w:rsidRDefault="001221B1" w:rsidP="00400C30">
      <w:pPr>
        <w:pStyle w:val="ListParagraph"/>
        <w:numPr>
          <w:ilvl w:val="0"/>
          <w:numId w:val="15"/>
        </w:numPr>
        <w:spacing w:line="256" w:lineRule="auto"/>
        <w:jc w:val="both"/>
        <w:rPr>
          <w:rFonts w:eastAsia="Times New Roman" w:cstheme="minorHAnsi"/>
        </w:rPr>
      </w:pPr>
      <w:r w:rsidRPr="00935693">
        <w:rPr>
          <w:rFonts w:eastAsia="Times New Roman" w:cstheme="minorHAnsi"/>
        </w:rPr>
        <w:t>What is the international community’s comparative advantage in this response situation? Is it on response? Advocacy? Recovery? SDG implementation? Peace?</w:t>
      </w:r>
    </w:p>
    <w:p w14:paraId="56CD90FA" w14:textId="51B943B1" w:rsidR="001221B1" w:rsidRPr="00935693" w:rsidRDefault="001221B1" w:rsidP="00400C30">
      <w:pPr>
        <w:pStyle w:val="ListParagraph"/>
        <w:numPr>
          <w:ilvl w:val="0"/>
          <w:numId w:val="15"/>
        </w:numPr>
        <w:spacing w:line="256" w:lineRule="auto"/>
        <w:jc w:val="both"/>
        <w:rPr>
          <w:rFonts w:eastAsia="Times New Roman" w:cstheme="minorHAnsi"/>
        </w:rPr>
      </w:pPr>
      <w:r w:rsidRPr="00935693">
        <w:rPr>
          <w:rFonts w:eastAsia="Times New Roman" w:cstheme="minorHAnsi"/>
        </w:rPr>
        <w:t xml:space="preserve">What is the most appropriate response and coordination model based on sub-geographic context? </w:t>
      </w:r>
    </w:p>
    <w:p w14:paraId="4E794B46" w14:textId="682E14D7" w:rsidR="001221B1" w:rsidRPr="00935693" w:rsidRDefault="001221B1" w:rsidP="00400C30">
      <w:pPr>
        <w:pStyle w:val="ListParagraph"/>
        <w:numPr>
          <w:ilvl w:val="0"/>
          <w:numId w:val="15"/>
        </w:numPr>
        <w:spacing w:line="256" w:lineRule="auto"/>
        <w:jc w:val="both"/>
        <w:rPr>
          <w:rFonts w:eastAsia="Times New Roman" w:cstheme="minorHAnsi"/>
        </w:rPr>
      </w:pPr>
      <w:r w:rsidRPr="00935693">
        <w:rPr>
          <w:rFonts w:eastAsia="Times New Roman" w:cstheme="minorHAnsi"/>
        </w:rPr>
        <w:t>What should be the conditions through which humanitarian action should “cede” to development actors?</w:t>
      </w:r>
    </w:p>
    <w:p w14:paraId="08EB5D2C" w14:textId="6483FA2B" w:rsidR="001221B1" w:rsidRPr="00935693" w:rsidRDefault="001221B1" w:rsidP="00400C30">
      <w:pPr>
        <w:pStyle w:val="ListParagraph"/>
        <w:numPr>
          <w:ilvl w:val="0"/>
          <w:numId w:val="15"/>
        </w:numPr>
        <w:spacing w:line="256" w:lineRule="auto"/>
        <w:jc w:val="both"/>
        <w:rPr>
          <w:rFonts w:eastAsia="Times New Roman" w:cstheme="minorHAnsi"/>
        </w:rPr>
      </w:pPr>
      <w:r w:rsidRPr="00935693">
        <w:rPr>
          <w:rFonts w:eastAsia="Times New Roman" w:cstheme="minorHAnsi"/>
        </w:rPr>
        <w:t>What are the protection concerns that need to be maintained (even without full lead) in certain response strategies led by development</w:t>
      </w:r>
      <w:r w:rsidR="003B3E94">
        <w:rPr>
          <w:rFonts w:eastAsia="Times New Roman" w:cstheme="minorHAnsi"/>
        </w:rPr>
        <w:t>/peace</w:t>
      </w:r>
      <w:r w:rsidRPr="00935693">
        <w:rPr>
          <w:rFonts w:eastAsia="Times New Roman" w:cstheme="minorHAnsi"/>
        </w:rPr>
        <w:t xml:space="preserve"> actors?</w:t>
      </w:r>
    </w:p>
    <w:p w14:paraId="75F4051C" w14:textId="6892C529" w:rsidR="000C1022" w:rsidRPr="00400C30" w:rsidRDefault="001221B1" w:rsidP="00400C30">
      <w:pPr>
        <w:pStyle w:val="ListParagraph"/>
        <w:numPr>
          <w:ilvl w:val="0"/>
          <w:numId w:val="15"/>
        </w:numPr>
        <w:spacing w:line="256" w:lineRule="auto"/>
        <w:jc w:val="both"/>
        <w:rPr>
          <w:rFonts w:eastAsia="Times New Roman" w:cstheme="minorHAnsi"/>
        </w:rPr>
      </w:pPr>
      <w:r w:rsidRPr="00935693">
        <w:rPr>
          <w:rFonts w:eastAsia="Times New Roman" w:cstheme="minorHAnsi"/>
        </w:rPr>
        <w:t>What are the key development gains required to secure a humanitarian “exit”? Social safety net and protection? Governance? Risk assessment?</w:t>
      </w:r>
    </w:p>
    <w:sectPr w:rsidR="000C1022" w:rsidRPr="00400C3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F3901" w14:textId="77777777" w:rsidR="00024B02" w:rsidRDefault="00024B02" w:rsidP="00AF5A8F">
      <w:pPr>
        <w:spacing w:after="0" w:line="240" w:lineRule="auto"/>
      </w:pPr>
      <w:r>
        <w:separator/>
      </w:r>
    </w:p>
  </w:endnote>
  <w:endnote w:type="continuationSeparator" w:id="0">
    <w:p w14:paraId="27FF754E" w14:textId="77777777" w:rsidR="00024B02" w:rsidRDefault="00024B02" w:rsidP="00AF5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6EEEB" w14:textId="77777777" w:rsidR="00024B02" w:rsidRDefault="00024B02" w:rsidP="00AF5A8F">
      <w:pPr>
        <w:spacing w:after="0" w:line="240" w:lineRule="auto"/>
      </w:pPr>
      <w:r>
        <w:separator/>
      </w:r>
    </w:p>
  </w:footnote>
  <w:footnote w:type="continuationSeparator" w:id="0">
    <w:p w14:paraId="636F441F" w14:textId="77777777" w:rsidR="00024B02" w:rsidRDefault="00024B02" w:rsidP="00AF5A8F">
      <w:pPr>
        <w:spacing w:after="0" w:line="240" w:lineRule="auto"/>
      </w:pPr>
      <w:r>
        <w:continuationSeparator/>
      </w:r>
    </w:p>
  </w:footnote>
  <w:footnote w:id="1">
    <w:p w14:paraId="0F22E333" w14:textId="77777777" w:rsidR="00935693" w:rsidRPr="005E6E2E" w:rsidRDefault="00935693" w:rsidP="00935693">
      <w:pPr>
        <w:pStyle w:val="FootnoteText"/>
        <w:rPr>
          <w:rFonts w:cstheme="minorHAnsi"/>
        </w:rPr>
      </w:pPr>
      <w:r w:rsidRPr="005E6E2E">
        <w:rPr>
          <w:rStyle w:val="FootnoteReference"/>
          <w:rFonts w:cstheme="minorHAnsi"/>
        </w:rPr>
        <w:footnoteRef/>
      </w:r>
      <w:r w:rsidRPr="005E6E2E">
        <w:rPr>
          <w:rFonts w:cstheme="minorHAnsi"/>
        </w:rPr>
        <w:t xml:space="preserve"> </w:t>
      </w:r>
      <w:r w:rsidRPr="005E6E2E">
        <w:rPr>
          <w:rFonts w:cstheme="minorHAnsi"/>
          <w:bCs/>
          <w:lang w:val="en"/>
        </w:rPr>
        <w:t xml:space="preserve">UN Secretary-General-designate António </w:t>
      </w:r>
      <w:proofErr w:type="spellStart"/>
      <w:r w:rsidRPr="005E6E2E">
        <w:rPr>
          <w:rFonts w:cstheme="minorHAnsi"/>
          <w:bCs/>
          <w:lang w:val="en"/>
        </w:rPr>
        <w:t>Guterres</w:t>
      </w:r>
      <w:proofErr w:type="spellEnd"/>
      <w:r w:rsidRPr="005E6E2E">
        <w:rPr>
          <w:rFonts w:cstheme="minorHAnsi"/>
          <w:bCs/>
          <w:lang w:val="en"/>
        </w:rPr>
        <w:t xml:space="preserve">’ </w:t>
      </w:r>
      <w:r w:rsidRPr="005E6E2E">
        <w:rPr>
          <w:rFonts w:cstheme="minorHAnsi"/>
          <w:color w:val="333333"/>
          <w:lang w:val="en"/>
        </w:rPr>
        <w:t xml:space="preserve">remarks to the General Assembly on taking the oath of office, 12 </w:t>
      </w:r>
      <w:r w:rsidRPr="005E6E2E">
        <w:rPr>
          <w:rFonts w:cstheme="minorHAnsi"/>
          <w:bCs/>
          <w:lang w:val="en"/>
        </w:rPr>
        <w:t>December 2016</w:t>
      </w:r>
    </w:p>
  </w:footnote>
  <w:footnote w:id="2">
    <w:p w14:paraId="6C103909" w14:textId="26C74DF3" w:rsidR="006400E6" w:rsidRDefault="006400E6">
      <w:pPr>
        <w:pStyle w:val="FootnoteText"/>
      </w:pPr>
      <w:r w:rsidRPr="005E6E2E">
        <w:rPr>
          <w:rStyle w:val="FootnoteReference"/>
          <w:rFonts w:cstheme="minorHAnsi"/>
        </w:rPr>
        <w:footnoteRef/>
      </w:r>
      <w:r w:rsidRPr="005E6E2E">
        <w:rPr>
          <w:rFonts w:cstheme="minorHAnsi"/>
        </w:rPr>
        <w:t xml:space="preserve"> </w:t>
      </w:r>
      <w:r w:rsidRPr="005E6E2E">
        <w:rPr>
          <w:rFonts w:cstheme="minorHAnsi"/>
          <w:bCs/>
        </w:rPr>
        <w:t xml:space="preserve"> </w:t>
      </w:r>
      <w:r w:rsidR="00762DCD" w:rsidRPr="005E6E2E">
        <w:rPr>
          <w:rFonts w:cstheme="minorHAnsi"/>
          <w:bCs/>
        </w:rPr>
        <w:t xml:space="preserve">The UN Working Group on Transitions has </w:t>
      </w:r>
      <w:r w:rsidR="00556957">
        <w:rPr>
          <w:rFonts w:cstheme="minorHAnsi"/>
          <w:bCs/>
        </w:rPr>
        <w:t xml:space="preserve">been </w:t>
      </w:r>
      <w:r w:rsidR="00A26F70">
        <w:rPr>
          <w:rFonts w:cstheme="minorHAnsi"/>
          <w:bCs/>
        </w:rPr>
        <w:t>abolished and a new UNDG Results Group</w:t>
      </w:r>
      <w:r w:rsidRPr="005E6E2E">
        <w:rPr>
          <w:rFonts w:cstheme="minorHAnsi"/>
          <w:bCs/>
        </w:rPr>
        <w:t xml:space="preserve"> on Promoting Sustainable Development and Sustaining Peace</w:t>
      </w:r>
      <w:r w:rsidR="00A26F70">
        <w:rPr>
          <w:rFonts w:cstheme="minorHAnsi"/>
          <w:bCs/>
        </w:rPr>
        <w:t xml:space="preserve"> been established.</w:t>
      </w:r>
    </w:p>
  </w:footnote>
  <w:footnote w:id="3">
    <w:p w14:paraId="34DCED43" w14:textId="7B85ED58" w:rsidR="00655FEE" w:rsidRPr="00D02C18" w:rsidRDefault="00655FEE">
      <w:pPr>
        <w:pStyle w:val="FootnoteText"/>
        <w:rPr>
          <w:lang w:val="en-GB"/>
        </w:rPr>
      </w:pPr>
      <w:r>
        <w:rPr>
          <w:rStyle w:val="FootnoteReference"/>
        </w:rPr>
        <w:footnoteRef/>
      </w:r>
      <w:r>
        <w:t xml:space="preserve"> </w:t>
      </w:r>
      <w:r>
        <w:rPr>
          <w:lang w:val="en-GB"/>
        </w:rPr>
        <w:t>Mandated by the DERC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79958" w14:textId="7CE949FA" w:rsidR="00E43084" w:rsidRPr="00400C30" w:rsidRDefault="00024B02" w:rsidP="00400C30">
    <w:pPr>
      <w:pStyle w:val="Header"/>
      <w:jc w:val="right"/>
    </w:pPr>
    <w:sdt>
      <w:sdtPr>
        <w:rPr>
          <w:i/>
        </w:rPr>
        <w:id w:val="-216822269"/>
        <w:docPartObj>
          <w:docPartGallery w:val="Watermarks"/>
          <w:docPartUnique/>
        </w:docPartObj>
      </w:sdtPr>
      <w:sdtEndPr/>
      <w:sdtContent>
        <w:r>
          <w:rPr>
            <w:i/>
            <w:noProof/>
            <w:lang w:eastAsia="en-US"/>
          </w:rPr>
          <w:pict w14:anchorId="1741AC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43084" w:rsidRPr="00400C30">
      <w:t xml:space="preserve">Draft, </w:t>
    </w:r>
    <w:r w:rsidR="00D02C18">
      <w:t>19</w:t>
    </w:r>
    <w:r w:rsidR="00400C30" w:rsidRPr="00400C30">
      <w:t xml:space="preserve"> June</w:t>
    </w:r>
    <w:r w:rsidR="00E43084" w:rsidRPr="00400C30">
      <w:t xml:space="preserve"> 2017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9CF"/>
    <w:multiLevelType w:val="hybridMultilevel"/>
    <w:tmpl w:val="FDD6C140"/>
    <w:lvl w:ilvl="0" w:tplc="5BDC7E40">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A653C"/>
    <w:multiLevelType w:val="hybridMultilevel"/>
    <w:tmpl w:val="EBDE6286"/>
    <w:lvl w:ilvl="0" w:tplc="119832D8">
      <w:start w:val="6"/>
      <w:numFmt w:val="bullet"/>
      <w:lvlText w:val=""/>
      <w:lvlJc w:val="left"/>
      <w:pPr>
        <w:ind w:left="720" w:hanging="360"/>
      </w:pPr>
      <w:rPr>
        <w:rFonts w:ascii="Symbol" w:eastAsiaTheme="minorEastAsia" w:hAnsi="Symbol" w:cstheme="minorHAnsi"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92F5D"/>
    <w:multiLevelType w:val="hybridMultilevel"/>
    <w:tmpl w:val="C3285496"/>
    <w:lvl w:ilvl="0" w:tplc="9BCA33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E6880"/>
    <w:multiLevelType w:val="hybridMultilevel"/>
    <w:tmpl w:val="6B6A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17F7F"/>
    <w:multiLevelType w:val="hybridMultilevel"/>
    <w:tmpl w:val="BE9C09FC"/>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0566D"/>
    <w:multiLevelType w:val="hybridMultilevel"/>
    <w:tmpl w:val="9A229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DB640D"/>
    <w:multiLevelType w:val="hybridMultilevel"/>
    <w:tmpl w:val="0E38D33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2B03442A"/>
    <w:multiLevelType w:val="hybridMultilevel"/>
    <w:tmpl w:val="7264029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316652AD"/>
    <w:multiLevelType w:val="hybridMultilevel"/>
    <w:tmpl w:val="1AE41E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5E00421"/>
    <w:multiLevelType w:val="hybridMultilevel"/>
    <w:tmpl w:val="146E2CE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419F2738"/>
    <w:multiLevelType w:val="hybridMultilevel"/>
    <w:tmpl w:val="499076A4"/>
    <w:lvl w:ilvl="0" w:tplc="591AC3BA">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1A93F08"/>
    <w:multiLevelType w:val="hybridMultilevel"/>
    <w:tmpl w:val="806AE0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601A6D"/>
    <w:multiLevelType w:val="hybridMultilevel"/>
    <w:tmpl w:val="A6685A8E"/>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6C78F4"/>
    <w:multiLevelType w:val="hybridMultilevel"/>
    <w:tmpl w:val="D862C702"/>
    <w:lvl w:ilvl="0" w:tplc="0809000F">
      <w:start w:val="1"/>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6AB852C2"/>
    <w:multiLevelType w:val="hybridMultilevel"/>
    <w:tmpl w:val="0116E0EE"/>
    <w:lvl w:ilvl="0" w:tplc="3F6452E2">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A07A95"/>
    <w:multiLevelType w:val="hybridMultilevel"/>
    <w:tmpl w:val="6D74864E"/>
    <w:lvl w:ilvl="0" w:tplc="CB04FDA6">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
  </w:num>
  <w:num w:numId="4">
    <w:abstractNumId w:val="4"/>
  </w:num>
  <w:num w:numId="5">
    <w:abstractNumId w:val="11"/>
  </w:num>
  <w:num w:numId="6">
    <w:abstractNumId w:val="2"/>
  </w:num>
  <w:num w:numId="7">
    <w:abstractNumId w:val="15"/>
  </w:num>
  <w:num w:numId="8">
    <w:abstractNumId w:val="3"/>
  </w:num>
  <w:num w:numId="9">
    <w:abstractNumId w:val="12"/>
  </w:num>
  <w:num w:numId="10">
    <w:abstractNumId w:val="2"/>
  </w:num>
  <w:num w:numId="11">
    <w:abstractNumId w:val="10"/>
  </w:num>
  <w:num w:numId="12">
    <w:abstractNumId w:val="6"/>
  </w:num>
  <w:num w:numId="13">
    <w:abstractNumId w:val="9"/>
  </w:num>
  <w:num w:numId="14">
    <w:abstractNumId w:val="7"/>
  </w:num>
  <w:num w:numId="15">
    <w:abstractNumId w:val="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A8F"/>
    <w:rsid w:val="000008A9"/>
    <w:rsid w:val="00023DCF"/>
    <w:rsid w:val="00024B02"/>
    <w:rsid w:val="0003706C"/>
    <w:rsid w:val="000432A1"/>
    <w:rsid w:val="0004376C"/>
    <w:rsid w:val="000476D6"/>
    <w:rsid w:val="00056616"/>
    <w:rsid w:val="00073656"/>
    <w:rsid w:val="00092125"/>
    <w:rsid w:val="000A2003"/>
    <w:rsid w:val="000A2B23"/>
    <w:rsid w:val="000B3718"/>
    <w:rsid w:val="000C1022"/>
    <w:rsid w:val="000D183F"/>
    <w:rsid w:val="000D3056"/>
    <w:rsid w:val="00107F9F"/>
    <w:rsid w:val="00115FC9"/>
    <w:rsid w:val="00121EA3"/>
    <w:rsid w:val="001221B1"/>
    <w:rsid w:val="0014026F"/>
    <w:rsid w:val="001447E1"/>
    <w:rsid w:val="00170B8F"/>
    <w:rsid w:val="00191146"/>
    <w:rsid w:val="00197B39"/>
    <w:rsid w:val="001A6ACE"/>
    <w:rsid w:val="001C2E17"/>
    <w:rsid w:val="001E0517"/>
    <w:rsid w:val="001F1683"/>
    <w:rsid w:val="001F1C41"/>
    <w:rsid w:val="00202A84"/>
    <w:rsid w:val="002135ED"/>
    <w:rsid w:val="002318CD"/>
    <w:rsid w:val="0024639D"/>
    <w:rsid w:val="002636E5"/>
    <w:rsid w:val="0027162E"/>
    <w:rsid w:val="00292527"/>
    <w:rsid w:val="002968FE"/>
    <w:rsid w:val="0029773F"/>
    <w:rsid w:val="002A097E"/>
    <w:rsid w:val="002A6FF3"/>
    <w:rsid w:val="002B5085"/>
    <w:rsid w:val="002C3E4E"/>
    <w:rsid w:val="002C4FA0"/>
    <w:rsid w:val="002D780C"/>
    <w:rsid w:val="00302163"/>
    <w:rsid w:val="00303E9C"/>
    <w:rsid w:val="00313E1E"/>
    <w:rsid w:val="00315238"/>
    <w:rsid w:val="0032139A"/>
    <w:rsid w:val="0032186B"/>
    <w:rsid w:val="00321928"/>
    <w:rsid w:val="00323499"/>
    <w:rsid w:val="0034113F"/>
    <w:rsid w:val="00356044"/>
    <w:rsid w:val="003578A2"/>
    <w:rsid w:val="00360F49"/>
    <w:rsid w:val="00361535"/>
    <w:rsid w:val="00363A8D"/>
    <w:rsid w:val="00374118"/>
    <w:rsid w:val="003811EB"/>
    <w:rsid w:val="00397A0B"/>
    <w:rsid w:val="003A518B"/>
    <w:rsid w:val="003A5B44"/>
    <w:rsid w:val="003B18FA"/>
    <w:rsid w:val="003B3E94"/>
    <w:rsid w:val="003E3691"/>
    <w:rsid w:val="00400C30"/>
    <w:rsid w:val="00415F37"/>
    <w:rsid w:val="00451D5B"/>
    <w:rsid w:val="0045373E"/>
    <w:rsid w:val="00466256"/>
    <w:rsid w:val="00484466"/>
    <w:rsid w:val="004A04A3"/>
    <w:rsid w:val="004A3D3A"/>
    <w:rsid w:val="004A7844"/>
    <w:rsid w:val="004B14BB"/>
    <w:rsid w:val="004F1305"/>
    <w:rsid w:val="004F4163"/>
    <w:rsid w:val="005200B4"/>
    <w:rsid w:val="00521553"/>
    <w:rsid w:val="00556957"/>
    <w:rsid w:val="00565C7E"/>
    <w:rsid w:val="005671AF"/>
    <w:rsid w:val="005756A3"/>
    <w:rsid w:val="00575BCD"/>
    <w:rsid w:val="00577D3E"/>
    <w:rsid w:val="00583BD7"/>
    <w:rsid w:val="00584267"/>
    <w:rsid w:val="00593071"/>
    <w:rsid w:val="005A7C1B"/>
    <w:rsid w:val="005B0DAF"/>
    <w:rsid w:val="005C0206"/>
    <w:rsid w:val="005D7339"/>
    <w:rsid w:val="005E6E2E"/>
    <w:rsid w:val="006114F3"/>
    <w:rsid w:val="00612DEB"/>
    <w:rsid w:val="00626489"/>
    <w:rsid w:val="006400E6"/>
    <w:rsid w:val="006451FA"/>
    <w:rsid w:val="00655FEE"/>
    <w:rsid w:val="006576CC"/>
    <w:rsid w:val="006650EC"/>
    <w:rsid w:val="00665EF4"/>
    <w:rsid w:val="006758C9"/>
    <w:rsid w:val="006816B5"/>
    <w:rsid w:val="006821F0"/>
    <w:rsid w:val="006D0F26"/>
    <w:rsid w:val="00706481"/>
    <w:rsid w:val="00726773"/>
    <w:rsid w:val="00747614"/>
    <w:rsid w:val="00756763"/>
    <w:rsid w:val="00762DCD"/>
    <w:rsid w:val="0076460D"/>
    <w:rsid w:val="007703E1"/>
    <w:rsid w:val="007B2FD6"/>
    <w:rsid w:val="007C2079"/>
    <w:rsid w:val="007D183E"/>
    <w:rsid w:val="007D2616"/>
    <w:rsid w:val="007D2E82"/>
    <w:rsid w:val="008029F8"/>
    <w:rsid w:val="00814C06"/>
    <w:rsid w:val="00830063"/>
    <w:rsid w:val="00836C51"/>
    <w:rsid w:val="00862CDA"/>
    <w:rsid w:val="0087512A"/>
    <w:rsid w:val="008779C0"/>
    <w:rsid w:val="008A100A"/>
    <w:rsid w:val="008B1FC3"/>
    <w:rsid w:val="008C1564"/>
    <w:rsid w:val="008D3D03"/>
    <w:rsid w:val="008F5615"/>
    <w:rsid w:val="008F6148"/>
    <w:rsid w:val="008F62C8"/>
    <w:rsid w:val="009046BA"/>
    <w:rsid w:val="009077F4"/>
    <w:rsid w:val="00910325"/>
    <w:rsid w:val="00921A4A"/>
    <w:rsid w:val="0093262F"/>
    <w:rsid w:val="009334EC"/>
    <w:rsid w:val="00935693"/>
    <w:rsid w:val="00943E34"/>
    <w:rsid w:val="00950274"/>
    <w:rsid w:val="00963645"/>
    <w:rsid w:val="00970A4D"/>
    <w:rsid w:val="00983B1A"/>
    <w:rsid w:val="009842DC"/>
    <w:rsid w:val="009A213E"/>
    <w:rsid w:val="009F7FB8"/>
    <w:rsid w:val="00A00B18"/>
    <w:rsid w:val="00A04CFF"/>
    <w:rsid w:val="00A13CA3"/>
    <w:rsid w:val="00A24CF4"/>
    <w:rsid w:val="00A26F70"/>
    <w:rsid w:val="00A3584D"/>
    <w:rsid w:val="00A41B8F"/>
    <w:rsid w:val="00A41F4E"/>
    <w:rsid w:val="00AB25AC"/>
    <w:rsid w:val="00AC78BB"/>
    <w:rsid w:val="00AF5660"/>
    <w:rsid w:val="00AF5A8F"/>
    <w:rsid w:val="00AF7F44"/>
    <w:rsid w:val="00B14EC5"/>
    <w:rsid w:val="00B20AC3"/>
    <w:rsid w:val="00B36481"/>
    <w:rsid w:val="00B51BAD"/>
    <w:rsid w:val="00B60725"/>
    <w:rsid w:val="00B6641E"/>
    <w:rsid w:val="00B746E2"/>
    <w:rsid w:val="00BC00A1"/>
    <w:rsid w:val="00BC7CA2"/>
    <w:rsid w:val="00BD6320"/>
    <w:rsid w:val="00BE1F4A"/>
    <w:rsid w:val="00BE40E3"/>
    <w:rsid w:val="00C01AA2"/>
    <w:rsid w:val="00C12FF3"/>
    <w:rsid w:val="00C155FC"/>
    <w:rsid w:val="00C777A8"/>
    <w:rsid w:val="00C827B7"/>
    <w:rsid w:val="00C90EE0"/>
    <w:rsid w:val="00C931A7"/>
    <w:rsid w:val="00CA29CF"/>
    <w:rsid w:val="00CE0A89"/>
    <w:rsid w:val="00CE1F2C"/>
    <w:rsid w:val="00CE701A"/>
    <w:rsid w:val="00CF20F7"/>
    <w:rsid w:val="00CF597C"/>
    <w:rsid w:val="00CF65AA"/>
    <w:rsid w:val="00D02C18"/>
    <w:rsid w:val="00D066E0"/>
    <w:rsid w:val="00D1723C"/>
    <w:rsid w:val="00D40711"/>
    <w:rsid w:val="00D43D16"/>
    <w:rsid w:val="00D45C54"/>
    <w:rsid w:val="00D4644F"/>
    <w:rsid w:val="00D46D2F"/>
    <w:rsid w:val="00D71DDC"/>
    <w:rsid w:val="00D759E5"/>
    <w:rsid w:val="00D77ECA"/>
    <w:rsid w:val="00D840C0"/>
    <w:rsid w:val="00D951A2"/>
    <w:rsid w:val="00D96DD1"/>
    <w:rsid w:val="00DB29E5"/>
    <w:rsid w:val="00DC6E9D"/>
    <w:rsid w:val="00DD015E"/>
    <w:rsid w:val="00E16DA3"/>
    <w:rsid w:val="00E323CB"/>
    <w:rsid w:val="00E43084"/>
    <w:rsid w:val="00E568AD"/>
    <w:rsid w:val="00E61D94"/>
    <w:rsid w:val="00E7139F"/>
    <w:rsid w:val="00E82109"/>
    <w:rsid w:val="00E93CC1"/>
    <w:rsid w:val="00EA23FF"/>
    <w:rsid w:val="00EB18BB"/>
    <w:rsid w:val="00EB1D12"/>
    <w:rsid w:val="00EB3D90"/>
    <w:rsid w:val="00EB5A1F"/>
    <w:rsid w:val="00EF7369"/>
    <w:rsid w:val="00F26C6F"/>
    <w:rsid w:val="00F43A50"/>
    <w:rsid w:val="00F4455E"/>
    <w:rsid w:val="00FA5D85"/>
    <w:rsid w:val="00FA74EB"/>
    <w:rsid w:val="00FB27D4"/>
    <w:rsid w:val="00FB62FC"/>
    <w:rsid w:val="00FE0A28"/>
    <w:rsid w:val="00FF00DE"/>
    <w:rsid w:val="00FF06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E460F2"/>
  <w15:chartTrackingRefBased/>
  <w15:docId w15:val="{F53BF631-4579-423A-9164-0B98CDBF1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A8F"/>
  </w:style>
  <w:style w:type="paragraph" w:styleId="Footer">
    <w:name w:val="footer"/>
    <w:basedOn w:val="Normal"/>
    <w:link w:val="FooterChar"/>
    <w:uiPriority w:val="99"/>
    <w:unhideWhenUsed/>
    <w:rsid w:val="00AF5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A8F"/>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ListParagraphChar"/>
    <w:uiPriority w:val="34"/>
    <w:qFormat/>
    <w:rsid w:val="00CF597C"/>
    <w:pPr>
      <w:ind w:left="720"/>
      <w:contextualSpacing/>
    </w:pPr>
  </w:style>
  <w:style w:type="character" w:customStyle="1" w:styleId="apple-style-span">
    <w:name w:val="apple-style-span"/>
    <w:basedOn w:val="DefaultParagraphFont"/>
    <w:rsid w:val="00CF597C"/>
  </w:style>
  <w:style w:type="character" w:styleId="CommentReference">
    <w:name w:val="annotation reference"/>
    <w:basedOn w:val="DefaultParagraphFont"/>
    <w:uiPriority w:val="99"/>
    <w:semiHidden/>
    <w:unhideWhenUsed/>
    <w:rsid w:val="008F6148"/>
    <w:rPr>
      <w:sz w:val="16"/>
      <w:szCs w:val="16"/>
    </w:rPr>
  </w:style>
  <w:style w:type="paragraph" w:styleId="CommentText">
    <w:name w:val="annotation text"/>
    <w:basedOn w:val="Normal"/>
    <w:link w:val="CommentTextChar"/>
    <w:uiPriority w:val="99"/>
    <w:semiHidden/>
    <w:unhideWhenUsed/>
    <w:rsid w:val="008F6148"/>
    <w:pPr>
      <w:spacing w:line="240" w:lineRule="auto"/>
    </w:pPr>
    <w:rPr>
      <w:sz w:val="20"/>
      <w:szCs w:val="20"/>
    </w:rPr>
  </w:style>
  <w:style w:type="character" w:customStyle="1" w:styleId="CommentTextChar">
    <w:name w:val="Comment Text Char"/>
    <w:basedOn w:val="DefaultParagraphFont"/>
    <w:link w:val="CommentText"/>
    <w:uiPriority w:val="99"/>
    <w:semiHidden/>
    <w:rsid w:val="008F6148"/>
    <w:rPr>
      <w:sz w:val="20"/>
      <w:szCs w:val="20"/>
    </w:rPr>
  </w:style>
  <w:style w:type="paragraph" w:styleId="CommentSubject">
    <w:name w:val="annotation subject"/>
    <w:basedOn w:val="CommentText"/>
    <w:next w:val="CommentText"/>
    <w:link w:val="CommentSubjectChar"/>
    <w:uiPriority w:val="99"/>
    <w:semiHidden/>
    <w:unhideWhenUsed/>
    <w:rsid w:val="008F6148"/>
    <w:rPr>
      <w:b/>
      <w:bCs/>
    </w:rPr>
  </w:style>
  <w:style w:type="character" w:customStyle="1" w:styleId="CommentSubjectChar">
    <w:name w:val="Comment Subject Char"/>
    <w:basedOn w:val="CommentTextChar"/>
    <w:link w:val="CommentSubject"/>
    <w:uiPriority w:val="99"/>
    <w:semiHidden/>
    <w:rsid w:val="008F6148"/>
    <w:rPr>
      <w:b/>
      <w:bCs/>
      <w:sz w:val="20"/>
      <w:szCs w:val="20"/>
    </w:rPr>
  </w:style>
  <w:style w:type="paragraph" w:styleId="BalloonText">
    <w:name w:val="Balloon Text"/>
    <w:basedOn w:val="Normal"/>
    <w:link w:val="BalloonTextChar"/>
    <w:uiPriority w:val="99"/>
    <w:semiHidden/>
    <w:unhideWhenUsed/>
    <w:rsid w:val="008F6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148"/>
    <w:rPr>
      <w:rFonts w:ascii="Segoe UI" w:hAnsi="Segoe UI" w:cs="Segoe UI"/>
      <w:sz w:val="18"/>
      <w:szCs w:val="18"/>
    </w:rPr>
  </w:style>
  <w:style w:type="paragraph" w:styleId="FootnoteText">
    <w:name w:val="footnote text"/>
    <w:basedOn w:val="Normal"/>
    <w:link w:val="FootnoteTextChar"/>
    <w:uiPriority w:val="99"/>
    <w:semiHidden/>
    <w:unhideWhenUsed/>
    <w:rsid w:val="008F61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6148"/>
    <w:rPr>
      <w:sz w:val="20"/>
      <w:szCs w:val="20"/>
    </w:rPr>
  </w:style>
  <w:style w:type="character" w:styleId="FootnoteReference">
    <w:name w:val="footnote reference"/>
    <w:basedOn w:val="DefaultParagraphFont"/>
    <w:uiPriority w:val="99"/>
    <w:semiHidden/>
    <w:unhideWhenUsed/>
    <w:rsid w:val="008F6148"/>
    <w:rPr>
      <w:vertAlign w:val="superscript"/>
    </w:rPr>
  </w:style>
  <w:style w:type="paragraph" w:styleId="NoSpacing">
    <w:name w:val="No Spacing"/>
    <w:uiPriority w:val="1"/>
    <w:qFormat/>
    <w:rsid w:val="00197B39"/>
    <w:pPr>
      <w:spacing w:after="0" w:line="240" w:lineRule="auto"/>
    </w:p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qFormat/>
    <w:locked/>
    <w:rsid w:val="000B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8630">
      <w:bodyDiv w:val="1"/>
      <w:marLeft w:val="0"/>
      <w:marRight w:val="0"/>
      <w:marTop w:val="0"/>
      <w:marBottom w:val="0"/>
      <w:divBdr>
        <w:top w:val="none" w:sz="0" w:space="0" w:color="auto"/>
        <w:left w:val="none" w:sz="0" w:space="0" w:color="auto"/>
        <w:bottom w:val="none" w:sz="0" w:space="0" w:color="auto"/>
        <w:right w:val="none" w:sz="0" w:space="0" w:color="auto"/>
      </w:divBdr>
      <w:divsChild>
        <w:div w:id="1166165334">
          <w:marLeft w:val="547"/>
          <w:marRight w:val="0"/>
          <w:marTop w:val="0"/>
          <w:marBottom w:val="0"/>
          <w:divBdr>
            <w:top w:val="none" w:sz="0" w:space="0" w:color="auto"/>
            <w:left w:val="none" w:sz="0" w:space="0" w:color="auto"/>
            <w:bottom w:val="none" w:sz="0" w:space="0" w:color="auto"/>
            <w:right w:val="none" w:sz="0" w:space="0" w:color="auto"/>
          </w:divBdr>
        </w:div>
      </w:divsChild>
    </w:div>
    <w:div w:id="272711417">
      <w:bodyDiv w:val="1"/>
      <w:marLeft w:val="0"/>
      <w:marRight w:val="0"/>
      <w:marTop w:val="0"/>
      <w:marBottom w:val="0"/>
      <w:divBdr>
        <w:top w:val="none" w:sz="0" w:space="0" w:color="auto"/>
        <w:left w:val="none" w:sz="0" w:space="0" w:color="auto"/>
        <w:bottom w:val="none" w:sz="0" w:space="0" w:color="auto"/>
        <w:right w:val="none" w:sz="0" w:space="0" w:color="auto"/>
      </w:divBdr>
    </w:div>
    <w:div w:id="332219481">
      <w:bodyDiv w:val="1"/>
      <w:marLeft w:val="0"/>
      <w:marRight w:val="0"/>
      <w:marTop w:val="0"/>
      <w:marBottom w:val="0"/>
      <w:divBdr>
        <w:top w:val="none" w:sz="0" w:space="0" w:color="auto"/>
        <w:left w:val="none" w:sz="0" w:space="0" w:color="auto"/>
        <w:bottom w:val="none" w:sz="0" w:space="0" w:color="auto"/>
        <w:right w:val="none" w:sz="0" w:space="0" w:color="auto"/>
      </w:divBdr>
    </w:div>
    <w:div w:id="958533405">
      <w:bodyDiv w:val="1"/>
      <w:marLeft w:val="0"/>
      <w:marRight w:val="0"/>
      <w:marTop w:val="0"/>
      <w:marBottom w:val="0"/>
      <w:divBdr>
        <w:top w:val="none" w:sz="0" w:space="0" w:color="auto"/>
        <w:left w:val="none" w:sz="0" w:space="0" w:color="auto"/>
        <w:bottom w:val="none" w:sz="0" w:space="0" w:color="auto"/>
        <w:right w:val="none" w:sz="0" w:space="0" w:color="auto"/>
      </w:divBdr>
    </w:div>
    <w:div w:id="1221867574">
      <w:bodyDiv w:val="1"/>
      <w:marLeft w:val="0"/>
      <w:marRight w:val="0"/>
      <w:marTop w:val="0"/>
      <w:marBottom w:val="0"/>
      <w:divBdr>
        <w:top w:val="none" w:sz="0" w:space="0" w:color="auto"/>
        <w:left w:val="none" w:sz="0" w:space="0" w:color="auto"/>
        <w:bottom w:val="none" w:sz="0" w:space="0" w:color="auto"/>
        <w:right w:val="none" w:sz="0" w:space="0" w:color="auto"/>
      </w:divBdr>
    </w:div>
    <w:div w:id="2065714446">
      <w:bodyDiv w:val="1"/>
      <w:marLeft w:val="0"/>
      <w:marRight w:val="0"/>
      <w:marTop w:val="0"/>
      <w:marBottom w:val="0"/>
      <w:divBdr>
        <w:top w:val="none" w:sz="0" w:space="0" w:color="auto"/>
        <w:left w:val="none" w:sz="0" w:space="0" w:color="auto"/>
        <w:bottom w:val="none" w:sz="0" w:space="0" w:color="auto"/>
        <w:right w:val="none" w:sz="0" w:space="0" w:color="auto"/>
      </w:divBdr>
      <w:divsChild>
        <w:div w:id="19347805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29BEC-34F0-476A-B124-48DCFFCF0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2198</Words>
  <Characters>13410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Sorie Lee</dc:creator>
  <cp:keywords/>
  <dc:description/>
  <cp:lastModifiedBy>Johannes Fromholt</cp:lastModifiedBy>
  <cp:revision>2</cp:revision>
  <cp:lastPrinted>2017-03-21T19:18:00Z</cp:lastPrinted>
  <dcterms:created xsi:type="dcterms:W3CDTF">2017-06-19T18:58:00Z</dcterms:created>
  <dcterms:modified xsi:type="dcterms:W3CDTF">2017-06-19T18:58:00Z</dcterms:modified>
</cp:coreProperties>
</file>