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217E4" w14:textId="15A11CD9" w:rsidR="00E61672" w:rsidRPr="00AB5DDF" w:rsidRDefault="00917C36" w:rsidP="00917C36">
      <w:pPr>
        <w:tabs>
          <w:tab w:val="left" w:pos="8640"/>
        </w:tabs>
        <w:rPr>
          <w:rFonts w:asciiTheme="minorHAnsi" w:hAnsiTheme="minorHAnsi" w:cstheme="minorHAnsi"/>
        </w:rPr>
      </w:pPr>
      <w:r>
        <w:rPr>
          <w:rFonts w:asciiTheme="minorHAnsi" w:hAnsiTheme="minorHAnsi" w:cstheme="minorHAnsi"/>
        </w:rPr>
        <w:tab/>
      </w:r>
    </w:p>
    <w:p w14:paraId="713B6F53" w14:textId="3DE8523C" w:rsidR="002638CF" w:rsidRPr="00AB5DDF" w:rsidRDefault="002638CF" w:rsidP="00917C36">
      <w:pPr>
        <w:spacing w:before="120" w:after="120"/>
        <w:rPr>
          <w:rFonts w:asciiTheme="minorHAnsi" w:hAnsiTheme="minorHAnsi" w:cstheme="minorHAnsi"/>
          <w:b/>
          <w:sz w:val="32"/>
          <w:szCs w:val="32"/>
        </w:rPr>
      </w:pPr>
      <w:r w:rsidRPr="00AB5DDF">
        <w:rPr>
          <w:rFonts w:asciiTheme="minorHAnsi" w:hAnsiTheme="minorHAnsi" w:cstheme="minorHAnsi"/>
          <w:b/>
          <w:sz w:val="32"/>
          <w:szCs w:val="32"/>
        </w:rPr>
        <w:t>UN</w:t>
      </w:r>
      <w:r w:rsidR="00603C19" w:rsidRPr="00AB5DDF">
        <w:rPr>
          <w:rFonts w:asciiTheme="minorHAnsi" w:hAnsiTheme="minorHAnsi" w:cstheme="minorHAnsi"/>
          <w:b/>
          <w:sz w:val="32"/>
          <w:szCs w:val="32"/>
        </w:rPr>
        <w:t xml:space="preserve"> Working Group </w:t>
      </w:r>
      <w:r w:rsidR="00F7177F" w:rsidRPr="00AB5DDF">
        <w:rPr>
          <w:rFonts w:asciiTheme="minorHAnsi" w:hAnsiTheme="minorHAnsi" w:cstheme="minorHAnsi"/>
          <w:b/>
          <w:sz w:val="32"/>
          <w:szCs w:val="32"/>
        </w:rPr>
        <w:t xml:space="preserve">on Transitions </w:t>
      </w:r>
      <w:r w:rsidR="009F378E">
        <w:rPr>
          <w:rFonts w:asciiTheme="minorHAnsi" w:hAnsiTheme="minorHAnsi" w:cstheme="minorHAnsi"/>
          <w:b/>
          <w:sz w:val="32"/>
          <w:szCs w:val="32"/>
        </w:rPr>
        <w:t>retreat</w:t>
      </w:r>
    </w:p>
    <w:p w14:paraId="102AB9C4" w14:textId="2D460966" w:rsidR="00DE30DD" w:rsidRPr="00AB5DDF" w:rsidRDefault="008534C3" w:rsidP="00917C36">
      <w:pPr>
        <w:spacing w:before="120" w:after="120"/>
        <w:rPr>
          <w:rFonts w:asciiTheme="minorHAnsi" w:hAnsiTheme="minorHAnsi" w:cstheme="minorHAnsi"/>
          <w:b/>
          <w:color w:val="595959"/>
          <w:sz w:val="32"/>
          <w:szCs w:val="32"/>
        </w:rPr>
      </w:pPr>
      <w:r>
        <w:rPr>
          <w:rFonts w:asciiTheme="minorHAnsi" w:hAnsiTheme="minorHAnsi" w:cstheme="minorHAnsi"/>
          <w:b/>
          <w:color w:val="595959"/>
          <w:sz w:val="32"/>
          <w:szCs w:val="32"/>
        </w:rPr>
        <w:t>6</w:t>
      </w:r>
      <w:r w:rsidR="009F378E">
        <w:rPr>
          <w:rFonts w:asciiTheme="minorHAnsi" w:hAnsiTheme="minorHAnsi" w:cstheme="minorHAnsi"/>
          <w:b/>
          <w:color w:val="595959"/>
          <w:sz w:val="32"/>
          <w:szCs w:val="32"/>
        </w:rPr>
        <w:t>-7</w:t>
      </w:r>
      <w:r w:rsidR="00603C19" w:rsidRPr="00AB5DDF">
        <w:rPr>
          <w:rFonts w:asciiTheme="minorHAnsi" w:hAnsiTheme="minorHAnsi" w:cstheme="minorHAnsi"/>
          <w:b/>
          <w:color w:val="595959"/>
          <w:sz w:val="32"/>
          <w:szCs w:val="32"/>
        </w:rPr>
        <w:t xml:space="preserve"> </w:t>
      </w:r>
      <w:r>
        <w:rPr>
          <w:rFonts w:asciiTheme="minorHAnsi" w:hAnsiTheme="minorHAnsi" w:cstheme="minorHAnsi"/>
          <w:b/>
          <w:color w:val="595959"/>
          <w:sz w:val="32"/>
          <w:szCs w:val="32"/>
        </w:rPr>
        <w:t>February</w:t>
      </w:r>
      <w:r w:rsidR="008C701A" w:rsidRPr="00AB5DDF">
        <w:rPr>
          <w:rFonts w:asciiTheme="minorHAnsi" w:hAnsiTheme="minorHAnsi" w:cstheme="minorHAnsi"/>
          <w:b/>
          <w:color w:val="595959"/>
          <w:sz w:val="32"/>
          <w:szCs w:val="32"/>
        </w:rPr>
        <w:t xml:space="preserve"> </w:t>
      </w:r>
      <w:r w:rsidR="00356984" w:rsidRPr="00AB5DDF">
        <w:rPr>
          <w:rFonts w:asciiTheme="minorHAnsi" w:hAnsiTheme="minorHAnsi" w:cstheme="minorHAnsi"/>
          <w:b/>
          <w:color w:val="595959"/>
          <w:sz w:val="32"/>
          <w:szCs w:val="32"/>
        </w:rPr>
        <w:t>201</w:t>
      </w:r>
      <w:r>
        <w:rPr>
          <w:rFonts w:asciiTheme="minorHAnsi" w:hAnsiTheme="minorHAnsi" w:cstheme="minorHAnsi"/>
          <w:b/>
          <w:color w:val="595959"/>
          <w:sz w:val="32"/>
          <w:szCs w:val="32"/>
        </w:rPr>
        <w:t>7</w:t>
      </w:r>
    </w:p>
    <w:p w14:paraId="7E550C2F" w14:textId="2991DFE7" w:rsidR="001B4CF7" w:rsidRPr="00AB5DDF" w:rsidRDefault="00203009" w:rsidP="00917C36">
      <w:pPr>
        <w:pBdr>
          <w:bottom w:val="single" w:sz="12" w:space="1" w:color="auto"/>
        </w:pBdr>
        <w:rPr>
          <w:rFonts w:asciiTheme="minorHAnsi" w:hAnsiTheme="minorHAnsi" w:cstheme="minorHAnsi"/>
          <w:b/>
          <w:color w:val="365F91" w:themeColor="accent1" w:themeShade="BF"/>
          <w:sz w:val="32"/>
          <w:szCs w:val="32"/>
        </w:rPr>
      </w:pPr>
      <w:r w:rsidRPr="00AB5DDF">
        <w:rPr>
          <w:rFonts w:asciiTheme="minorHAnsi" w:hAnsiTheme="minorHAnsi" w:cstheme="minorHAnsi"/>
          <w:b/>
          <w:color w:val="365F91" w:themeColor="accent1" w:themeShade="BF"/>
          <w:sz w:val="32"/>
          <w:szCs w:val="32"/>
        </w:rPr>
        <w:t xml:space="preserve">Meeting </w:t>
      </w:r>
      <w:r w:rsidR="00AB5DDF">
        <w:rPr>
          <w:rFonts w:asciiTheme="minorHAnsi" w:hAnsiTheme="minorHAnsi" w:cstheme="minorHAnsi"/>
          <w:b/>
          <w:color w:val="365F91" w:themeColor="accent1" w:themeShade="BF"/>
          <w:sz w:val="32"/>
          <w:szCs w:val="32"/>
        </w:rPr>
        <w:t>S</w:t>
      </w:r>
      <w:r w:rsidRPr="00AB5DDF">
        <w:rPr>
          <w:rFonts w:asciiTheme="minorHAnsi" w:hAnsiTheme="minorHAnsi" w:cstheme="minorHAnsi"/>
          <w:b/>
          <w:color w:val="365F91" w:themeColor="accent1" w:themeShade="BF"/>
          <w:sz w:val="32"/>
          <w:szCs w:val="32"/>
        </w:rPr>
        <w:t>ummary</w:t>
      </w:r>
    </w:p>
    <w:p w14:paraId="1FC17451" w14:textId="77777777" w:rsidR="001B4CF7" w:rsidRPr="00AB5DDF" w:rsidRDefault="001B4CF7" w:rsidP="00917C3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499"/>
      </w:tblGrid>
      <w:tr w:rsidR="009F0206" w:rsidRPr="00AB5DDF" w14:paraId="22F8734B" w14:textId="77777777" w:rsidTr="00D05EA5">
        <w:trPr>
          <w:trHeight w:val="330"/>
        </w:trPr>
        <w:tc>
          <w:tcPr>
            <w:tcW w:w="5000" w:type="pct"/>
            <w:gridSpan w:val="2"/>
            <w:shd w:val="clear" w:color="auto" w:fill="auto"/>
            <w:vAlign w:val="center"/>
          </w:tcPr>
          <w:p w14:paraId="1E905ACF" w14:textId="77777777" w:rsidR="009F0206" w:rsidRPr="00D91070" w:rsidRDefault="009F0206" w:rsidP="00917C36">
            <w:pPr>
              <w:rPr>
                <w:rFonts w:asciiTheme="minorHAnsi" w:eastAsia="Times New Roman" w:hAnsiTheme="minorHAnsi" w:cstheme="minorHAnsi"/>
                <w:b/>
                <w:color w:val="000000"/>
              </w:rPr>
            </w:pPr>
            <w:r w:rsidRPr="00D91070">
              <w:rPr>
                <w:rFonts w:asciiTheme="minorHAnsi" w:eastAsia="Times New Roman" w:hAnsiTheme="minorHAnsi" w:cstheme="minorHAnsi"/>
                <w:b/>
                <w:color w:val="000000"/>
              </w:rPr>
              <w:t>Participants</w:t>
            </w:r>
          </w:p>
        </w:tc>
      </w:tr>
      <w:tr w:rsidR="009F0206" w:rsidRPr="00AB5DDF" w14:paraId="33569922" w14:textId="77777777" w:rsidTr="00D05EA5">
        <w:trPr>
          <w:trHeight w:val="330"/>
        </w:trPr>
        <w:tc>
          <w:tcPr>
            <w:tcW w:w="5000" w:type="pct"/>
            <w:gridSpan w:val="2"/>
            <w:shd w:val="clear" w:color="auto" w:fill="B8CCE4" w:themeFill="accent1" w:themeFillTint="66"/>
            <w:vAlign w:val="center"/>
            <w:hideMark/>
          </w:tcPr>
          <w:p w14:paraId="306BD1A6" w14:textId="77777777" w:rsidR="009F0206" w:rsidRPr="00D91070" w:rsidRDefault="009F0206" w:rsidP="00917C36">
            <w:pPr>
              <w:rPr>
                <w:rFonts w:asciiTheme="minorHAnsi" w:eastAsia="Times New Roman" w:hAnsiTheme="minorHAnsi" w:cstheme="minorHAnsi"/>
                <w:b/>
                <w:color w:val="000000"/>
              </w:rPr>
            </w:pPr>
            <w:r w:rsidRPr="00D91070">
              <w:rPr>
                <w:rFonts w:asciiTheme="minorHAnsi" w:eastAsia="Times New Roman" w:hAnsiTheme="minorHAnsi" w:cstheme="minorHAnsi"/>
                <w:b/>
                <w:color w:val="000000"/>
              </w:rPr>
              <w:t>Co-Chairs</w:t>
            </w:r>
          </w:p>
        </w:tc>
      </w:tr>
      <w:tr w:rsidR="009F0206" w:rsidRPr="00AB5DDF" w14:paraId="2033D168" w14:textId="77777777" w:rsidTr="00D05EA5">
        <w:trPr>
          <w:trHeight w:val="330"/>
        </w:trPr>
        <w:tc>
          <w:tcPr>
            <w:tcW w:w="2594" w:type="pct"/>
            <w:shd w:val="clear" w:color="auto" w:fill="auto"/>
            <w:vAlign w:val="center"/>
            <w:hideMark/>
          </w:tcPr>
          <w:p w14:paraId="1C3D804D" w14:textId="77777777" w:rsidR="009F0206" w:rsidRPr="00AB5DDF" w:rsidRDefault="009F0206" w:rsidP="00917C36">
            <w:pPr>
              <w:rPr>
                <w:rFonts w:asciiTheme="minorHAnsi" w:eastAsia="Times New Roman" w:hAnsiTheme="minorHAnsi" w:cstheme="minorHAnsi"/>
                <w:bCs/>
              </w:rPr>
            </w:pPr>
            <w:r w:rsidRPr="00AB5DDF">
              <w:rPr>
                <w:rFonts w:asciiTheme="minorHAnsi" w:eastAsia="Times New Roman" w:hAnsiTheme="minorHAnsi" w:cstheme="minorHAnsi"/>
                <w:bCs/>
              </w:rPr>
              <w:t>Co-Chair</w:t>
            </w:r>
          </w:p>
        </w:tc>
        <w:tc>
          <w:tcPr>
            <w:tcW w:w="2406" w:type="pct"/>
            <w:shd w:val="clear" w:color="auto" w:fill="auto"/>
            <w:vAlign w:val="center"/>
            <w:hideMark/>
          </w:tcPr>
          <w:p w14:paraId="7E6FC05E" w14:textId="77777777" w:rsidR="009F0206" w:rsidRPr="00AB5DDF" w:rsidRDefault="009F0206" w:rsidP="00917C36">
            <w:pPr>
              <w:rPr>
                <w:rFonts w:asciiTheme="minorHAnsi" w:eastAsia="Times New Roman" w:hAnsiTheme="minorHAnsi" w:cstheme="minorHAnsi"/>
                <w:bCs/>
              </w:rPr>
            </w:pPr>
            <w:r w:rsidRPr="00AB5DDF">
              <w:rPr>
                <w:rFonts w:asciiTheme="minorHAnsi" w:eastAsia="Times New Roman" w:hAnsiTheme="minorHAnsi" w:cstheme="minorHAnsi"/>
                <w:bCs/>
              </w:rPr>
              <w:t>Oscar Fernandez-</w:t>
            </w:r>
            <w:proofErr w:type="spellStart"/>
            <w:r w:rsidRPr="00AB5DDF">
              <w:rPr>
                <w:rFonts w:asciiTheme="minorHAnsi" w:eastAsia="Times New Roman" w:hAnsiTheme="minorHAnsi" w:cstheme="minorHAnsi"/>
                <w:bCs/>
              </w:rPr>
              <w:t>Taranco</w:t>
            </w:r>
            <w:proofErr w:type="spellEnd"/>
          </w:p>
        </w:tc>
      </w:tr>
      <w:tr w:rsidR="009F0206" w:rsidRPr="00AB5DDF" w14:paraId="6F6E77DD" w14:textId="77777777" w:rsidTr="00D05EA5">
        <w:trPr>
          <w:trHeight w:val="330"/>
        </w:trPr>
        <w:tc>
          <w:tcPr>
            <w:tcW w:w="2594" w:type="pct"/>
            <w:shd w:val="clear" w:color="auto" w:fill="auto"/>
            <w:vAlign w:val="center"/>
            <w:hideMark/>
          </w:tcPr>
          <w:p w14:paraId="7EF554F9" w14:textId="77777777" w:rsidR="009F0206" w:rsidRPr="00AB5DDF" w:rsidRDefault="009F0206" w:rsidP="00917C36">
            <w:pPr>
              <w:rPr>
                <w:rFonts w:asciiTheme="minorHAnsi" w:eastAsia="Times New Roman" w:hAnsiTheme="minorHAnsi" w:cstheme="minorHAnsi"/>
                <w:bCs/>
              </w:rPr>
            </w:pPr>
            <w:r w:rsidRPr="00AB5DDF">
              <w:rPr>
                <w:rFonts w:asciiTheme="minorHAnsi" w:eastAsia="Times New Roman" w:hAnsiTheme="minorHAnsi" w:cstheme="minorHAnsi"/>
                <w:bCs/>
              </w:rPr>
              <w:t>Co-Chair</w:t>
            </w:r>
          </w:p>
        </w:tc>
        <w:tc>
          <w:tcPr>
            <w:tcW w:w="2406" w:type="pct"/>
            <w:shd w:val="clear" w:color="auto" w:fill="auto"/>
            <w:vAlign w:val="center"/>
            <w:hideMark/>
          </w:tcPr>
          <w:p w14:paraId="24C9DEA0" w14:textId="77777777" w:rsidR="009F0206" w:rsidRPr="00AB5DDF" w:rsidRDefault="009F0206" w:rsidP="00917C36">
            <w:pPr>
              <w:rPr>
                <w:rFonts w:asciiTheme="minorHAnsi" w:eastAsia="Times New Roman" w:hAnsiTheme="minorHAnsi" w:cstheme="minorHAnsi"/>
                <w:bCs/>
              </w:rPr>
            </w:pPr>
            <w:r w:rsidRPr="00AB5DDF">
              <w:rPr>
                <w:rFonts w:asciiTheme="minorHAnsi" w:eastAsia="Times New Roman" w:hAnsiTheme="minorHAnsi" w:cstheme="minorHAnsi"/>
                <w:bCs/>
              </w:rPr>
              <w:t xml:space="preserve">Izumi </w:t>
            </w:r>
            <w:proofErr w:type="spellStart"/>
            <w:r w:rsidRPr="00AB5DDF">
              <w:rPr>
                <w:rFonts w:asciiTheme="minorHAnsi" w:eastAsia="Times New Roman" w:hAnsiTheme="minorHAnsi" w:cstheme="minorHAnsi"/>
                <w:bCs/>
              </w:rPr>
              <w:t>Nakamitsu</w:t>
            </w:r>
            <w:proofErr w:type="spellEnd"/>
          </w:p>
        </w:tc>
      </w:tr>
      <w:tr w:rsidR="003154BA" w:rsidRPr="00AB5DDF" w14:paraId="628D9B2B" w14:textId="77777777" w:rsidTr="003154BA">
        <w:trPr>
          <w:trHeight w:val="330"/>
        </w:trPr>
        <w:tc>
          <w:tcPr>
            <w:tcW w:w="5000" w:type="pct"/>
            <w:gridSpan w:val="2"/>
            <w:shd w:val="clear" w:color="auto" w:fill="B8CCE4" w:themeFill="accent1" w:themeFillTint="66"/>
            <w:vAlign w:val="center"/>
          </w:tcPr>
          <w:p w14:paraId="49AF3B95" w14:textId="2B0C5A96" w:rsidR="003154BA" w:rsidRPr="00D91070" w:rsidRDefault="003154BA" w:rsidP="00917C36">
            <w:pPr>
              <w:rPr>
                <w:rFonts w:asciiTheme="minorHAnsi" w:eastAsia="Times New Roman" w:hAnsiTheme="minorHAnsi" w:cstheme="minorHAnsi"/>
                <w:b/>
                <w:bCs/>
              </w:rPr>
            </w:pPr>
            <w:r w:rsidRPr="00D91070">
              <w:rPr>
                <w:rFonts w:asciiTheme="minorHAnsi" w:eastAsia="Times New Roman" w:hAnsiTheme="minorHAnsi" w:cstheme="minorHAnsi"/>
                <w:b/>
                <w:bCs/>
              </w:rPr>
              <w:t>Presenters</w:t>
            </w:r>
          </w:p>
        </w:tc>
      </w:tr>
      <w:tr w:rsidR="004D596F" w:rsidRPr="00AB5DDF" w14:paraId="66FC8ABB" w14:textId="77777777" w:rsidTr="00D05EA5">
        <w:trPr>
          <w:trHeight w:val="330"/>
        </w:trPr>
        <w:tc>
          <w:tcPr>
            <w:tcW w:w="2594" w:type="pct"/>
            <w:shd w:val="clear" w:color="auto" w:fill="auto"/>
            <w:vAlign w:val="center"/>
          </w:tcPr>
          <w:p w14:paraId="16D387A8" w14:textId="21978080" w:rsidR="004D596F" w:rsidRPr="00AB5DDF" w:rsidRDefault="003154BA" w:rsidP="00917C36">
            <w:pPr>
              <w:rPr>
                <w:rFonts w:asciiTheme="minorHAnsi" w:eastAsia="Times New Roman" w:hAnsiTheme="minorHAnsi" w:cstheme="minorHAnsi"/>
                <w:bCs/>
              </w:rPr>
            </w:pPr>
            <w:r>
              <w:rPr>
                <w:rFonts w:asciiTheme="minorHAnsi" w:eastAsia="Times New Roman" w:hAnsiTheme="minorHAnsi" w:cstheme="minorHAnsi"/>
                <w:bCs/>
              </w:rPr>
              <w:t>Senior Adviser</w:t>
            </w:r>
            <w:r w:rsidR="008C6C01">
              <w:rPr>
                <w:rFonts w:asciiTheme="minorHAnsi" w:eastAsia="Times New Roman" w:hAnsiTheme="minorHAnsi" w:cstheme="minorHAnsi"/>
                <w:bCs/>
              </w:rPr>
              <w:t>, EOSG</w:t>
            </w:r>
            <w:r>
              <w:rPr>
                <w:rFonts w:asciiTheme="minorHAnsi" w:eastAsia="Times New Roman" w:hAnsiTheme="minorHAnsi" w:cstheme="minorHAnsi"/>
                <w:bCs/>
              </w:rPr>
              <w:t xml:space="preserve"> </w:t>
            </w:r>
          </w:p>
        </w:tc>
        <w:tc>
          <w:tcPr>
            <w:tcW w:w="2406" w:type="pct"/>
            <w:shd w:val="clear" w:color="auto" w:fill="auto"/>
            <w:vAlign w:val="center"/>
          </w:tcPr>
          <w:p w14:paraId="4C07EC2E" w14:textId="4C2964D3" w:rsidR="004D596F" w:rsidRPr="00AB5DDF" w:rsidRDefault="008C6C01" w:rsidP="00917C36">
            <w:pPr>
              <w:rPr>
                <w:rFonts w:asciiTheme="minorHAnsi" w:eastAsia="Times New Roman" w:hAnsiTheme="minorHAnsi" w:cstheme="minorHAnsi"/>
                <w:bCs/>
              </w:rPr>
            </w:pPr>
            <w:r>
              <w:rPr>
                <w:rFonts w:asciiTheme="minorHAnsi" w:eastAsia="Times New Roman" w:hAnsiTheme="minorHAnsi" w:cstheme="minorHAnsi"/>
                <w:bCs/>
              </w:rPr>
              <w:t>Kyung-</w:t>
            </w:r>
            <w:proofErr w:type="spellStart"/>
            <w:r>
              <w:rPr>
                <w:rFonts w:asciiTheme="minorHAnsi" w:eastAsia="Times New Roman" w:hAnsiTheme="minorHAnsi" w:cstheme="minorHAnsi"/>
                <w:bCs/>
              </w:rPr>
              <w:t>wha</w:t>
            </w:r>
            <w:proofErr w:type="spellEnd"/>
            <w:r>
              <w:rPr>
                <w:rFonts w:asciiTheme="minorHAnsi" w:eastAsia="Times New Roman" w:hAnsiTheme="minorHAnsi" w:cstheme="minorHAnsi"/>
                <w:bCs/>
              </w:rPr>
              <w:t xml:space="preserve"> Kang</w:t>
            </w:r>
          </w:p>
        </w:tc>
      </w:tr>
      <w:tr w:rsidR="00EB293A" w:rsidRPr="00AB5DDF" w14:paraId="6A4F4999" w14:textId="77777777" w:rsidTr="00D05EA5">
        <w:trPr>
          <w:trHeight w:val="330"/>
        </w:trPr>
        <w:tc>
          <w:tcPr>
            <w:tcW w:w="2594" w:type="pct"/>
            <w:shd w:val="clear" w:color="auto" w:fill="auto"/>
            <w:vAlign w:val="center"/>
          </w:tcPr>
          <w:p w14:paraId="74390BC8" w14:textId="46DEDE50" w:rsidR="00EB293A" w:rsidRPr="00B46047" w:rsidRDefault="00B46047" w:rsidP="00B46047">
            <w:pPr>
              <w:rPr>
                <w:rFonts w:eastAsia="Times New Roman" w:cs="Times New Roman"/>
              </w:rPr>
            </w:pPr>
            <w:r>
              <w:rPr>
                <w:rFonts w:eastAsia="Times New Roman"/>
              </w:rPr>
              <w:t>Director</w:t>
            </w:r>
            <w:r>
              <w:rPr>
                <w:rFonts w:eastAsia="Times New Roman" w:cs="Times New Roman"/>
              </w:rPr>
              <w:t xml:space="preserve">, </w:t>
            </w:r>
            <w:r>
              <w:rPr>
                <w:rFonts w:eastAsia="Times New Roman"/>
              </w:rPr>
              <w:t>Sustainable Development Unit, EOSG</w:t>
            </w:r>
          </w:p>
        </w:tc>
        <w:tc>
          <w:tcPr>
            <w:tcW w:w="2406" w:type="pct"/>
            <w:shd w:val="clear" w:color="auto" w:fill="auto"/>
            <w:vAlign w:val="center"/>
          </w:tcPr>
          <w:p w14:paraId="4B85E281" w14:textId="766CB3F4" w:rsidR="00EB293A" w:rsidRDefault="00EB293A" w:rsidP="00EB293A">
            <w:pPr>
              <w:rPr>
                <w:rFonts w:asciiTheme="minorHAnsi" w:eastAsia="Times New Roman" w:hAnsiTheme="minorHAnsi" w:cstheme="minorHAnsi"/>
                <w:bCs/>
              </w:rPr>
            </w:pPr>
            <w:r w:rsidRPr="00236BE3">
              <w:rPr>
                <w:rFonts w:asciiTheme="minorHAnsi" w:eastAsia="Times New Roman" w:hAnsiTheme="minorHAnsi" w:cstheme="minorHAnsi"/>
                <w:bCs/>
              </w:rPr>
              <w:t xml:space="preserve">Michelle </w:t>
            </w:r>
            <w:proofErr w:type="spellStart"/>
            <w:r w:rsidRPr="00236BE3">
              <w:rPr>
                <w:rFonts w:asciiTheme="minorHAnsi" w:eastAsia="Times New Roman" w:hAnsiTheme="minorHAnsi" w:cstheme="minorHAnsi"/>
                <w:bCs/>
              </w:rPr>
              <w:t>Gyles-McDonnough</w:t>
            </w:r>
            <w:proofErr w:type="spellEnd"/>
          </w:p>
        </w:tc>
      </w:tr>
      <w:tr w:rsidR="00EB293A" w:rsidRPr="00AB5DDF" w14:paraId="4FEF358B" w14:textId="77777777" w:rsidTr="00D05EA5">
        <w:trPr>
          <w:trHeight w:val="330"/>
        </w:trPr>
        <w:tc>
          <w:tcPr>
            <w:tcW w:w="2594" w:type="pct"/>
            <w:shd w:val="clear" w:color="auto" w:fill="auto"/>
            <w:vAlign w:val="center"/>
          </w:tcPr>
          <w:p w14:paraId="7F747426" w14:textId="6B0DC093" w:rsidR="00EB293A" w:rsidRPr="00AB5DDF" w:rsidRDefault="00EB293A" w:rsidP="00EB293A">
            <w:pPr>
              <w:rPr>
                <w:rFonts w:asciiTheme="minorHAnsi" w:eastAsia="Times New Roman" w:hAnsiTheme="minorHAnsi" w:cstheme="minorHAnsi"/>
                <w:bCs/>
              </w:rPr>
            </w:pPr>
            <w:r>
              <w:rPr>
                <w:rFonts w:asciiTheme="minorHAnsi" w:eastAsia="Times New Roman" w:hAnsiTheme="minorHAnsi" w:cstheme="minorHAnsi"/>
                <w:bCs/>
              </w:rPr>
              <w:t>WFP/ UNDG Vice Chair</w:t>
            </w:r>
          </w:p>
        </w:tc>
        <w:tc>
          <w:tcPr>
            <w:tcW w:w="2406" w:type="pct"/>
            <w:shd w:val="clear" w:color="auto" w:fill="auto"/>
            <w:vAlign w:val="center"/>
          </w:tcPr>
          <w:p w14:paraId="3198D9FB" w14:textId="09A1C403" w:rsidR="00EB293A" w:rsidRPr="00AB5DDF" w:rsidRDefault="00EB293A" w:rsidP="00EB293A">
            <w:pPr>
              <w:rPr>
                <w:rFonts w:asciiTheme="minorHAnsi" w:eastAsia="Times New Roman" w:hAnsiTheme="minorHAnsi" w:cstheme="minorHAnsi"/>
                <w:bCs/>
              </w:rPr>
            </w:pPr>
            <w:r>
              <w:rPr>
                <w:rFonts w:asciiTheme="minorHAnsi" w:eastAsia="Times New Roman" w:hAnsiTheme="minorHAnsi" w:cstheme="minorHAnsi"/>
                <w:bCs/>
              </w:rPr>
              <w:t>Amir Abdulla</w:t>
            </w:r>
          </w:p>
        </w:tc>
      </w:tr>
      <w:tr w:rsidR="00EB293A" w:rsidRPr="00AB5DDF" w14:paraId="73F756B3" w14:textId="77777777" w:rsidTr="00D05EA5">
        <w:trPr>
          <w:trHeight w:val="330"/>
        </w:trPr>
        <w:tc>
          <w:tcPr>
            <w:tcW w:w="2594" w:type="pct"/>
            <w:shd w:val="clear" w:color="auto" w:fill="auto"/>
            <w:vAlign w:val="center"/>
          </w:tcPr>
          <w:p w14:paraId="6CC26AE3" w14:textId="1DE95D44" w:rsidR="00EB293A" w:rsidRPr="00AB5DDF" w:rsidRDefault="00EB293A" w:rsidP="00EB293A">
            <w:pPr>
              <w:rPr>
                <w:rFonts w:asciiTheme="minorHAnsi" w:eastAsia="Times New Roman" w:hAnsiTheme="minorHAnsi" w:cstheme="minorHAnsi"/>
                <w:bCs/>
              </w:rPr>
            </w:pPr>
            <w:r>
              <w:rPr>
                <w:rFonts w:asciiTheme="minorHAnsi" w:eastAsia="Times New Roman" w:hAnsiTheme="minorHAnsi" w:cstheme="minorHAnsi"/>
                <w:bCs/>
              </w:rPr>
              <w:t>Director, DOCO</w:t>
            </w:r>
          </w:p>
        </w:tc>
        <w:tc>
          <w:tcPr>
            <w:tcW w:w="2406" w:type="pct"/>
            <w:shd w:val="clear" w:color="auto" w:fill="auto"/>
            <w:vAlign w:val="center"/>
          </w:tcPr>
          <w:p w14:paraId="798B66E5" w14:textId="1CABB9B2" w:rsidR="00EB293A" w:rsidRPr="00AB5DDF" w:rsidRDefault="00EB293A" w:rsidP="00EB293A">
            <w:pPr>
              <w:rPr>
                <w:rFonts w:asciiTheme="minorHAnsi" w:eastAsia="Times New Roman" w:hAnsiTheme="minorHAnsi" w:cstheme="minorHAnsi"/>
                <w:bCs/>
              </w:rPr>
            </w:pPr>
            <w:r>
              <w:rPr>
                <w:rFonts w:asciiTheme="minorHAnsi" w:eastAsia="Times New Roman" w:hAnsiTheme="minorHAnsi" w:cstheme="minorHAnsi"/>
                <w:bCs/>
              </w:rPr>
              <w:t>Kanni Wignaraja</w:t>
            </w:r>
          </w:p>
        </w:tc>
      </w:tr>
      <w:tr w:rsidR="00EB293A" w:rsidRPr="00AB5DDF" w14:paraId="10E08F91" w14:textId="77777777" w:rsidTr="00D05EA5">
        <w:trPr>
          <w:trHeight w:val="330"/>
        </w:trPr>
        <w:tc>
          <w:tcPr>
            <w:tcW w:w="2594" w:type="pct"/>
            <w:shd w:val="clear" w:color="auto" w:fill="B8CCE4" w:themeFill="accent1" w:themeFillTint="66"/>
            <w:vAlign w:val="center"/>
          </w:tcPr>
          <w:p w14:paraId="7BF94E05" w14:textId="77777777" w:rsidR="00EB293A" w:rsidRPr="00D91070" w:rsidRDefault="00EB293A" w:rsidP="00EB293A">
            <w:pPr>
              <w:rPr>
                <w:rFonts w:asciiTheme="minorHAnsi" w:eastAsia="Times New Roman" w:hAnsiTheme="minorHAnsi" w:cstheme="minorHAnsi"/>
                <w:b/>
                <w:color w:val="000000"/>
              </w:rPr>
            </w:pPr>
            <w:r w:rsidRPr="00D91070">
              <w:rPr>
                <w:rFonts w:asciiTheme="minorHAnsi" w:eastAsia="Times New Roman" w:hAnsiTheme="minorHAnsi" w:cstheme="minorHAnsi"/>
                <w:b/>
                <w:color w:val="000000"/>
              </w:rPr>
              <w:t>Agency</w:t>
            </w:r>
          </w:p>
        </w:tc>
        <w:tc>
          <w:tcPr>
            <w:tcW w:w="2406" w:type="pct"/>
            <w:shd w:val="clear" w:color="auto" w:fill="B8CCE4" w:themeFill="accent1" w:themeFillTint="66"/>
            <w:vAlign w:val="center"/>
          </w:tcPr>
          <w:p w14:paraId="26331605" w14:textId="77777777" w:rsidR="00EB293A" w:rsidRPr="00AB5DDF" w:rsidRDefault="00EB293A" w:rsidP="00EB293A">
            <w:pPr>
              <w:rPr>
                <w:rFonts w:asciiTheme="minorHAnsi" w:eastAsia="Times New Roman" w:hAnsiTheme="minorHAnsi" w:cstheme="minorHAnsi"/>
                <w:color w:val="000000"/>
              </w:rPr>
            </w:pPr>
            <w:r w:rsidRPr="00AB5DDF">
              <w:rPr>
                <w:rFonts w:asciiTheme="minorHAnsi" w:eastAsia="Times New Roman" w:hAnsiTheme="minorHAnsi" w:cstheme="minorHAnsi"/>
                <w:color w:val="000000"/>
              </w:rPr>
              <w:t>Representatives</w:t>
            </w:r>
          </w:p>
        </w:tc>
      </w:tr>
      <w:tr w:rsidR="00EB293A" w:rsidRPr="00EB110D" w14:paraId="0E8AD541"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AE81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CEB Secretariat</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4CD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Xenia von </w:t>
            </w:r>
            <w:proofErr w:type="spellStart"/>
            <w:r w:rsidRPr="00725AA3">
              <w:rPr>
                <w:rFonts w:asciiTheme="minorHAnsi" w:eastAsia="Times New Roman" w:hAnsiTheme="minorHAnsi" w:cstheme="minorHAnsi"/>
                <w:color w:val="000000"/>
              </w:rPr>
              <w:t>Lilien</w:t>
            </w:r>
            <w:proofErr w:type="spellEnd"/>
          </w:p>
        </w:tc>
      </w:tr>
      <w:tr w:rsidR="00EB293A" w:rsidRPr="00EB110D" w14:paraId="3328A701"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3E498" w14:textId="77777777" w:rsidR="00EB293A" w:rsidRPr="00517E37" w:rsidRDefault="00EB293A" w:rsidP="00EB293A">
            <w:pPr>
              <w:rPr>
                <w:rFonts w:asciiTheme="minorHAnsi" w:eastAsia="Times New Roman" w:hAnsiTheme="minorHAnsi" w:cstheme="minorHAnsi"/>
                <w:color w:val="000000"/>
              </w:rPr>
            </w:pPr>
            <w:r w:rsidRPr="00517E37">
              <w:rPr>
                <w:rFonts w:asciiTheme="minorHAnsi" w:eastAsia="Times New Roman" w:hAnsiTheme="minorHAnsi" w:cstheme="minorHAnsi"/>
                <w:color w:val="000000"/>
              </w:rPr>
              <w:t>CEB Secretariat</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58E16" w14:textId="77777777" w:rsidR="00EB293A" w:rsidRPr="00517E37" w:rsidRDefault="00EB293A" w:rsidP="00EB293A">
            <w:pPr>
              <w:rPr>
                <w:rFonts w:asciiTheme="minorHAnsi" w:eastAsia="Times New Roman" w:hAnsiTheme="minorHAnsi" w:cstheme="minorHAnsi"/>
                <w:color w:val="000000"/>
              </w:rPr>
            </w:pPr>
            <w:r w:rsidRPr="00517E37">
              <w:rPr>
                <w:rFonts w:asciiTheme="minorHAnsi" w:eastAsia="Times New Roman" w:hAnsiTheme="minorHAnsi" w:cstheme="minorHAnsi"/>
                <w:color w:val="000000"/>
              </w:rPr>
              <w:t>Cheryl Stafford</w:t>
            </w:r>
          </w:p>
        </w:tc>
      </w:tr>
      <w:tr w:rsidR="00EB293A" w:rsidRPr="00EB110D" w14:paraId="60673664"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9001" w14:textId="77777777" w:rsidR="00EB293A" w:rsidRPr="00725AA3" w:rsidRDefault="00EB293A" w:rsidP="00EB293A">
            <w:pPr>
              <w:rPr>
                <w:rFonts w:asciiTheme="minorHAnsi" w:eastAsia="Times New Roman" w:hAnsiTheme="minorHAnsi" w:cstheme="minorHAnsi"/>
                <w:color w:val="000000"/>
              </w:rPr>
            </w:pPr>
            <w:r>
              <w:rPr>
                <w:rFonts w:asciiTheme="minorHAnsi" w:eastAsia="Times New Roman" w:hAnsiTheme="minorHAnsi" w:cstheme="minorHAnsi"/>
                <w:color w:val="000000"/>
              </w:rPr>
              <w:t>DESA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04A8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Diana Alarcon </w:t>
            </w:r>
          </w:p>
        </w:tc>
      </w:tr>
      <w:tr w:rsidR="00EB293A" w:rsidRPr="00EB110D" w14:paraId="6C8AC51B"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A0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DESA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B9D35" w14:textId="77777777" w:rsidR="00EB293A" w:rsidRPr="00725AA3" w:rsidRDefault="00EB293A" w:rsidP="00EB293A">
            <w:pPr>
              <w:rPr>
                <w:rFonts w:asciiTheme="minorHAnsi" w:eastAsia="Times New Roman" w:hAnsiTheme="minorHAnsi" w:cstheme="minorHAnsi"/>
                <w:color w:val="000000"/>
              </w:rPr>
            </w:pPr>
            <w:proofErr w:type="spellStart"/>
            <w:r w:rsidRPr="00725AA3">
              <w:rPr>
                <w:rFonts w:asciiTheme="minorHAnsi" w:eastAsia="Times New Roman" w:hAnsiTheme="minorHAnsi" w:cstheme="minorHAnsi"/>
                <w:color w:val="000000"/>
              </w:rPr>
              <w:t>Sibel</w:t>
            </w:r>
            <w:proofErr w:type="spellEnd"/>
            <w:r w:rsidRPr="00725AA3">
              <w:rPr>
                <w:rFonts w:asciiTheme="minorHAnsi" w:eastAsia="Times New Roman" w:hAnsiTheme="minorHAnsi" w:cstheme="minorHAnsi"/>
                <w:color w:val="000000"/>
              </w:rPr>
              <w:t xml:space="preserve"> </w:t>
            </w:r>
            <w:proofErr w:type="spellStart"/>
            <w:r w:rsidRPr="00725AA3">
              <w:rPr>
                <w:rFonts w:asciiTheme="minorHAnsi" w:eastAsia="Times New Roman" w:hAnsiTheme="minorHAnsi" w:cstheme="minorHAnsi"/>
                <w:color w:val="000000"/>
              </w:rPr>
              <w:t>Selcuk</w:t>
            </w:r>
            <w:proofErr w:type="spellEnd"/>
            <w:r w:rsidRPr="00725AA3">
              <w:rPr>
                <w:rFonts w:asciiTheme="minorHAnsi" w:eastAsia="Times New Roman" w:hAnsiTheme="minorHAnsi" w:cstheme="minorHAnsi"/>
                <w:color w:val="000000"/>
              </w:rPr>
              <w:t xml:space="preserve"> </w:t>
            </w:r>
          </w:p>
        </w:tc>
      </w:tr>
      <w:tr w:rsidR="00EB293A" w:rsidRPr="00EB110D" w14:paraId="46C53742"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884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DPA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011BD"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Stephen Jackson</w:t>
            </w:r>
          </w:p>
        </w:tc>
      </w:tr>
      <w:tr w:rsidR="00EB293A" w:rsidRPr="00EB110D" w14:paraId="4738CE70"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5B04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DPA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84A58"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Nikki </w:t>
            </w:r>
            <w:proofErr w:type="spellStart"/>
            <w:r w:rsidRPr="00725AA3">
              <w:rPr>
                <w:rFonts w:asciiTheme="minorHAnsi" w:eastAsia="Times New Roman" w:hAnsiTheme="minorHAnsi" w:cstheme="minorHAnsi"/>
                <w:color w:val="000000"/>
              </w:rPr>
              <w:t>Siahpoush</w:t>
            </w:r>
            <w:proofErr w:type="spellEnd"/>
          </w:p>
        </w:tc>
      </w:tr>
      <w:tr w:rsidR="00EB293A" w:rsidRPr="00EB110D" w14:paraId="3545BF29"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46891"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DPKO/DFS</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C6042" w14:textId="77777777" w:rsidR="00EB293A" w:rsidRPr="00725AA3" w:rsidRDefault="00EB293A" w:rsidP="00EB293A">
            <w:pPr>
              <w:rPr>
                <w:rFonts w:asciiTheme="minorHAnsi" w:eastAsia="Times New Roman" w:hAnsiTheme="minorHAnsi" w:cstheme="minorHAnsi"/>
                <w:color w:val="000000"/>
              </w:rPr>
            </w:pPr>
            <w:proofErr w:type="spellStart"/>
            <w:r w:rsidRPr="00725AA3">
              <w:rPr>
                <w:rFonts w:asciiTheme="minorHAnsi" w:eastAsia="Times New Roman" w:hAnsiTheme="minorHAnsi" w:cstheme="minorHAnsi"/>
                <w:color w:val="000000"/>
              </w:rPr>
              <w:t>Norihito</w:t>
            </w:r>
            <w:proofErr w:type="spellEnd"/>
            <w:r w:rsidRPr="00725AA3">
              <w:rPr>
                <w:rFonts w:asciiTheme="minorHAnsi" w:eastAsia="Times New Roman" w:hAnsiTheme="minorHAnsi" w:cstheme="minorHAnsi"/>
                <w:color w:val="000000"/>
              </w:rPr>
              <w:t xml:space="preserve"> </w:t>
            </w:r>
            <w:proofErr w:type="spellStart"/>
            <w:r w:rsidRPr="00725AA3">
              <w:rPr>
                <w:rFonts w:asciiTheme="minorHAnsi" w:eastAsia="Times New Roman" w:hAnsiTheme="minorHAnsi" w:cstheme="minorHAnsi"/>
                <w:color w:val="000000"/>
              </w:rPr>
              <w:t>Yamabe</w:t>
            </w:r>
            <w:proofErr w:type="spellEnd"/>
          </w:p>
        </w:tc>
      </w:tr>
      <w:tr w:rsidR="00EB293A" w:rsidRPr="00EB110D" w14:paraId="5EBF02E9"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530C"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DPKO/DFS</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5D45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Megan Carroll</w:t>
            </w:r>
          </w:p>
        </w:tc>
      </w:tr>
      <w:tr w:rsidR="00EB293A" w:rsidRPr="00EB110D" w14:paraId="6C804663"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F9C8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FAO </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4D8DB" w14:textId="571F21BF"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Neil </w:t>
            </w:r>
            <w:proofErr w:type="spellStart"/>
            <w:r w:rsidRPr="00725AA3">
              <w:rPr>
                <w:rFonts w:asciiTheme="minorHAnsi" w:eastAsia="Times New Roman" w:hAnsiTheme="minorHAnsi" w:cstheme="minorHAnsi"/>
                <w:color w:val="000000"/>
              </w:rPr>
              <w:t>Marsland</w:t>
            </w:r>
            <w:proofErr w:type="spellEnd"/>
          </w:p>
        </w:tc>
      </w:tr>
      <w:tr w:rsidR="00EB293A" w:rsidRPr="00EB110D" w14:paraId="662D9EEF"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9357C"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FAO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590B8"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Steve Perry</w:t>
            </w:r>
          </w:p>
        </w:tc>
      </w:tr>
      <w:tr w:rsidR="00EB293A" w:rsidRPr="00EB110D" w14:paraId="2B5F4285"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72A96"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ILO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9AEB0"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Donato Kiniger-Passigli</w:t>
            </w:r>
          </w:p>
        </w:tc>
      </w:tr>
      <w:tr w:rsidR="00EB293A" w:rsidRPr="00EB110D" w14:paraId="6EC82050"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7C516"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ILO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07C29"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Dino </w:t>
            </w:r>
            <w:proofErr w:type="spellStart"/>
            <w:r w:rsidRPr="00725AA3">
              <w:rPr>
                <w:rFonts w:asciiTheme="minorHAnsi" w:eastAsia="Times New Roman" w:hAnsiTheme="minorHAnsi" w:cstheme="minorHAnsi"/>
                <w:color w:val="000000"/>
              </w:rPr>
              <w:t>Corell</w:t>
            </w:r>
            <w:proofErr w:type="spellEnd"/>
          </w:p>
        </w:tc>
      </w:tr>
      <w:tr w:rsidR="00EB293A" w:rsidRPr="00EB110D" w14:paraId="6BEB8897"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C865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IOM</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A7306" w14:textId="639615E2"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Misato Y</w:t>
            </w:r>
            <w:r>
              <w:rPr>
                <w:rFonts w:asciiTheme="minorHAnsi" w:eastAsia="Times New Roman" w:hAnsiTheme="minorHAnsi" w:cstheme="minorHAnsi"/>
                <w:color w:val="000000"/>
              </w:rPr>
              <w:t>uasa</w:t>
            </w:r>
          </w:p>
        </w:tc>
      </w:tr>
      <w:tr w:rsidR="00EB293A" w:rsidRPr="00EB110D" w14:paraId="3DA73AD4"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3F9C6"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MPTF</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1F094"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Henriette Keijzers</w:t>
            </w:r>
          </w:p>
        </w:tc>
      </w:tr>
      <w:tr w:rsidR="00EB293A" w:rsidRPr="00EB110D" w14:paraId="5474E258"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8A16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MPTF</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56DDF"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Jennifer Topping</w:t>
            </w:r>
          </w:p>
        </w:tc>
      </w:tr>
      <w:tr w:rsidR="00EB293A" w:rsidRPr="00EB110D" w14:paraId="2258AD07"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C3E1C"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OCHA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7807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Rodolpho Valente</w:t>
            </w:r>
          </w:p>
        </w:tc>
      </w:tr>
      <w:tr w:rsidR="00EB293A" w:rsidRPr="00EB110D" w14:paraId="329CDBCE"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29DD1"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OCHA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D1E35"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Romano Lasker</w:t>
            </w:r>
          </w:p>
        </w:tc>
      </w:tr>
      <w:tr w:rsidR="00EB293A" w:rsidRPr="00EB110D" w14:paraId="1A906E8A"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92DC0"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PBSO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CF644"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Henk-Jan Brinkman</w:t>
            </w:r>
          </w:p>
        </w:tc>
      </w:tr>
      <w:tr w:rsidR="00EB293A" w:rsidRPr="00EB110D" w14:paraId="6315EE89"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D63D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PBSO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584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Chelsea Payne</w:t>
            </w:r>
          </w:p>
        </w:tc>
      </w:tr>
      <w:tr w:rsidR="00EB293A" w:rsidRPr="00EB110D" w14:paraId="23913A2E"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CE2B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Senior UN Coordinator 'Fit for Purpose' 2030 Agenda for Sustainable Development</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1BA3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John Hendra</w:t>
            </w:r>
          </w:p>
        </w:tc>
      </w:tr>
      <w:tr w:rsidR="00EB293A" w:rsidRPr="00EB110D" w14:paraId="60E33878"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1AFBC"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lastRenderedPageBreak/>
              <w:t>UN Habitat</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F7B8A"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Filiep Decorte</w:t>
            </w:r>
          </w:p>
        </w:tc>
      </w:tr>
      <w:tr w:rsidR="00EB293A" w:rsidRPr="00EB110D" w14:paraId="7AC11A84"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A3D8C"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UN Habitat </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7D131"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Francesca De Ferrari</w:t>
            </w:r>
          </w:p>
        </w:tc>
      </w:tr>
      <w:tr w:rsidR="00EB293A" w:rsidRPr="00EB110D" w14:paraId="57AC9985"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3325D" w14:textId="77777777" w:rsidR="00EB293A" w:rsidRPr="00725AA3" w:rsidRDefault="00EB293A" w:rsidP="00EB293A">
            <w:pPr>
              <w:rPr>
                <w:rFonts w:asciiTheme="minorHAnsi" w:eastAsia="Times New Roman" w:hAnsiTheme="minorHAnsi" w:cstheme="minorHAnsi"/>
                <w:color w:val="000000"/>
              </w:rPr>
            </w:pPr>
            <w:r>
              <w:rPr>
                <w:rFonts w:asciiTheme="minorHAnsi" w:eastAsia="Times New Roman" w:hAnsiTheme="minorHAnsi" w:cstheme="minorHAnsi"/>
                <w:color w:val="000000"/>
              </w:rPr>
              <w:t>UN</w:t>
            </w:r>
            <w:r w:rsidRPr="00725AA3">
              <w:rPr>
                <w:rFonts w:asciiTheme="minorHAnsi" w:eastAsia="Times New Roman" w:hAnsiTheme="minorHAnsi" w:cstheme="minorHAnsi"/>
                <w:color w:val="000000"/>
              </w:rPr>
              <w:t>DOCO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FEFB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Helene Remling</w:t>
            </w:r>
          </w:p>
        </w:tc>
      </w:tr>
      <w:tr w:rsidR="00EB293A" w:rsidRPr="00EB110D" w14:paraId="2F7E6988"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468FF"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UNDOCO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CCAD6"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Bradley Foerster</w:t>
            </w:r>
          </w:p>
        </w:tc>
      </w:tr>
      <w:tr w:rsidR="00EB293A" w:rsidRPr="00EB110D" w14:paraId="2C410325"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34E91"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UNDOCO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9C114"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Mari Huseby</w:t>
            </w:r>
          </w:p>
        </w:tc>
      </w:tr>
      <w:tr w:rsidR="00EB293A" w:rsidRPr="00EB110D" w14:paraId="4DD6A569"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264FA"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UNDOCO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8B00D"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Kana Kudo</w:t>
            </w:r>
          </w:p>
        </w:tc>
      </w:tr>
      <w:tr w:rsidR="00EB293A" w:rsidRPr="00EB110D" w14:paraId="4E429BC2"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479F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UNDP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719B8"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Vanda Santos</w:t>
            </w:r>
          </w:p>
        </w:tc>
      </w:tr>
      <w:tr w:rsidR="00EB293A" w:rsidRPr="00EB110D" w14:paraId="65C482A7"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E3B3D"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UNDP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38439"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Stan </w:t>
            </w:r>
            <w:proofErr w:type="spellStart"/>
            <w:r w:rsidRPr="00725AA3">
              <w:rPr>
                <w:rFonts w:asciiTheme="minorHAnsi" w:eastAsia="Times New Roman" w:hAnsiTheme="minorHAnsi" w:cstheme="minorHAnsi"/>
                <w:color w:val="000000"/>
              </w:rPr>
              <w:t>Nkwain</w:t>
            </w:r>
            <w:proofErr w:type="spellEnd"/>
            <w:r w:rsidRPr="00725AA3">
              <w:rPr>
                <w:rFonts w:asciiTheme="minorHAnsi" w:eastAsia="Times New Roman" w:hAnsiTheme="minorHAnsi" w:cstheme="minorHAnsi"/>
                <w:color w:val="000000"/>
              </w:rPr>
              <w:t xml:space="preserve"> </w:t>
            </w:r>
          </w:p>
        </w:tc>
      </w:tr>
      <w:tr w:rsidR="00EB293A" w:rsidRPr="00EB110D" w14:paraId="6F62D22D"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53BED"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UNDP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8C539"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Sara Sekkenes</w:t>
            </w:r>
          </w:p>
        </w:tc>
      </w:tr>
      <w:tr w:rsidR="00EB293A" w:rsidRPr="00EB110D" w14:paraId="30A7475F"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60A9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UNDP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0778D" w14:textId="77777777" w:rsidR="00EB293A" w:rsidRPr="00725AA3" w:rsidRDefault="00EB293A" w:rsidP="00EB293A">
            <w:pPr>
              <w:rPr>
                <w:rFonts w:asciiTheme="minorHAnsi" w:eastAsia="Times New Roman" w:hAnsiTheme="minorHAnsi" w:cstheme="minorHAnsi"/>
                <w:color w:val="000000"/>
              </w:rPr>
            </w:pPr>
            <w:proofErr w:type="spellStart"/>
            <w:r w:rsidRPr="00725AA3">
              <w:rPr>
                <w:rFonts w:asciiTheme="minorHAnsi" w:eastAsia="Times New Roman" w:hAnsiTheme="minorHAnsi" w:cstheme="minorHAnsi"/>
                <w:color w:val="000000"/>
              </w:rPr>
              <w:t>Taija</w:t>
            </w:r>
            <w:proofErr w:type="spellEnd"/>
            <w:r w:rsidRPr="00725AA3">
              <w:rPr>
                <w:rFonts w:asciiTheme="minorHAnsi" w:eastAsia="Times New Roman" w:hAnsiTheme="minorHAnsi" w:cstheme="minorHAnsi"/>
                <w:color w:val="000000"/>
              </w:rPr>
              <w:t xml:space="preserve"> </w:t>
            </w:r>
            <w:proofErr w:type="spellStart"/>
            <w:r w:rsidRPr="00725AA3">
              <w:rPr>
                <w:rFonts w:asciiTheme="minorHAnsi" w:eastAsia="Times New Roman" w:hAnsiTheme="minorHAnsi" w:cstheme="minorHAnsi"/>
                <w:color w:val="000000"/>
              </w:rPr>
              <w:t>Kontinen</w:t>
            </w:r>
            <w:proofErr w:type="spellEnd"/>
            <w:r w:rsidRPr="00725AA3">
              <w:rPr>
                <w:rFonts w:asciiTheme="minorHAnsi" w:eastAsia="Times New Roman" w:hAnsiTheme="minorHAnsi" w:cstheme="minorHAnsi"/>
                <w:color w:val="000000"/>
              </w:rPr>
              <w:t>-Sharp</w:t>
            </w:r>
          </w:p>
        </w:tc>
      </w:tr>
      <w:tr w:rsidR="00EB293A" w:rsidRPr="00EB110D" w14:paraId="1146FC89"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9D7C3" w14:textId="77777777" w:rsidR="00EB293A" w:rsidRPr="00D4548D" w:rsidRDefault="00EB293A" w:rsidP="00EB293A">
            <w:pPr>
              <w:rPr>
                <w:rFonts w:asciiTheme="minorHAnsi" w:eastAsia="Times New Roman" w:hAnsiTheme="minorHAnsi" w:cstheme="minorHAnsi"/>
                <w:color w:val="000000"/>
              </w:rPr>
            </w:pPr>
            <w:r w:rsidRPr="00D4548D">
              <w:rPr>
                <w:rFonts w:asciiTheme="minorHAnsi" w:eastAsia="Times New Roman" w:hAnsiTheme="minorHAnsi" w:cstheme="minorHAnsi"/>
                <w:color w:val="000000"/>
              </w:rPr>
              <w:t>UNDP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71BEC" w14:textId="77777777" w:rsidR="00EB293A" w:rsidRPr="00D4548D" w:rsidRDefault="00EB293A" w:rsidP="00EB293A">
            <w:pPr>
              <w:rPr>
                <w:rFonts w:asciiTheme="minorHAnsi" w:eastAsia="Times New Roman" w:hAnsiTheme="minorHAnsi" w:cstheme="minorHAnsi"/>
                <w:color w:val="000000"/>
              </w:rPr>
            </w:pPr>
            <w:r w:rsidRPr="00D4548D">
              <w:rPr>
                <w:rFonts w:asciiTheme="minorHAnsi" w:eastAsia="Times New Roman" w:hAnsiTheme="minorHAnsi" w:cstheme="minorHAnsi"/>
                <w:color w:val="000000"/>
              </w:rPr>
              <w:t xml:space="preserve">Anja Bille </w:t>
            </w:r>
            <w:proofErr w:type="spellStart"/>
            <w:r w:rsidRPr="00D4548D">
              <w:rPr>
                <w:rFonts w:asciiTheme="minorHAnsi" w:eastAsia="Times New Roman" w:hAnsiTheme="minorHAnsi" w:cstheme="minorHAnsi"/>
                <w:color w:val="000000"/>
              </w:rPr>
              <w:t>Bahncke</w:t>
            </w:r>
            <w:proofErr w:type="spellEnd"/>
            <w:r w:rsidRPr="00D4548D">
              <w:rPr>
                <w:rFonts w:asciiTheme="minorHAnsi" w:eastAsia="Times New Roman" w:hAnsiTheme="minorHAnsi" w:cstheme="minorHAnsi"/>
                <w:color w:val="000000"/>
              </w:rPr>
              <w:t xml:space="preserve"> </w:t>
            </w:r>
          </w:p>
        </w:tc>
      </w:tr>
      <w:tr w:rsidR="00EB293A" w:rsidRPr="00EB110D" w14:paraId="3EEA3960"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2D86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UNEP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4CFF1" w14:textId="77777777" w:rsidR="00EB293A" w:rsidRPr="00725AA3" w:rsidRDefault="00EB293A" w:rsidP="00EB293A">
            <w:pPr>
              <w:rPr>
                <w:rFonts w:asciiTheme="minorHAnsi" w:eastAsia="Times New Roman" w:hAnsiTheme="minorHAnsi" w:cstheme="minorHAnsi"/>
                <w:color w:val="000000"/>
              </w:rPr>
            </w:pPr>
            <w:proofErr w:type="spellStart"/>
            <w:r w:rsidRPr="00725AA3">
              <w:rPr>
                <w:rFonts w:asciiTheme="minorHAnsi" w:eastAsia="Times New Roman" w:hAnsiTheme="minorHAnsi" w:cstheme="minorHAnsi"/>
                <w:color w:val="000000"/>
              </w:rPr>
              <w:t>Maaike</w:t>
            </w:r>
            <w:proofErr w:type="spellEnd"/>
            <w:r w:rsidRPr="00725AA3">
              <w:rPr>
                <w:rFonts w:asciiTheme="minorHAnsi" w:eastAsia="Times New Roman" w:hAnsiTheme="minorHAnsi" w:cstheme="minorHAnsi"/>
                <w:color w:val="000000"/>
              </w:rPr>
              <w:t xml:space="preserve"> Jansen</w:t>
            </w:r>
          </w:p>
        </w:tc>
      </w:tr>
      <w:tr w:rsidR="00EB293A" w:rsidRPr="00EB110D" w14:paraId="35E8D81C"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7F62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UNESCO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A6385"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Michael Croft</w:t>
            </w:r>
          </w:p>
        </w:tc>
      </w:tr>
      <w:tr w:rsidR="00EB293A" w:rsidRPr="00EB110D" w14:paraId="714C8AE6"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682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UNESCO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2E8DF"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Ricardo de </w:t>
            </w:r>
            <w:proofErr w:type="spellStart"/>
            <w:r w:rsidRPr="00725AA3">
              <w:rPr>
                <w:rFonts w:asciiTheme="minorHAnsi" w:eastAsia="Times New Roman" w:hAnsiTheme="minorHAnsi" w:cstheme="minorHAnsi"/>
                <w:color w:val="000000"/>
              </w:rPr>
              <w:t>Guimarães</w:t>
            </w:r>
            <w:proofErr w:type="spellEnd"/>
            <w:r w:rsidRPr="00725AA3">
              <w:rPr>
                <w:rFonts w:asciiTheme="minorHAnsi" w:eastAsia="Times New Roman" w:hAnsiTheme="minorHAnsi" w:cstheme="minorHAnsi"/>
                <w:color w:val="000000"/>
              </w:rPr>
              <w:t xml:space="preserve"> Pinto </w:t>
            </w:r>
          </w:p>
        </w:tc>
      </w:tr>
      <w:tr w:rsidR="00EB293A" w:rsidRPr="00EB110D" w14:paraId="54A42696"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99C3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UNFPA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B54E1" w14:textId="77777777" w:rsidR="00EB293A" w:rsidRPr="00725AA3" w:rsidRDefault="00EB293A" w:rsidP="00EB293A">
            <w:pPr>
              <w:rPr>
                <w:rFonts w:asciiTheme="minorHAnsi" w:eastAsia="Times New Roman" w:hAnsiTheme="minorHAnsi" w:cstheme="minorHAnsi"/>
                <w:color w:val="000000"/>
              </w:rPr>
            </w:pPr>
            <w:proofErr w:type="spellStart"/>
            <w:r w:rsidRPr="00725AA3">
              <w:rPr>
                <w:rFonts w:asciiTheme="minorHAnsi" w:eastAsia="Times New Roman" w:hAnsiTheme="minorHAnsi" w:cstheme="minorHAnsi"/>
                <w:color w:val="000000"/>
              </w:rPr>
              <w:t>Bouwe</w:t>
            </w:r>
            <w:proofErr w:type="spellEnd"/>
            <w:r w:rsidRPr="00725AA3">
              <w:rPr>
                <w:rFonts w:asciiTheme="minorHAnsi" w:eastAsia="Times New Roman" w:hAnsiTheme="minorHAnsi" w:cstheme="minorHAnsi"/>
                <w:color w:val="000000"/>
              </w:rPr>
              <w:t xml:space="preserve">-Jan </w:t>
            </w:r>
            <w:proofErr w:type="spellStart"/>
            <w:r w:rsidRPr="00725AA3">
              <w:rPr>
                <w:rFonts w:asciiTheme="minorHAnsi" w:eastAsia="Times New Roman" w:hAnsiTheme="minorHAnsi" w:cstheme="minorHAnsi"/>
                <w:color w:val="000000"/>
              </w:rPr>
              <w:t>Smeding</w:t>
            </w:r>
            <w:proofErr w:type="spellEnd"/>
          </w:p>
        </w:tc>
      </w:tr>
      <w:tr w:rsidR="00EB293A" w:rsidRPr="00EB110D" w14:paraId="3071394D"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9233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UNFPA</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96700"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Esteban </w:t>
            </w:r>
            <w:proofErr w:type="spellStart"/>
            <w:r w:rsidRPr="00725AA3">
              <w:rPr>
                <w:rFonts w:asciiTheme="minorHAnsi" w:eastAsia="Times New Roman" w:hAnsiTheme="minorHAnsi" w:cstheme="minorHAnsi"/>
                <w:color w:val="000000"/>
              </w:rPr>
              <w:t>Olhagaray</w:t>
            </w:r>
            <w:proofErr w:type="spellEnd"/>
          </w:p>
        </w:tc>
      </w:tr>
      <w:tr w:rsidR="00EB293A" w:rsidRPr="00EB110D" w14:paraId="1B784C94"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011B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UNICEF</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3A185"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Segolene Adam</w:t>
            </w:r>
          </w:p>
        </w:tc>
      </w:tr>
      <w:tr w:rsidR="00EB293A" w:rsidRPr="00EB110D" w14:paraId="3A79D5F7"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E8B66"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UNICEF</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6CCC1" w14:textId="0AE0E03D" w:rsidR="00EB293A" w:rsidRPr="00725AA3" w:rsidRDefault="00EB293A" w:rsidP="00EB293A">
            <w:pPr>
              <w:rPr>
                <w:rFonts w:asciiTheme="minorHAnsi" w:eastAsia="Times New Roman" w:hAnsiTheme="minorHAnsi" w:cstheme="minorHAnsi"/>
                <w:color w:val="000000"/>
              </w:rPr>
            </w:pPr>
            <w:r>
              <w:rPr>
                <w:rFonts w:asciiTheme="minorHAnsi" w:eastAsia="Times New Roman" w:hAnsiTheme="minorHAnsi" w:cstheme="minorHAnsi"/>
                <w:color w:val="000000"/>
              </w:rPr>
              <w:t>Manuel Fontaine</w:t>
            </w:r>
          </w:p>
        </w:tc>
      </w:tr>
      <w:tr w:rsidR="007B7893" w:rsidRPr="00EB110D" w14:paraId="7FFCA59D"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A7F0C" w14:textId="02DB3F2B" w:rsidR="007B7893" w:rsidRPr="00725AA3" w:rsidRDefault="007B7893" w:rsidP="007B7893">
            <w:pPr>
              <w:rPr>
                <w:rFonts w:asciiTheme="minorHAnsi" w:eastAsia="Times New Roman" w:hAnsiTheme="minorHAnsi" w:cstheme="minorHAnsi"/>
                <w:color w:val="000000"/>
              </w:rPr>
            </w:pPr>
            <w:r>
              <w:rPr>
                <w:rFonts w:asciiTheme="minorHAnsi" w:eastAsia="Times New Roman" w:hAnsiTheme="minorHAnsi" w:cstheme="minorHAnsi"/>
                <w:color w:val="000000"/>
              </w:rPr>
              <w:t>UNOPS</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8B09F" w14:textId="5CAD52C5" w:rsidR="007B7893" w:rsidRDefault="007B7893" w:rsidP="00EB293A">
            <w:pPr>
              <w:rPr>
                <w:rFonts w:asciiTheme="minorHAnsi" w:eastAsia="Times New Roman" w:hAnsiTheme="minorHAnsi" w:cstheme="minorHAnsi"/>
                <w:color w:val="000000"/>
              </w:rPr>
            </w:pPr>
            <w:r w:rsidRPr="009F378E">
              <w:rPr>
                <w:rFonts w:asciiTheme="minorHAnsi" w:eastAsia="Times New Roman" w:hAnsiTheme="minorHAnsi" w:cstheme="minorHAnsi"/>
                <w:color w:val="000000"/>
              </w:rPr>
              <w:t>Andrew Reese</w:t>
            </w:r>
          </w:p>
        </w:tc>
      </w:tr>
      <w:tr w:rsidR="00EB293A" w:rsidRPr="00EB110D" w14:paraId="4F7F24FF"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23401"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UNV</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1EAF3"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Jan Snoeks</w:t>
            </w:r>
          </w:p>
        </w:tc>
      </w:tr>
      <w:tr w:rsidR="00EB293A" w:rsidRPr="00EB110D" w14:paraId="53689090"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B37B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UNV</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5ECC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Dominic Allen</w:t>
            </w:r>
          </w:p>
        </w:tc>
      </w:tr>
      <w:tr w:rsidR="00EB293A" w:rsidRPr="00EB110D" w14:paraId="2BFB7CE8"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EC61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UNWOMEN</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26222"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Tatyana </w:t>
            </w:r>
            <w:proofErr w:type="spellStart"/>
            <w:r w:rsidRPr="00725AA3">
              <w:rPr>
                <w:rFonts w:asciiTheme="minorHAnsi" w:eastAsia="Times New Roman" w:hAnsiTheme="minorHAnsi" w:cstheme="minorHAnsi"/>
                <w:color w:val="000000"/>
              </w:rPr>
              <w:t>Titenova</w:t>
            </w:r>
            <w:proofErr w:type="spellEnd"/>
          </w:p>
        </w:tc>
      </w:tr>
      <w:tr w:rsidR="00EB293A" w:rsidRPr="00EB110D" w14:paraId="6F305731"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39FDA"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UNWOMEN</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86AA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Paivi Kannisto</w:t>
            </w:r>
          </w:p>
        </w:tc>
      </w:tr>
      <w:tr w:rsidR="00EB293A" w:rsidRPr="00EB110D" w14:paraId="263A4965"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DDA6E"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WFP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698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Gina </w:t>
            </w:r>
            <w:proofErr w:type="spellStart"/>
            <w:r w:rsidRPr="00725AA3">
              <w:rPr>
                <w:rFonts w:asciiTheme="minorHAnsi" w:eastAsia="Times New Roman" w:hAnsiTheme="minorHAnsi" w:cstheme="minorHAnsi"/>
                <w:color w:val="000000"/>
              </w:rPr>
              <w:t>Pattugalan</w:t>
            </w:r>
            <w:proofErr w:type="spellEnd"/>
          </w:p>
        </w:tc>
      </w:tr>
      <w:tr w:rsidR="00EB293A" w:rsidRPr="00EB110D" w14:paraId="0A83C6FE"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E6A01"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WFP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578B0"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Paul Howe</w:t>
            </w:r>
          </w:p>
        </w:tc>
      </w:tr>
      <w:tr w:rsidR="00EB293A" w:rsidRPr="00EB110D" w14:paraId="66BBAF5D"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5A396"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WFP</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9CDD"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Brian Bogart </w:t>
            </w:r>
          </w:p>
        </w:tc>
      </w:tr>
      <w:tr w:rsidR="00EB293A" w:rsidRPr="00EB110D" w14:paraId="0C48A68B"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5E2B"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WHO</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9A98" w14:textId="1706608F"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 xml:space="preserve">Kwame </w:t>
            </w:r>
            <w:proofErr w:type="spellStart"/>
            <w:r w:rsidRPr="00725AA3">
              <w:rPr>
                <w:rFonts w:asciiTheme="minorHAnsi" w:eastAsia="Times New Roman" w:hAnsiTheme="minorHAnsi" w:cstheme="minorHAnsi"/>
                <w:color w:val="000000"/>
              </w:rPr>
              <w:t>P</w:t>
            </w:r>
            <w:r>
              <w:rPr>
                <w:rFonts w:asciiTheme="minorHAnsi" w:eastAsia="Times New Roman" w:hAnsiTheme="minorHAnsi" w:cstheme="minorHAnsi"/>
                <w:color w:val="000000"/>
              </w:rPr>
              <w:t>ok</w:t>
            </w:r>
            <w:proofErr w:type="spellEnd"/>
          </w:p>
        </w:tc>
      </w:tr>
      <w:tr w:rsidR="00EB293A" w:rsidRPr="00EB110D" w14:paraId="095A479E" w14:textId="77777777" w:rsidTr="00725AA3">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9D67F"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World Bank</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6A23A"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Juan Espinosa</w:t>
            </w:r>
          </w:p>
        </w:tc>
      </w:tr>
      <w:tr w:rsidR="00EB293A" w:rsidRPr="00725AA3" w14:paraId="21A6F008" w14:textId="77777777" w:rsidTr="002D3BCA">
        <w:trPr>
          <w:trHeight w:val="330"/>
        </w:trPr>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D0DC7"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Facilitator</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66B81" w14:textId="77777777" w:rsidR="00EB293A" w:rsidRPr="00725AA3" w:rsidRDefault="00EB293A" w:rsidP="00EB293A">
            <w:pPr>
              <w:rPr>
                <w:rFonts w:asciiTheme="minorHAnsi" w:eastAsia="Times New Roman" w:hAnsiTheme="minorHAnsi" w:cstheme="minorHAnsi"/>
                <w:color w:val="000000"/>
              </w:rPr>
            </w:pPr>
            <w:r w:rsidRPr="00725AA3">
              <w:rPr>
                <w:rFonts w:asciiTheme="minorHAnsi" w:eastAsia="Times New Roman" w:hAnsiTheme="minorHAnsi" w:cstheme="minorHAnsi"/>
                <w:color w:val="000000"/>
              </w:rPr>
              <w:t>Michele Ferenz</w:t>
            </w:r>
          </w:p>
        </w:tc>
      </w:tr>
    </w:tbl>
    <w:p w14:paraId="4B6DB84D" w14:textId="77777777" w:rsidR="001B4CF7" w:rsidRDefault="001B4CF7" w:rsidP="00917C36">
      <w:pPr>
        <w:rPr>
          <w:rFonts w:asciiTheme="minorHAnsi" w:hAnsiTheme="minorHAnsi" w:cstheme="minorHAnsi"/>
        </w:rPr>
      </w:pPr>
    </w:p>
    <w:p w14:paraId="11B4E363" w14:textId="61A989F0" w:rsidR="000537AB" w:rsidRPr="00AB5DDF" w:rsidRDefault="004D0F2B" w:rsidP="00917C36">
      <w:pPr>
        <w:shd w:val="clear" w:color="auto" w:fill="B8CCE4" w:themeFill="accent1" w:themeFillTint="66"/>
        <w:spacing w:before="120" w:after="120"/>
        <w:rPr>
          <w:rFonts w:asciiTheme="minorHAnsi" w:hAnsiTheme="minorHAnsi" w:cstheme="minorHAnsi"/>
          <w:b/>
        </w:rPr>
      </w:pPr>
      <w:r w:rsidRPr="00AB5DDF">
        <w:rPr>
          <w:rFonts w:asciiTheme="minorHAnsi" w:hAnsiTheme="minorHAnsi" w:cstheme="minorHAnsi"/>
          <w:b/>
        </w:rPr>
        <w:t>Opening by Co-Chairs</w:t>
      </w:r>
    </w:p>
    <w:p w14:paraId="1301242F" w14:textId="6763B693" w:rsidR="00CC38F5" w:rsidRPr="00316112" w:rsidRDefault="00956A94" w:rsidP="00CC38F5">
      <w:pPr>
        <w:jc w:val="both"/>
        <w:rPr>
          <w:rFonts w:asciiTheme="minorHAnsi" w:hAnsiTheme="minorHAnsi" w:cs="Times New Roman"/>
          <w:lang w:val="en-GB"/>
        </w:rPr>
      </w:pPr>
      <w:r>
        <w:rPr>
          <w:rFonts w:asciiTheme="minorHAnsi" w:hAnsiTheme="minorHAnsi"/>
          <w:lang w:val="en-GB"/>
        </w:rPr>
        <w:t>The Co-C</w:t>
      </w:r>
      <w:r w:rsidR="00CC38F5" w:rsidRPr="00316112">
        <w:rPr>
          <w:rFonts w:asciiTheme="minorHAnsi" w:hAnsiTheme="minorHAnsi"/>
          <w:lang w:val="en-GB"/>
        </w:rPr>
        <w:t xml:space="preserve">hairs, Izumi </w:t>
      </w:r>
      <w:proofErr w:type="spellStart"/>
      <w:r w:rsidR="00CC38F5" w:rsidRPr="00316112">
        <w:rPr>
          <w:rFonts w:asciiTheme="minorHAnsi" w:hAnsiTheme="minorHAnsi"/>
          <w:lang w:val="en-GB"/>
        </w:rPr>
        <w:t>Nakamitsu</w:t>
      </w:r>
      <w:proofErr w:type="spellEnd"/>
      <w:r w:rsidR="00CC38F5" w:rsidRPr="00316112">
        <w:rPr>
          <w:rFonts w:asciiTheme="minorHAnsi" w:hAnsiTheme="minorHAnsi"/>
          <w:lang w:val="en-GB"/>
        </w:rPr>
        <w:t xml:space="preserve"> and Oscar Fernandez-</w:t>
      </w:r>
      <w:proofErr w:type="spellStart"/>
      <w:r w:rsidR="00CC38F5" w:rsidRPr="00316112">
        <w:rPr>
          <w:rFonts w:asciiTheme="minorHAnsi" w:hAnsiTheme="minorHAnsi"/>
          <w:lang w:val="en-GB"/>
        </w:rPr>
        <w:t>Taranco</w:t>
      </w:r>
      <w:proofErr w:type="spellEnd"/>
      <w:r w:rsidR="00F0314A">
        <w:rPr>
          <w:rFonts w:asciiTheme="minorHAnsi" w:hAnsiTheme="minorHAnsi"/>
          <w:lang w:val="en-GB"/>
        </w:rPr>
        <w:t>,</w:t>
      </w:r>
      <w:r w:rsidR="00CC38F5" w:rsidRPr="00316112">
        <w:rPr>
          <w:rFonts w:asciiTheme="minorHAnsi" w:hAnsiTheme="minorHAnsi"/>
          <w:lang w:val="en-GB"/>
        </w:rPr>
        <w:t xml:space="preserve"> opened the retreat, highlighting the Secretary-General’s </w:t>
      </w:r>
      <w:r w:rsidR="009C071C" w:rsidRPr="00316112">
        <w:rPr>
          <w:rFonts w:asciiTheme="minorHAnsi" w:hAnsiTheme="minorHAnsi"/>
          <w:lang w:val="en-GB"/>
        </w:rPr>
        <w:t>identification of prevention as his priority</w:t>
      </w:r>
      <w:r w:rsidR="009C071C">
        <w:rPr>
          <w:rFonts w:asciiTheme="minorHAnsi" w:hAnsiTheme="minorHAnsi"/>
          <w:lang w:val="en-GB"/>
        </w:rPr>
        <w:t>, and his</w:t>
      </w:r>
      <w:r w:rsidR="009C071C" w:rsidRPr="00316112">
        <w:rPr>
          <w:rFonts w:asciiTheme="minorHAnsi" w:hAnsiTheme="minorHAnsi"/>
          <w:lang w:val="en-GB"/>
        </w:rPr>
        <w:t xml:space="preserve"> </w:t>
      </w:r>
      <w:r w:rsidR="00CC38F5" w:rsidRPr="00316112">
        <w:rPr>
          <w:rFonts w:asciiTheme="minorHAnsi" w:hAnsiTheme="minorHAnsi"/>
          <w:lang w:val="en-GB"/>
        </w:rPr>
        <w:t>vision</w:t>
      </w:r>
      <w:r w:rsidR="00562FA8">
        <w:rPr>
          <w:rFonts w:asciiTheme="minorHAnsi" w:hAnsiTheme="minorHAnsi"/>
          <w:lang w:val="en-GB"/>
        </w:rPr>
        <w:t>:</w:t>
      </w:r>
      <w:r w:rsidR="00CC38F5" w:rsidRPr="00316112">
        <w:rPr>
          <w:rFonts w:asciiTheme="minorHAnsi" w:hAnsiTheme="minorHAnsi"/>
          <w:lang w:val="en-GB"/>
        </w:rPr>
        <w:t xml:space="preserve"> </w:t>
      </w:r>
      <w:r w:rsidR="009C071C">
        <w:rPr>
          <w:rFonts w:asciiTheme="minorHAnsi" w:hAnsiTheme="minorHAnsi"/>
          <w:lang w:val="en-GB"/>
        </w:rPr>
        <w:t xml:space="preserve">connecting </w:t>
      </w:r>
      <w:r w:rsidR="00CC38F5" w:rsidRPr="00316112">
        <w:rPr>
          <w:rFonts w:asciiTheme="minorHAnsi" w:hAnsiTheme="minorHAnsi"/>
          <w:lang w:val="en-GB"/>
        </w:rPr>
        <w:t>efforts across the United Nations system.  Agenda 2030 for Sustainable Development</w:t>
      </w:r>
      <w:r w:rsidR="00975B10">
        <w:rPr>
          <w:rFonts w:asciiTheme="minorHAnsi" w:hAnsiTheme="minorHAnsi"/>
          <w:lang w:val="en-GB"/>
        </w:rPr>
        <w:t>,</w:t>
      </w:r>
      <w:r w:rsidR="00CC38F5" w:rsidRPr="00316112">
        <w:rPr>
          <w:rFonts w:asciiTheme="minorHAnsi" w:hAnsiTheme="minorHAnsi"/>
          <w:lang w:val="en-GB"/>
        </w:rPr>
        <w:t xml:space="preserve"> </w:t>
      </w:r>
      <w:r w:rsidR="00975B10">
        <w:rPr>
          <w:rFonts w:asciiTheme="minorHAnsi" w:hAnsiTheme="minorHAnsi"/>
          <w:lang w:val="en-GB"/>
        </w:rPr>
        <w:t xml:space="preserve">the </w:t>
      </w:r>
      <w:r w:rsidR="00CC38F5" w:rsidRPr="00316112">
        <w:rPr>
          <w:rFonts w:asciiTheme="minorHAnsi" w:hAnsiTheme="minorHAnsi"/>
          <w:lang w:val="en-GB"/>
        </w:rPr>
        <w:t>QCPR</w:t>
      </w:r>
      <w:r w:rsidR="00975B10">
        <w:rPr>
          <w:rFonts w:asciiTheme="minorHAnsi" w:hAnsiTheme="minorHAnsi"/>
          <w:lang w:val="en-GB"/>
        </w:rPr>
        <w:t xml:space="preserve">, </w:t>
      </w:r>
      <w:r w:rsidR="00CC38F5" w:rsidRPr="00316112">
        <w:rPr>
          <w:rFonts w:asciiTheme="minorHAnsi" w:hAnsiTheme="minorHAnsi"/>
          <w:lang w:val="en-GB"/>
        </w:rPr>
        <w:t xml:space="preserve">and the Resolutions on Sustaining Peace all recognize that greater interconnection and complementarity </w:t>
      </w:r>
      <w:r w:rsidR="008064EB">
        <w:rPr>
          <w:rFonts w:asciiTheme="minorHAnsi" w:hAnsiTheme="minorHAnsi"/>
          <w:lang w:val="en-GB"/>
        </w:rPr>
        <w:t>among</w:t>
      </w:r>
      <w:r w:rsidR="00CC38F5" w:rsidRPr="00316112">
        <w:rPr>
          <w:rFonts w:asciiTheme="minorHAnsi" w:hAnsiTheme="minorHAnsi"/>
          <w:lang w:val="en-GB"/>
        </w:rPr>
        <w:t xml:space="preserve"> development, </w:t>
      </w:r>
      <w:r w:rsidR="00CC38F5" w:rsidRPr="00316112">
        <w:rPr>
          <w:rFonts w:asciiTheme="minorHAnsi" w:hAnsiTheme="minorHAnsi" w:cs="Times New Roman"/>
          <w:lang w:val="en-GB"/>
        </w:rPr>
        <w:t xml:space="preserve">humanitarian action and sustaining peace are fundamental. </w:t>
      </w:r>
    </w:p>
    <w:p w14:paraId="2DD5CD75" w14:textId="77777777" w:rsidR="00CC38F5" w:rsidRPr="00316112" w:rsidRDefault="00CC38F5" w:rsidP="00CC38F5">
      <w:pPr>
        <w:jc w:val="both"/>
        <w:rPr>
          <w:rFonts w:asciiTheme="minorHAnsi" w:hAnsiTheme="minorHAnsi" w:cs="Times New Roman"/>
          <w:lang w:val="en-GB"/>
        </w:rPr>
      </w:pPr>
    </w:p>
    <w:p w14:paraId="7E37C5AF" w14:textId="4115DBBE" w:rsidR="00CC38F5" w:rsidRPr="00316112" w:rsidRDefault="00CC38F5" w:rsidP="00CC38F5">
      <w:pPr>
        <w:jc w:val="both"/>
        <w:rPr>
          <w:rFonts w:asciiTheme="minorHAnsi" w:hAnsiTheme="minorHAnsi" w:cs="Times New Roman"/>
          <w:lang w:val="en-GB"/>
        </w:rPr>
      </w:pPr>
      <w:r w:rsidRPr="00316112">
        <w:rPr>
          <w:rFonts w:asciiTheme="minorHAnsi" w:hAnsiTheme="minorHAnsi" w:cs="Times New Roman"/>
          <w:lang w:val="en-GB"/>
        </w:rPr>
        <w:lastRenderedPageBreak/>
        <w:t>Numerous processes are ongoing to reali</w:t>
      </w:r>
      <w:r w:rsidR="00307E6E">
        <w:rPr>
          <w:rFonts w:asciiTheme="minorHAnsi" w:hAnsiTheme="minorHAnsi" w:cs="Times New Roman"/>
          <w:lang w:val="en-GB"/>
        </w:rPr>
        <w:t>z</w:t>
      </w:r>
      <w:r w:rsidRPr="00316112">
        <w:rPr>
          <w:rFonts w:asciiTheme="minorHAnsi" w:hAnsiTheme="minorHAnsi" w:cs="Times New Roman"/>
          <w:lang w:val="en-GB"/>
        </w:rPr>
        <w:t>e this mandate and vision</w:t>
      </w:r>
      <w:r w:rsidR="003C20A4" w:rsidRPr="00316112">
        <w:rPr>
          <w:rFonts w:asciiTheme="minorHAnsi" w:hAnsiTheme="minorHAnsi" w:cs="Times New Roman"/>
          <w:lang w:val="en-GB"/>
        </w:rPr>
        <w:t>,</w:t>
      </w:r>
      <w:r w:rsidRPr="00316112">
        <w:rPr>
          <w:rFonts w:asciiTheme="minorHAnsi" w:hAnsiTheme="minorHAnsi" w:cs="Times New Roman"/>
          <w:lang w:val="en-GB"/>
        </w:rPr>
        <w:t xml:space="preserve"> including reviews to the peace and security architecture, the development system, and the management of the United Nations. It is important that all our efforts are coordinated, including </w:t>
      </w:r>
      <w:r w:rsidR="008A67CC">
        <w:rPr>
          <w:rFonts w:asciiTheme="minorHAnsi" w:hAnsiTheme="minorHAnsi" w:cs="Times New Roman"/>
          <w:lang w:val="en-GB"/>
        </w:rPr>
        <w:t>regarding</w:t>
      </w:r>
      <w:r w:rsidRPr="00316112">
        <w:rPr>
          <w:rFonts w:asciiTheme="minorHAnsi" w:hAnsiTheme="minorHAnsi" w:cs="Times New Roman"/>
          <w:lang w:val="en-GB"/>
        </w:rPr>
        <w:t xml:space="preserve"> the </w:t>
      </w:r>
      <w:r w:rsidR="00584512">
        <w:rPr>
          <w:rFonts w:asciiTheme="minorHAnsi" w:hAnsiTheme="minorHAnsi" w:cs="Times New Roman"/>
          <w:lang w:val="en-GB"/>
        </w:rPr>
        <w:t>s</w:t>
      </w:r>
      <w:r w:rsidRPr="00316112">
        <w:rPr>
          <w:rFonts w:asciiTheme="minorHAnsi" w:hAnsiTheme="minorHAnsi" w:cs="Times New Roman"/>
          <w:lang w:val="en-GB"/>
        </w:rPr>
        <w:t xml:space="preserve">ustaining </w:t>
      </w:r>
      <w:r w:rsidR="00584512">
        <w:rPr>
          <w:rFonts w:asciiTheme="minorHAnsi" w:hAnsiTheme="minorHAnsi" w:cs="Times New Roman"/>
          <w:lang w:val="en-GB"/>
        </w:rPr>
        <w:t>p</w:t>
      </w:r>
      <w:r w:rsidRPr="00316112">
        <w:rPr>
          <w:rFonts w:asciiTheme="minorHAnsi" w:hAnsiTheme="minorHAnsi" w:cs="Times New Roman"/>
          <w:lang w:val="en-GB"/>
        </w:rPr>
        <w:t>eace agenda and the New Way of Working.  An integrated approach is reflected in the new UNDAF guidance</w:t>
      </w:r>
      <w:r w:rsidR="004C194E">
        <w:rPr>
          <w:rFonts w:asciiTheme="minorHAnsi" w:hAnsiTheme="minorHAnsi" w:cs="Times New Roman"/>
          <w:lang w:val="en-GB"/>
        </w:rPr>
        <w:t>,</w:t>
      </w:r>
      <w:r w:rsidRPr="00316112">
        <w:rPr>
          <w:rFonts w:asciiTheme="minorHAnsi" w:hAnsiTheme="minorHAnsi" w:cs="Times New Roman"/>
          <w:lang w:val="en-GB"/>
        </w:rPr>
        <w:t xml:space="preserve"> was strongly emphasized at the World Humanitarian Summit</w:t>
      </w:r>
      <w:r w:rsidR="00854417" w:rsidRPr="00854417">
        <w:rPr>
          <w:rFonts w:asciiTheme="minorHAnsi" w:hAnsiTheme="minorHAnsi" w:cs="Times New Roman"/>
          <w:lang w:val="en-GB"/>
        </w:rPr>
        <w:t xml:space="preserve"> </w:t>
      </w:r>
      <w:r w:rsidR="00854417">
        <w:rPr>
          <w:rFonts w:asciiTheme="minorHAnsi" w:hAnsiTheme="minorHAnsi" w:cs="Times New Roman"/>
          <w:lang w:val="en-GB"/>
        </w:rPr>
        <w:t>and it now appears in the QCPR</w:t>
      </w:r>
      <w:r w:rsidRPr="00316112">
        <w:rPr>
          <w:rFonts w:asciiTheme="minorHAnsi" w:hAnsiTheme="minorHAnsi" w:cs="Times New Roman"/>
          <w:lang w:val="en-GB"/>
        </w:rPr>
        <w:t xml:space="preserve">.  The joint work of the UNWGT and the IASC Task Team is a positive step in supporting coherence.  As </w:t>
      </w:r>
      <w:r w:rsidR="00484423">
        <w:rPr>
          <w:rFonts w:asciiTheme="minorHAnsi" w:hAnsiTheme="minorHAnsi" w:cs="Times New Roman"/>
          <w:lang w:val="en-GB"/>
        </w:rPr>
        <w:t>discussed at the previous</w:t>
      </w:r>
      <w:r w:rsidRPr="00316112">
        <w:rPr>
          <w:rFonts w:asciiTheme="minorHAnsi" w:hAnsiTheme="minorHAnsi" w:cs="Times New Roman"/>
          <w:lang w:val="en-GB"/>
        </w:rPr>
        <w:t xml:space="preserve"> week’s UNDG ASG Advisory Group Retreat </w:t>
      </w:r>
      <w:r w:rsidR="003E5F46">
        <w:rPr>
          <w:rFonts w:asciiTheme="minorHAnsi" w:hAnsiTheme="minorHAnsi" w:cs="Times New Roman"/>
          <w:lang w:val="en-GB"/>
        </w:rPr>
        <w:t>there</w:t>
      </w:r>
      <w:r w:rsidRPr="00316112">
        <w:rPr>
          <w:rFonts w:asciiTheme="minorHAnsi" w:hAnsiTheme="minorHAnsi" w:cs="Times New Roman"/>
          <w:lang w:val="en-GB"/>
        </w:rPr>
        <w:t xml:space="preserve"> will be revisions to the architecture of UNDG working groups</w:t>
      </w:r>
      <w:r w:rsidR="00197BCD" w:rsidRPr="00316112">
        <w:rPr>
          <w:rFonts w:asciiTheme="minorHAnsi" w:hAnsiTheme="minorHAnsi" w:cs="Times New Roman"/>
          <w:lang w:val="en-GB"/>
        </w:rPr>
        <w:t xml:space="preserve">, which will </w:t>
      </w:r>
      <w:r w:rsidR="00EF4325" w:rsidRPr="00316112">
        <w:rPr>
          <w:rFonts w:asciiTheme="minorHAnsi" w:hAnsiTheme="minorHAnsi" w:cs="Times New Roman"/>
          <w:lang w:val="en-GB"/>
        </w:rPr>
        <w:t>also impact</w:t>
      </w:r>
      <w:r w:rsidR="00197BCD" w:rsidRPr="00316112">
        <w:rPr>
          <w:rFonts w:asciiTheme="minorHAnsi" w:hAnsiTheme="minorHAnsi" w:cs="Times New Roman"/>
          <w:lang w:val="en-GB"/>
        </w:rPr>
        <w:t xml:space="preserve"> the</w:t>
      </w:r>
      <w:r w:rsidR="00EF4325" w:rsidRPr="00316112">
        <w:rPr>
          <w:rFonts w:asciiTheme="minorHAnsi" w:hAnsiTheme="minorHAnsi" w:cs="Times New Roman"/>
          <w:lang w:val="en-GB"/>
        </w:rPr>
        <w:t xml:space="preserve"> UNWGT</w:t>
      </w:r>
      <w:r w:rsidRPr="00316112">
        <w:rPr>
          <w:rFonts w:asciiTheme="minorHAnsi" w:hAnsiTheme="minorHAnsi" w:cs="Times New Roman"/>
          <w:lang w:val="en-GB"/>
        </w:rPr>
        <w:t xml:space="preserve">.  </w:t>
      </w:r>
    </w:p>
    <w:p w14:paraId="21059998" w14:textId="77777777" w:rsidR="00CC38F5" w:rsidRPr="00316112" w:rsidRDefault="00CC38F5" w:rsidP="00CC38F5">
      <w:pPr>
        <w:jc w:val="both"/>
        <w:rPr>
          <w:rFonts w:asciiTheme="minorHAnsi" w:hAnsiTheme="minorHAnsi" w:cs="Times New Roman"/>
          <w:lang w:val="en-GB"/>
        </w:rPr>
      </w:pPr>
    </w:p>
    <w:p w14:paraId="6EE211CA" w14:textId="3CE1FF46" w:rsidR="00CC38F5" w:rsidRPr="00316112" w:rsidRDefault="00CC38F5" w:rsidP="00CC38F5">
      <w:pPr>
        <w:jc w:val="both"/>
        <w:rPr>
          <w:rFonts w:asciiTheme="minorHAnsi" w:hAnsiTheme="minorHAnsi" w:cs="Times New Roman"/>
          <w:lang w:val="en-GB"/>
        </w:rPr>
      </w:pPr>
      <w:r w:rsidRPr="00316112">
        <w:rPr>
          <w:rFonts w:asciiTheme="minorHAnsi" w:hAnsiTheme="minorHAnsi" w:cs="Times New Roman"/>
          <w:lang w:val="en-GB"/>
        </w:rPr>
        <w:t>A</w:t>
      </w:r>
      <w:r w:rsidR="00B54FFE">
        <w:rPr>
          <w:rFonts w:asciiTheme="minorHAnsi" w:hAnsiTheme="minorHAnsi" w:cs="Times New Roman"/>
          <w:lang w:val="en-GB"/>
        </w:rPr>
        <w:t xml:space="preserve"> key W</w:t>
      </w:r>
      <w:r w:rsidRPr="00316112">
        <w:rPr>
          <w:rFonts w:asciiTheme="minorHAnsi" w:hAnsiTheme="minorHAnsi" w:cs="Times New Roman"/>
          <w:lang w:val="en-GB"/>
        </w:rPr>
        <w:t xml:space="preserve">orking </w:t>
      </w:r>
      <w:r w:rsidR="00B54FFE">
        <w:rPr>
          <w:rFonts w:asciiTheme="minorHAnsi" w:hAnsiTheme="minorHAnsi" w:cs="Times New Roman"/>
          <w:lang w:val="en-GB"/>
        </w:rPr>
        <w:t>G</w:t>
      </w:r>
      <w:r w:rsidRPr="00316112">
        <w:rPr>
          <w:rFonts w:asciiTheme="minorHAnsi" w:hAnsiTheme="minorHAnsi" w:cs="Times New Roman"/>
          <w:lang w:val="en-GB"/>
        </w:rPr>
        <w:t xml:space="preserve">roup bringing actors together across the pillars, the UNWGT has </w:t>
      </w:r>
      <w:r w:rsidR="007D2E86">
        <w:rPr>
          <w:rFonts w:asciiTheme="minorHAnsi" w:hAnsiTheme="minorHAnsi" w:cs="Times New Roman"/>
          <w:lang w:val="en-GB"/>
        </w:rPr>
        <w:t>conducted</w:t>
      </w:r>
      <w:r w:rsidR="007D2E86" w:rsidRPr="00316112">
        <w:rPr>
          <w:rFonts w:asciiTheme="minorHAnsi" w:hAnsiTheme="minorHAnsi" w:cs="Times New Roman"/>
          <w:lang w:val="en-GB"/>
        </w:rPr>
        <w:t xml:space="preserve"> </w:t>
      </w:r>
      <w:r w:rsidRPr="00316112">
        <w:rPr>
          <w:rFonts w:asciiTheme="minorHAnsi" w:hAnsiTheme="minorHAnsi" w:cs="Times New Roman"/>
          <w:lang w:val="en-GB"/>
        </w:rPr>
        <w:t>important</w:t>
      </w:r>
      <w:r w:rsidRPr="00316112">
        <w:rPr>
          <w:rFonts w:asciiTheme="minorHAnsi" w:hAnsiTheme="minorHAnsi"/>
          <w:lang w:val="en-GB"/>
        </w:rPr>
        <w:t xml:space="preserve"> work and should continue to do so in </w:t>
      </w:r>
      <w:r w:rsidR="00AF4AB4">
        <w:rPr>
          <w:rFonts w:asciiTheme="minorHAnsi" w:hAnsiTheme="minorHAnsi"/>
          <w:lang w:val="en-GB"/>
        </w:rPr>
        <w:t>the</w:t>
      </w:r>
      <w:r w:rsidRPr="00316112">
        <w:rPr>
          <w:rFonts w:asciiTheme="minorHAnsi" w:hAnsiTheme="minorHAnsi"/>
          <w:lang w:val="en-GB"/>
        </w:rPr>
        <w:t xml:space="preserve"> new</w:t>
      </w:r>
      <w:r w:rsidR="00A3156E">
        <w:rPr>
          <w:rFonts w:asciiTheme="minorHAnsi" w:hAnsiTheme="minorHAnsi"/>
          <w:lang w:val="en-GB"/>
        </w:rPr>
        <w:t xml:space="preserve"> </w:t>
      </w:r>
      <w:r w:rsidRPr="00316112">
        <w:rPr>
          <w:rFonts w:asciiTheme="minorHAnsi" w:hAnsiTheme="minorHAnsi"/>
          <w:lang w:val="en-GB"/>
        </w:rPr>
        <w:t>environment.</w:t>
      </w:r>
      <w:r w:rsidR="003F42D1" w:rsidRPr="00316112">
        <w:rPr>
          <w:rFonts w:asciiTheme="minorHAnsi" w:hAnsiTheme="minorHAnsi" w:cs="Times New Roman"/>
          <w:lang w:val="en-GB"/>
        </w:rPr>
        <w:t xml:space="preserve"> Communication with the field is a critical component.  The </w:t>
      </w:r>
      <w:r w:rsidR="00356702">
        <w:rPr>
          <w:rFonts w:asciiTheme="minorHAnsi" w:hAnsiTheme="minorHAnsi" w:cs="Times New Roman"/>
          <w:lang w:val="en-GB"/>
        </w:rPr>
        <w:t>s</w:t>
      </w:r>
      <w:r w:rsidR="003F42D1" w:rsidRPr="00316112">
        <w:rPr>
          <w:rFonts w:asciiTheme="minorHAnsi" w:hAnsiTheme="minorHAnsi" w:cs="Times New Roman"/>
          <w:lang w:val="en-GB"/>
        </w:rPr>
        <w:t xml:space="preserve">ustaining </w:t>
      </w:r>
      <w:r w:rsidR="00356702">
        <w:rPr>
          <w:rFonts w:asciiTheme="minorHAnsi" w:hAnsiTheme="minorHAnsi" w:cs="Times New Roman"/>
          <w:lang w:val="en-GB"/>
        </w:rPr>
        <w:t>p</w:t>
      </w:r>
      <w:r w:rsidR="003F42D1" w:rsidRPr="00316112">
        <w:rPr>
          <w:rFonts w:asciiTheme="minorHAnsi" w:hAnsiTheme="minorHAnsi" w:cs="Times New Roman"/>
          <w:lang w:val="en-GB"/>
        </w:rPr>
        <w:t xml:space="preserve">eace agenda also clearly identifies the key role of planning and analysis, leadership and accountability, partnerships and financing, and how we work with women and youth. </w:t>
      </w:r>
      <w:r w:rsidRPr="00316112">
        <w:rPr>
          <w:rFonts w:asciiTheme="minorHAnsi" w:hAnsiTheme="minorHAnsi"/>
          <w:lang w:val="en-GB"/>
        </w:rPr>
        <w:t>The UNWGT will need to remain nimble and flexible</w:t>
      </w:r>
      <w:r w:rsidR="00006957">
        <w:rPr>
          <w:rFonts w:asciiTheme="minorHAnsi" w:hAnsiTheme="minorHAnsi"/>
          <w:lang w:val="en-GB"/>
        </w:rPr>
        <w:t xml:space="preserve"> in the new context</w:t>
      </w:r>
      <w:r w:rsidRPr="00316112">
        <w:rPr>
          <w:rFonts w:asciiTheme="minorHAnsi" w:hAnsiTheme="minorHAnsi"/>
          <w:lang w:val="en-GB"/>
        </w:rPr>
        <w:t xml:space="preserve">. </w:t>
      </w:r>
      <w:r w:rsidR="002F59F6" w:rsidRPr="00316112">
        <w:rPr>
          <w:rFonts w:asciiTheme="minorHAnsi" w:hAnsiTheme="minorHAnsi"/>
        </w:rPr>
        <w:t xml:space="preserve">The importance of translating the </w:t>
      </w:r>
      <w:r w:rsidR="00AA1AA9">
        <w:rPr>
          <w:rFonts w:asciiTheme="minorHAnsi" w:hAnsiTheme="minorHAnsi"/>
        </w:rPr>
        <w:t>N</w:t>
      </w:r>
      <w:r w:rsidR="002F59F6" w:rsidRPr="00316112">
        <w:rPr>
          <w:rFonts w:asciiTheme="minorHAnsi" w:hAnsiTheme="minorHAnsi"/>
        </w:rPr>
        <w:t xml:space="preserve">ew </w:t>
      </w:r>
      <w:r w:rsidR="00AA1AA9">
        <w:rPr>
          <w:rFonts w:asciiTheme="minorHAnsi" w:hAnsiTheme="minorHAnsi"/>
        </w:rPr>
        <w:t>W</w:t>
      </w:r>
      <w:r w:rsidR="002F59F6" w:rsidRPr="00316112">
        <w:rPr>
          <w:rFonts w:asciiTheme="minorHAnsi" w:hAnsiTheme="minorHAnsi"/>
        </w:rPr>
        <w:t xml:space="preserve">ay of </w:t>
      </w:r>
      <w:r w:rsidR="00AA1AA9">
        <w:rPr>
          <w:rFonts w:asciiTheme="minorHAnsi" w:hAnsiTheme="minorHAnsi"/>
        </w:rPr>
        <w:t>W</w:t>
      </w:r>
      <w:r w:rsidR="002F59F6" w:rsidRPr="00316112">
        <w:rPr>
          <w:rFonts w:asciiTheme="minorHAnsi" w:hAnsiTheme="minorHAnsi"/>
        </w:rPr>
        <w:t>orking to meaningful support for the field, and developing a “country</w:t>
      </w:r>
      <w:r w:rsidR="007B7893">
        <w:rPr>
          <w:rFonts w:asciiTheme="minorHAnsi" w:hAnsiTheme="minorHAnsi"/>
        </w:rPr>
        <w:t>-</w:t>
      </w:r>
      <w:r w:rsidR="002F59F6" w:rsidRPr="00316112">
        <w:rPr>
          <w:rFonts w:asciiTheme="minorHAnsi" w:hAnsiTheme="minorHAnsi"/>
        </w:rPr>
        <w:t xml:space="preserve">focused” work plan was highlighted. </w:t>
      </w:r>
      <w:r w:rsidR="00316112" w:rsidRPr="00316112">
        <w:rPr>
          <w:rFonts w:asciiTheme="minorHAnsi" w:hAnsiTheme="minorHAnsi" w:cs="Times New Roman"/>
          <w:lang w:val="en-GB"/>
        </w:rPr>
        <w:t xml:space="preserve"> </w:t>
      </w:r>
      <w:r w:rsidRPr="00316112">
        <w:rPr>
          <w:rFonts w:asciiTheme="minorHAnsi" w:hAnsiTheme="minorHAnsi"/>
          <w:lang w:val="en-GB"/>
        </w:rPr>
        <w:t>Both Co-</w:t>
      </w:r>
      <w:r w:rsidR="00C83C30">
        <w:rPr>
          <w:rFonts w:asciiTheme="minorHAnsi" w:hAnsiTheme="minorHAnsi"/>
          <w:lang w:val="en-GB"/>
        </w:rPr>
        <w:t>C</w:t>
      </w:r>
      <w:r w:rsidRPr="00316112">
        <w:rPr>
          <w:rFonts w:asciiTheme="minorHAnsi" w:hAnsiTheme="minorHAnsi"/>
          <w:lang w:val="en-GB"/>
        </w:rPr>
        <w:t>hairs looked forward to a productive planning session.</w:t>
      </w:r>
    </w:p>
    <w:p w14:paraId="103379BA" w14:textId="77777777" w:rsidR="00E0433B" w:rsidRPr="002F5535" w:rsidRDefault="00E0433B" w:rsidP="00917C36">
      <w:pPr>
        <w:spacing w:after="200" w:line="276" w:lineRule="auto"/>
        <w:ind w:left="720"/>
        <w:contextualSpacing/>
        <w:rPr>
          <w:rFonts w:asciiTheme="minorHAnsi" w:hAnsiTheme="minorHAnsi" w:cstheme="minorHAnsi"/>
          <w:b/>
          <w:lang w:val="en-GB"/>
        </w:rPr>
      </w:pPr>
    </w:p>
    <w:p w14:paraId="639F38B9" w14:textId="77777777" w:rsidR="007E7ED4" w:rsidRPr="00575284" w:rsidRDefault="007E7ED4" w:rsidP="007E7ED4">
      <w:pPr>
        <w:shd w:val="clear" w:color="auto" w:fill="B8CCE4" w:themeFill="accent1" w:themeFillTint="66"/>
        <w:rPr>
          <w:rFonts w:ascii="Times" w:hAnsi="Times"/>
          <w:b/>
          <w:lang w:val="en-GB"/>
        </w:rPr>
      </w:pPr>
      <w:r w:rsidRPr="00575284">
        <w:rPr>
          <w:rFonts w:ascii="Times" w:hAnsi="Times"/>
          <w:b/>
          <w:lang w:val="en-GB"/>
        </w:rPr>
        <w:t xml:space="preserve">The Secretary-General’s Priorities: Policy and Institutional Reform in 2017 and </w:t>
      </w:r>
      <w:proofErr w:type="gramStart"/>
      <w:r w:rsidRPr="00575284">
        <w:rPr>
          <w:rFonts w:ascii="Times" w:hAnsi="Times"/>
          <w:b/>
          <w:lang w:val="en-GB"/>
        </w:rPr>
        <w:t>Beyond</w:t>
      </w:r>
      <w:proofErr w:type="gramEnd"/>
    </w:p>
    <w:p w14:paraId="2C18D7D9" w14:textId="507600BC" w:rsidR="007E7ED4" w:rsidRPr="007E7ED4" w:rsidRDefault="007E7ED4" w:rsidP="00436CB0">
      <w:pPr>
        <w:spacing w:before="240"/>
        <w:jc w:val="both"/>
        <w:rPr>
          <w:rFonts w:asciiTheme="minorHAnsi" w:hAnsiTheme="minorHAnsi"/>
          <w:lang w:val="en-GB"/>
        </w:rPr>
      </w:pPr>
      <w:r w:rsidRPr="007E7ED4">
        <w:rPr>
          <w:rFonts w:asciiTheme="minorHAnsi" w:hAnsiTheme="minorHAnsi"/>
          <w:lang w:val="en-GB"/>
        </w:rPr>
        <w:t>Ms. Kyung-</w:t>
      </w:r>
      <w:proofErr w:type="spellStart"/>
      <w:r w:rsidRPr="007E7ED4">
        <w:rPr>
          <w:rFonts w:asciiTheme="minorHAnsi" w:hAnsiTheme="minorHAnsi"/>
          <w:lang w:val="en-GB"/>
        </w:rPr>
        <w:t>wha</w:t>
      </w:r>
      <w:proofErr w:type="spellEnd"/>
      <w:r w:rsidRPr="007E7ED4">
        <w:rPr>
          <w:rFonts w:asciiTheme="minorHAnsi" w:hAnsiTheme="minorHAnsi"/>
          <w:lang w:val="en-GB"/>
        </w:rPr>
        <w:t xml:space="preserve"> Kang, formerly Chief of the Transition Team of the Secretary-General and newly appointed Senior Advisor on Policy, EOSG, reflected on the Secretary-General’s vision to shift the organization’s focus from reaction to prevention.  The Secretary-General is bringing about this shift through his strong leadership, including a change in his </w:t>
      </w:r>
      <w:r w:rsidR="00DB2AA7">
        <w:rPr>
          <w:rFonts w:asciiTheme="minorHAnsi" w:hAnsiTheme="minorHAnsi"/>
          <w:lang w:val="en-GB"/>
        </w:rPr>
        <w:t>E</w:t>
      </w:r>
      <w:r w:rsidRPr="007E7ED4">
        <w:rPr>
          <w:rFonts w:asciiTheme="minorHAnsi" w:hAnsiTheme="minorHAnsi"/>
          <w:lang w:val="en-GB"/>
        </w:rPr>
        <w:t xml:space="preserve">xecutive </w:t>
      </w:r>
      <w:r w:rsidR="00DB2AA7">
        <w:rPr>
          <w:rFonts w:asciiTheme="minorHAnsi" w:hAnsiTheme="minorHAnsi"/>
          <w:lang w:val="en-GB"/>
        </w:rPr>
        <w:t>O</w:t>
      </w:r>
      <w:r w:rsidRPr="007E7ED4">
        <w:rPr>
          <w:rFonts w:asciiTheme="minorHAnsi" w:hAnsiTheme="minorHAnsi"/>
          <w:lang w:val="en-GB"/>
        </w:rPr>
        <w:t>ffice structure, revision of the peace and security architecture (noting changes already made in DPKO/DPA/DFS), the development system as requested by the QCPR and management reform</w:t>
      </w:r>
      <w:r w:rsidR="00656617">
        <w:rPr>
          <w:rFonts w:asciiTheme="minorHAnsi" w:hAnsiTheme="minorHAnsi"/>
          <w:lang w:val="en-GB"/>
        </w:rPr>
        <w:t>.</w:t>
      </w:r>
    </w:p>
    <w:p w14:paraId="501D5C4C" w14:textId="77777777" w:rsidR="007E7ED4" w:rsidRPr="007E7ED4" w:rsidRDefault="007E7ED4" w:rsidP="007E7ED4">
      <w:pPr>
        <w:jc w:val="both"/>
        <w:rPr>
          <w:rFonts w:asciiTheme="minorHAnsi" w:hAnsiTheme="minorHAnsi"/>
          <w:lang w:val="en-GB"/>
        </w:rPr>
      </w:pPr>
    </w:p>
    <w:p w14:paraId="116ABFDB" w14:textId="170707EA" w:rsidR="007E7ED4" w:rsidRPr="007E7ED4" w:rsidRDefault="007E7ED4" w:rsidP="007E7ED4">
      <w:pPr>
        <w:jc w:val="both"/>
        <w:rPr>
          <w:rFonts w:asciiTheme="minorHAnsi" w:hAnsiTheme="minorHAnsi"/>
          <w:lang w:val="en-GB"/>
        </w:rPr>
      </w:pPr>
      <w:r w:rsidRPr="007E7ED4">
        <w:rPr>
          <w:rFonts w:asciiTheme="minorHAnsi" w:hAnsiTheme="minorHAnsi"/>
          <w:lang w:val="en-GB"/>
        </w:rPr>
        <w:t xml:space="preserve">The EOSG will have a strategic planning and coordination function to provide leadership to the system.  Four substantive units will be closely interconnected and focused internally.  The role of Senior Advisor on Policy will include an outward looking component.  The newly established Executive Committee also supports nimble decision-making to bring the United Nations system together. While many parts of the United Nations system engage in prevention, that capacity is scattered.  A </w:t>
      </w:r>
      <w:r w:rsidR="00E72FC7">
        <w:rPr>
          <w:rFonts w:asciiTheme="minorHAnsi" w:hAnsiTheme="minorHAnsi"/>
          <w:lang w:val="en-GB"/>
        </w:rPr>
        <w:t xml:space="preserve">key </w:t>
      </w:r>
      <w:r w:rsidRPr="007E7ED4">
        <w:rPr>
          <w:rFonts w:asciiTheme="minorHAnsi" w:hAnsiTheme="minorHAnsi"/>
          <w:lang w:val="en-GB"/>
        </w:rPr>
        <w:t xml:space="preserve">task will be to map available prevention tools.  </w:t>
      </w:r>
      <w:r w:rsidR="00F40109">
        <w:rPr>
          <w:rFonts w:asciiTheme="minorHAnsi" w:hAnsiTheme="minorHAnsi"/>
          <w:lang w:val="en-GB"/>
        </w:rPr>
        <w:t>An</w:t>
      </w:r>
      <w:r w:rsidR="00F40109" w:rsidRPr="007E7ED4">
        <w:rPr>
          <w:rFonts w:asciiTheme="minorHAnsi" w:hAnsiTheme="minorHAnsi"/>
          <w:lang w:val="en-GB"/>
        </w:rPr>
        <w:t xml:space="preserve"> </w:t>
      </w:r>
      <w:r w:rsidRPr="007E7ED4">
        <w:rPr>
          <w:rFonts w:asciiTheme="minorHAnsi" w:hAnsiTheme="minorHAnsi"/>
          <w:lang w:val="en-GB"/>
        </w:rPr>
        <w:t>important contribution</w:t>
      </w:r>
      <w:r w:rsidR="00692DE5">
        <w:rPr>
          <w:rFonts w:asciiTheme="minorHAnsi" w:hAnsiTheme="minorHAnsi"/>
          <w:lang w:val="en-GB"/>
        </w:rPr>
        <w:t xml:space="preserve"> to this</w:t>
      </w:r>
      <w:r w:rsidRPr="007E7ED4">
        <w:rPr>
          <w:rFonts w:asciiTheme="minorHAnsi" w:hAnsiTheme="minorHAnsi"/>
          <w:lang w:val="en-GB"/>
        </w:rPr>
        <w:t xml:space="preserve"> </w:t>
      </w:r>
      <w:r w:rsidR="00CD7583">
        <w:rPr>
          <w:rFonts w:asciiTheme="minorHAnsi" w:hAnsiTheme="minorHAnsi"/>
          <w:lang w:val="en-GB"/>
        </w:rPr>
        <w:t>can</w:t>
      </w:r>
      <w:r w:rsidR="00CD7583" w:rsidRPr="007E7ED4">
        <w:rPr>
          <w:rFonts w:asciiTheme="minorHAnsi" w:hAnsiTheme="minorHAnsi"/>
          <w:lang w:val="en-GB"/>
        </w:rPr>
        <w:t xml:space="preserve"> </w:t>
      </w:r>
      <w:r w:rsidRPr="007E7ED4">
        <w:rPr>
          <w:rFonts w:asciiTheme="minorHAnsi" w:hAnsiTheme="minorHAnsi"/>
          <w:lang w:val="en-GB"/>
        </w:rPr>
        <w:t>be made by the UNWGT.</w:t>
      </w:r>
    </w:p>
    <w:p w14:paraId="474EEBC8" w14:textId="77777777" w:rsidR="007E7ED4" w:rsidRPr="007E7ED4" w:rsidRDefault="007E7ED4" w:rsidP="007E7ED4">
      <w:pPr>
        <w:jc w:val="both"/>
        <w:rPr>
          <w:rFonts w:asciiTheme="minorHAnsi" w:hAnsiTheme="minorHAnsi"/>
          <w:lang w:val="en-GB"/>
        </w:rPr>
      </w:pPr>
    </w:p>
    <w:p w14:paraId="39B82C7A" w14:textId="4CE6D37D" w:rsidR="007E7ED4" w:rsidRPr="007E7ED4" w:rsidRDefault="00480F58" w:rsidP="007E7ED4">
      <w:pPr>
        <w:jc w:val="both"/>
        <w:rPr>
          <w:rFonts w:asciiTheme="minorHAnsi" w:hAnsiTheme="minorHAnsi"/>
          <w:lang w:val="en-GB"/>
        </w:rPr>
      </w:pPr>
      <w:r>
        <w:rPr>
          <w:rFonts w:asciiTheme="minorHAnsi" w:hAnsiTheme="minorHAnsi"/>
          <w:lang w:val="en-GB"/>
        </w:rPr>
        <w:t>T</w:t>
      </w:r>
      <w:r w:rsidR="008C5244">
        <w:rPr>
          <w:rFonts w:asciiTheme="minorHAnsi" w:hAnsiTheme="minorHAnsi"/>
          <w:lang w:val="en-GB"/>
        </w:rPr>
        <w:t xml:space="preserve">he </w:t>
      </w:r>
      <w:r w:rsidR="007E7ED4" w:rsidRPr="007E7ED4">
        <w:rPr>
          <w:rFonts w:asciiTheme="minorHAnsi" w:hAnsiTheme="minorHAnsi"/>
          <w:lang w:val="en-GB"/>
        </w:rPr>
        <w:t>SDGs were underscored as the universal paradigm along with the contribution of the Resolutions on Sustaining Peace, and the Secretary-General’s broader view of prevention</w:t>
      </w:r>
      <w:r w:rsidR="00A06D4F">
        <w:rPr>
          <w:rFonts w:asciiTheme="minorHAnsi" w:hAnsiTheme="minorHAnsi"/>
          <w:lang w:val="en-GB"/>
        </w:rPr>
        <w:t>,</w:t>
      </w:r>
      <w:r w:rsidR="007E7ED4" w:rsidRPr="007E7ED4">
        <w:rPr>
          <w:rFonts w:asciiTheme="minorHAnsi" w:hAnsiTheme="minorHAnsi"/>
          <w:lang w:val="en-GB"/>
        </w:rPr>
        <w:t xml:space="preserve"> including disasters.  The SDGs offer the global platform for discussions with Member States going forward.</w:t>
      </w:r>
    </w:p>
    <w:p w14:paraId="72E07B66" w14:textId="77777777" w:rsidR="00F96CE6" w:rsidRPr="00AB5DDF" w:rsidRDefault="00F96CE6" w:rsidP="00917C36">
      <w:pPr>
        <w:rPr>
          <w:rFonts w:asciiTheme="minorHAnsi" w:hAnsiTheme="minorHAnsi" w:cstheme="minorHAnsi"/>
        </w:rPr>
      </w:pPr>
    </w:p>
    <w:p w14:paraId="25513686" w14:textId="6D06786E" w:rsidR="00690C02" w:rsidRPr="00575284" w:rsidRDefault="00690C02" w:rsidP="00690C02">
      <w:pPr>
        <w:shd w:val="clear" w:color="auto" w:fill="B8CCE4" w:themeFill="accent1" w:themeFillTint="66"/>
        <w:spacing w:after="240"/>
        <w:jc w:val="both"/>
        <w:rPr>
          <w:rFonts w:ascii="Times" w:hAnsi="Times"/>
          <w:b/>
          <w:lang w:val="en-GB"/>
        </w:rPr>
      </w:pPr>
      <w:r w:rsidRPr="00575284">
        <w:rPr>
          <w:rFonts w:ascii="Times" w:hAnsi="Times"/>
          <w:b/>
          <w:lang w:val="en-GB"/>
        </w:rPr>
        <w:t>Th</w:t>
      </w:r>
      <w:r>
        <w:rPr>
          <w:rFonts w:ascii="Times" w:hAnsi="Times"/>
          <w:b/>
          <w:lang w:val="en-GB"/>
        </w:rPr>
        <w:t>e HDP Nexus: United Nations</w:t>
      </w:r>
      <w:r w:rsidRPr="00575284">
        <w:rPr>
          <w:rFonts w:ascii="Times" w:hAnsi="Times"/>
          <w:b/>
          <w:lang w:val="en-GB"/>
        </w:rPr>
        <w:t xml:space="preserve"> Strategic Priorities and QCPR implementation</w:t>
      </w:r>
    </w:p>
    <w:p w14:paraId="4A238FC3" w14:textId="77777777" w:rsidR="00D53EEA" w:rsidRDefault="00D53EEA" w:rsidP="00D53EEA">
      <w:pPr>
        <w:jc w:val="both"/>
        <w:rPr>
          <w:rFonts w:cs="Times New Roman"/>
          <w:lang w:val="en-GB"/>
        </w:rPr>
      </w:pPr>
      <w:r>
        <w:rPr>
          <w:lang w:val="en-GB"/>
        </w:rPr>
        <w:t>Amir Abdulla (WFP/UNDG Vice Chair) and Kanni Wignaraja (DOCO) provided feedback from the UNDG ASG Advisory Group Retreat, identifying three priorities: (1) Advancing the SD agenda with linkages operationalized between humanitarian, development and peacebuilding; (2) Giving voice to values and norms;</w:t>
      </w:r>
      <w:r>
        <w:rPr>
          <w:color w:val="1F497D"/>
          <w:lang w:val="en-GB"/>
        </w:rPr>
        <w:t xml:space="preserve"> and</w:t>
      </w:r>
      <w:r>
        <w:rPr>
          <w:lang w:val="en-GB"/>
        </w:rPr>
        <w:t xml:space="preserve"> (3) leveraging United Nations development system (UNDS) resources in leadership, data, strategic financing and business innovations.</w:t>
      </w:r>
    </w:p>
    <w:p w14:paraId="514EFE90" w14:textId="77777777" w:rsidR="00D53EEA" w:rsidRDefault="00D53EEA" w:rsidP="00D53EEA">
      <w:pPr>
        <w:jc w:val="both"/>
        <w:rPr>
          <w:lang w:val="en-GB"/>
        </w:rPr>
      </w:pPr>
    </w:p>
    <w:p w14:paraId="5E88ADA2" w14:textId="77777777" w:rsidR="00D53EEA" w:rsidRPr="00D53EEA" w:rsidRDefault="00D53EEA" w:rsidP="00D53EEA">
      <w:pPr>
        <w:jc w:val="both"/>
        <w:rPr>
          <w:rFonts w:asciiTheme="minorHAnsi" w:hAnsiTheme="minorHAnsi"/>
          <w:lang w:val="en-GB"/>
        </w:rPr>
      </w:pPr>
      <w:r>
        <w:rPr>
          <w:lang w:val="en-GB"/>
        </w:rPr>
        <w:t xml:space="preserve">The QCPR overall message is Member States’ support for a strong UNDS, which delivers coherent and with increasingly integrated support for the achievement of the 2030 Agenda.  There is now recognition of </w:t>
      </w:r>
      <w:r>
        <w:rPr>
          <w:lang w:val="en-GB"/>
        </w:rPr>
        <w:lastRenderedPageBreak/>
        <w:t xml:space="preserve">normative support as a core function of the United Nations to be delivered through UNCTs. It is clear that Member States are serious about integration, including through greater use of joint programmes, evidence-based policy support and pooled funding mechanisms.  This requires a UNDS that is organised </w:t>
      </w:r>
      <w:r w:rsidRPr="00D53EEA">
        <w:rPr>
          <w:rFonts w:asciiTheme="minorHAnsi" w:hAnsiTheme="minorHAnsi"/>
          <w:lang w:val="en-GB"/>
        </w:rPr>
        <w:t>differently, as it is not just about the vertical sum of its parts, including separate capacities. How we come together to deliver behind shared results, is the challenge to the system as a whole.</w:t>
      </w:r>
    </w:p>
    <w:p w14:paraId="3C79F917" w14:textId="77777777" w:rsidR="00D53EEA" w:rsidRPr="00D53EEA" w:rsidRDefault="00D53EEA" w:rsidP="00D53EEA">
      <w:pPr>
        <w:jc w:val="both"/>
        <w:rPr>
          <w:rFonts w:asciiTheme="minorHAnsi" w:hAnsiTheme="minorHAnsi"/>
          <w:lang w:val="en-GB"/>
        </w:rPr>
      </w:pPr>
    </w:p>
    <w:p w14:paraId="2E55CE02" w14:textId="77777777" w:rsidR="00D53EEA" w:rsidRPr="00D53EEA" w:rsidRDefault="00D53EEA" w:rsidP="00D53EEA">
      <w:pPr>
        <w:jc w:val="both"/>
        <w:rPr>
          <w:rStyle w:val="EmailStyle24"/>
          <w:rFonts w:asciiTheme="minorHAnsi" w:hAnsiTheme="minorHAnsi"/>
        </w:rPr>
      </w:pPr>
      <w:r w:rsidRPr="00D53EEA">
        <w:rPr>
          <w:rStyle w:val="EmailStyle24"/>
          <w:rFonts w:asciiTheme="minorHAnsi" w:hAnsiTheme="minorHAnsi"/>
        </w:rPr>
        <w:t>The QCPR calls on the Secretary-General to propose options for a number of key reform areas:</w:t>
      </w:r>
    </w:p>
    <w:p w14:paraId="2CCCF6B9" w14:textId="77777777" w:rsidR="00D53EEA" w:rsidRPr="00D53EEA" w:rsidRDefault="00D53EEA" w:rsidP="00D53EEA">
      <w:pPr>
        <w:pStyle w:val="ListParagraph"/>
        <w:numPr>
          <w:ilvl w:val="0"/>
          <w:numId w:val="47"/>
        </w:numPr>
        <w:ind w:left="360"/>
        <w:jc w:val="both"/>
        <w:rPr>
          <w:rStyle w:val="EmailStyle24"/>
          <w:rFonts w:asciiTheme="minorHAnsi" w:hAnsiTheme="minorHAnsi"/>
          <w:lang w:val="en-GB"/>
        </w:rPr>
      </w:pPr>
      <w:r w:rsidRPr="00D53EEA">
        <w:rPr>
          <w:rStyle w:val="EmailStyle24"/>
          <w:rFonts w:asciiTheme="minorHAnsi" w:hAnsiTheme="minorHAnsi"/>
        </w:rPr>
        <w:t>Streamlining and reducing overlaps and gaps with regard to entities’ functions and capacities to support the 2030 Agenda.</w:t>
      </w:r>
    </w:p>
    <w:p w14:paraId="4E21E26F" w14:textId="77777777" w:rsidR="00D53EEA" w:rsidRPr="00D53EEA" w:rsidRDefault="00D53EEA" w:rsidP="00D53EEA">
      <w:pPr>
        <w:pStyle w:val="ListParagraph"/>
        <w:numPr>
          <w:ilvl w:val="0"/>
          <w:numId w:val="47"/>
        </w:numPr>
        <w:ind w:left="360"/>
        <w:jc w:val="both"/>
        <w:rPr>
          <w:rFonts w:asciiTheme="minorHAnsi" w:hAnsiTheme="minorHAnsi" w:cs="Times New Roman"/>
          <w:sz w:val="20"/>
          <w:szCs w:val="20"/>
        </w:rPr>
      </w:pPr>
      <w:r w:rsidRPr="00D53EEA">
        <w:rPr>
          <w:rStyle w:val="EmailStyle24"/>
          <w:rFonts w:asciiTheme="minorHAnsi" w:hAnsiTheme="minorHAnsi"/>
        </w:rPr>
        <w:t>Strengthening governance of the UNDS, including by enhancing accountability, coordination and UNDS responsiveness to Member States.</w:t>
      </w:r>
      <w:r w:rsidRPr="00D53EEA">
        <w:rPr>
          <w:rFonts w:asciiTheme="minorHAnsi" w:hAnsiTheme="minorHAnsi"/>
          <w:lang w:val="en-GB"/>
        </w:rPr>
        <w:t xml:space="preserve"> </w:t>
      </w:r>
    </w:p>
    <w:p w14:paraId="04F8A441" w14:textId="77777777" w:rsidR="00D53EEA" w:rsidRPr="00D53EEA" w:rsidRDefault="00D53EEA" w:rsidP="00D53EEA">
      <w:pPr>
        <w:pStyle w:val="ListParagraph"/>
        <w:numPr>
          <w:ilvl w:val="0"/>
          <w:numId w:val="47"/>
        </w:numPr>
        <w:ind w:left="360"/>
        <w:jc w:val="both"/>
        <w:rPr>
          <w:rStyle w:val="EmailStyle24"/>
          <w:rFonts w:asciiTheme="minorHAnsi" w:hAnsiTheme="minorHAnsi"/>
        </w:rPr>
      </w:pPr>
      <w:r w:rsidRPr="00D53EEA">
        <w:rPr>
          <w:rStyle w:val="EmailStyle24"/>
          <w:rFonts w:asciiTheme="minorHAnsi" w:hAnsiTheme="minorHAnsi"/>
        </w:rPr>
        <w:t xml:space="preserve">Improving the functioning of the RC System. </w:t>
      </w:r>
    </w:p>
    <w:p w14:paraId="51C2029E" w14:textId="77777777" w:rsidR="00D53EEA" w:rsidRPr="00D53EEA" w:rsidRDefault="00D53EEA" w:rsidP="00D53EEA">
      <w:pPr>
        <w:jc w:val="both"/>
        <w:rPr>
          <w:rFonts w:asciiTheme="minorHAnsi" w:hAnsiTheme="minorHAnsi" w:cs="Times New Roman"/>
        </w:rPr>
      </w:pPr>
    </w:p>
    <w:p w14:paraId="1AEB394C" w14:textId="77777777" w:rsidR="00D53EEA" w:rsidRDefault="00D53EEA" w:rsidP="00D53EEA">
      <w:pPr>
        <w:autoSpaceDE w:val="0"/>
        <w:autoSpaceDN w:val="0"/>
        <w:jc w:val="both"/>
        <w:rPr>
          <w:lang w:val="en-GB"/>
        </w:rPr>
      </w:pPr>
      <w:r w:rsidRPr="00D53EEA">
        <w:rPr>
          <w:rFonts w:asciiTheme="minorHAnsi" w:hAnsiTheme="minorHAnsi"/>
          <w:lang w:val="en-GB"/>
        </w:rPr>
        <w:t xml:space="preserve">The ASG AG retreat welcomed ways to bring more coherence to the humanitarian-development-peacebuilding nexus, and to find effective ways to make this happen.  </w:t>
      </w:r>
      <w:r w:rsidRPr="00D53EEA">
        <w:rPr>
          <w:rFonts w:asciiTheme="minorHAnsi" w:hAnsiTheme="minorHAnsi"/>
          <w:shd w:val="clear" w:color="auto" w:fill="FFFFFF"/>
          <w:lang w:val="en-GB"/>
        </w:rPr>
        <w:t>The new UNDAF Guidance reflects this approach, the call for a One UN planning framework</w:t>
      </w:r>
      <w:r>
        <w:rPr>
          <w:shd w:val="clear" w:color="auto" w:fill="FFFFFF"/>
          <w:lang w:val="en-GB"/>
        </w:rPr>
        <w:t xml:space="preserve"> in complex countries with common risk and data analysis, and joint programmes in those very ‘nexus’ areas that address both the shorter-term needs and also the longer term sustainability factors, were considered high priority.</w:t>
      </w:r>
    </w:p>
    <w:p w14:paraId="4D01E08A" w14:textId="77777777" w:rsidR="00D53EEA" w:rsidRDefault="00D53EEA" w:rsidP="00D53EEA">
      <w:pPr>
        <w:jc w:val="both"/>
        <w:rPr>
          <w:lang w:val="en-GB"/>
        </w:rPr>
      </w:pPr>
    </w:p>
    <w:p w14:paraId="5C0FF65B" w14:textId="77777777" w:rsidR="00D53EEA" w:rsidRDefault="00D53EEA" w:rsidP="00D53EEA">
      <w:pPr>
        <w:autoSpaceDE w:val="0"/>
        <w:autoSpaceDN w:val="0"/>
        <w:jc w:val="both"/>
        <w:rPr>
          <w:lang w:val="en-GB"/>
        </w:rPr>
      </w:pPr>
      <w:r>
        <w:rPr>
          <w:lang w:val="en-GB"/>
        </w:rPr>
        <w:t>On strategic finance, the purpose will be to help understand, analyse, shape and guide financial flows (both domestic and international) towards the SDGs.  This will require leveraging the UN’s funds, access, data and capacities and a shift from the more inward looking “funding” perspective to how to leverage the resources we have to influence the flow is “financing”. </w:t>
      </w:r>
    </w:p>
    <w:p w14:paraId="6B6AF44C" w14:textId="77777777" w:rsidR="00D53EEA" w:rsidRDefault="00D53EEA" w:rsidP="00D53EEA">
      <w:pPr>
        <w:autoSpaceDE w:val="0"/>
        <w:autoSpaceDN w:val="0"/>
        <w:jc w:val="both"/>
        <w:rPr>
          <w:lang w:val="en-GB"/>
        </w:rPr>
      </w:pPr>
    </w:p>
    <w:p w14:paraId="012AEF64" w14:textId="77777777" w:rsidR="00D53EEA" w:rsidRDefault="00D53EEA" w:rsidP="00D53EEA">
      <w:pPr>
        <w:autoSpaceDE w:val="0"/>
        <w:autoSpaceDN w:val="0"/>
        <w:jc w:val="both"/>
        <w:rPr>
          <w:lang w:val="en-GB"/>
        </w:rPr>
      </w:pPr>
      <w:r>
        <w:rPr>
          <w:lang w:val="en-GB"/>
        </w:rPr>
        <w:t>It was also noted that the UNDG strategic priorities and working mechanisms were under review at this time.</w:t>
      </w:r>
    </w:p>
    <w:p w14:paraId="672E7278" w14:textId="77777777" w:rsidR="00D53EEA" w:rsidRDefault="00D53EEA" w:rsidP="00D53EEA">
      <w:pPr>
        <w:pStyle w:val="ListParagraph"/>
        <w:jc w:val="both"/>
        <w:rPr>
          <w:lang w:val="en-GB"/>
        </w:rPr>
      </w:pPr>
    </w:p>
    <w:p w14:paraId="7BEA46B3" w14:textId="77777777" w:rsidR="00D53EEA" w:rsidRDefault="00D53EEA" w:rsidP="00D53EEA">
      <w:pPr>
        <w:jc w:val="both"/>
        <w:rPr>
          <w:lang w:val="en-GB"/>
        </w:rPr>
      </w:pPr>
      <w:r>
        <w:rPr>
          <w:lang w:val="en-GB"/>
        </w:rPr>
        <w:t xml:space="preserve">In discussion, the importance of realizing an integrated approach in practice was underlined, including through translation of collective objectives into the strategic plans of individual UN entities, if to break the </w:t>
      </w:r>
      <w:proofErr w:type="spellStart"/>
      <w:r>
        <w:rPr>
          <w:lang w:val="en-GB"/>
        </w:rPr>
        <w:t>silo’d</w:t>
      </w:r>
      <w:proofErr w:type="spellEnd"/>
      <w:r>
        <w:rPr>
          <w:lang w:val="en-GB"/>
        </w:rPr>
        <w:t xml:space="preserve"> approaches. It was emphasized that there is a need to go the extra mile, on substance and on business processes, and to ask if we are missing tools or missing leadership commitment to such a transformation in how the UN does business.  There was a call to ensure that all external partners are on board, including donors, and humanitarian actors, in accordance with the outcome of related resolutions and the World Humanitarian Summit.</w:t>
      </w:r>
    </w:p>
    <w:p w14:paraId="65A735EA" w14:textId="77777777" w:rsidR="00D53EEA" w:rsidRDefault="00D53EEA" w:rsidP="00D53EEA">
      <w:pPr>
        <w:rPr>
          <w:color w:val="1F497D"/>
        </w:rPr>
      </w:pPr>
    </w:p>
    <w:p w14:paraId="7AEDE697" w14:textId="77777777" w:rsidR="00367C76" w:rsidRPr="002E785F" w:rsidRDefault="00367C76" w:rsidP="00367C76">
      <w:pPr>
        <w:rPr>
          <w:rFonts w:asciiTheme="minorHAnsi" w:hAnsiTheme="minorHAnsi"/>
        </w:rPr>
      </w:pPr>
    </w:p>
    <w:p w14:paraId="5E2017B3" w14:textId="13F4723C" w:rsidR="00384F6A" w:rsidRPr="00FC132F" w:rsidRDefault="00384F6A" w:rsidP="00384F6A">
      <w:pPr>
        <w:shd w:val="clear" w:color="auto" w:fill="B8CCE4" w:themeFill="accent1" w:themeFillTint="66"/>
        <w:rPr>
          <w:rFonts w:asciiTheme="minorHAnsi" w:hAnsiTheme="minorHAnsi" w:cs="Times New Roman"/>
          <w:b/>
          <w:lang w:val="en-GB"/>
        </w:rPr>
      </w:pPr>
      <w:r w:rsidRPr="00FC132F">
        <w:rPr>
          <w:rFonts w:asciiTheme="minorHAnsi" w:hAnsiTheme="minorHAnsi" w:cs="Times New Roman"/>
          <w:b/>
          <w:lang w:val="en-GB"/>
        </w:rPr>
        <w:t xml:space="preserve">Retooling and reorienting work across the United Nations: processes, tools and mechanisms for advancing the HDP Nexus and </w:t>
      </w:r>
      <w:r w:rsidR="00E320EB">
        <w:rPr>
          <w:rFonts w:asciiTheme="minorHAnsi" w:hAnsiTheme="minorHAnsi" w:cs="Times New Roman"/>
          <w:b/>
          <w:lang w:val="en-GB"/>
        </w:rPr>
        <w:t>p</w:t>
      </w:r>
      <w:r w:rsidRPr="00FC132F">
        <w:rPr>
          <w:rFonts w:asciiTheme="minorHAnsi" w:hAnsiTheme="minorHAnsi" w:cs="Times New Roman"/>
          <w:b/>
          <w:lang w:val="en-GB"/>
        </w:rPr>
        <w:t>romoting coherence across initiatives</w:t>
      </w:r>
    </w:p>
    <w:p w14:paraId="2C535E5E" w14:textId="23CF2431" w:rsidR="00384F6A" w:rsidRPr="00FC132F" w:rsidRDefault="00384F6A" w:rsidP="00384F6A">
      <w:pPr>
        <w:rPr>
          <w:rFonts w:asciiTheme="minorHAnsi" w:hAnsiTheme="minorHAnsi" w:cs="Times New Roman"/>
          <w:i/>
          <w:lang w:val="en-GB"/>
        </w:rPr>
      </w:pPr>
      <w:r w:rsidRPr="00FC132F">
        <w:rPr>
          <w:rFonts w:asciiTheme="minorHAnsi" w:hAnsiTheme="minorHAnsi" w:cs="Times New Roman"/>
          <w:i/>
          <w:lang w:val="en-GB"/>
        </w:rPr>
        <w:t>Joint presentation on HDP Nexus, Henk-Jan Brinkman and Rodolpho Valente</w:t>
      </w:r>
    </w:p>
    <w:p w14:paraId="6C597EB9" w14:textId="36E8B23D" w:rsidR="00384F6A" w:rsidRDefault="00384F6A" w:rsidP="00557AF0">
      <w:pPr>
        <w:spacing w:before="240"/>
        <w:jc w:val="both"/>
        <w:rPr>
          <w:rFonts w:asciiTheme="minorHAnsi" w:hAnsiTheme="minorHAnsi"/>
          <w:lang w:val="en-GB"/>
        </w:rPr>
      </w:pPr>
      <w:r w:rsidRPr="00FC132F">
        <w:rPr>
          <w:rFonts w:asciiTheme="minorHAnsi" w:hAnsiTheme="minorHAnsi" w:cs="Times New Roman"/>
          <w:lang w:val="en-GB"/>
        </w:rPr>
        <w:t xml:space="preserve">The presentation outlined the common vision of integrated responses across intergovernmental agreements including </w:t>
      </w:r>
      <w:r w:rsidRPr="00FC132F">
        <w:rPr>
          <w:rFonts w:asciiTheme="minorHAnsi" w:hAnsiTheme="minorHAnsi"/>
          <w:lang w:val="en-GB"/>
        </w:rPr>
        <w:t>Agenda 2030 for Sustainable Development (A/RES/70/1), Resolutions on Sustaining Peace (A/RES/70/202 and S/RES/2282), QCPR (A/RES/71/243); Humanitarian Omnibus Resolution (A/RES/71/127); Disaster</w:t>
      </w:r>
      <w:r w:rsidR="00E850F1">
        <w:rPr>
          <w:rFonts w:asciiTheme="minorHAnsi" w:hAnsiTheme="minorHAnsi"/>
          <w:lang w:val="en-GB"/>
        </w:rPr>
        <w:t>s’ related</w:t>
      </w:r>
      <w:r w:rsidRPr="00FC132F">
        <w:rPr>
          <w:rFonts w:asciiTheme="minorHAnsi" w:hAnsiTheme="minorHAnsi"/>
          <w:lang w:val="en-GB"/>
        </w:rPr>
        <w:t xml:space="preserve"> Resolutions (A/RES/71/128), among others.  The support of Member States, combined with the vision of the Secretary-General, have common elements including “leave no one behind”, “ending need</w:t>
      </w:r>
      <w:r w:rsidR="00307E6E">
        <w:rPr>
          <w:rFonts w:asciiTheme="minorHAnsi" w:hAnsiTheme="minorHAnsi"/>
          <w:lang w:val="en-GB"/>
        </w:rPr>
        <w:t>s</w:t>
      </w:r>
      <w:r w:rsidRPr="00FC132F">
        <w:rPr>
          <w:rFonts w:asciiTheme="minorHAnsi" w:hAnsiTheme="minorHAnsi"/>
          <w:lang w:val="en-GB"/>
        </w:rPr>
        <w:t xml:space="preserve">”, a focus on prevention, breaking down the siloes and the call for an integrated approach.  Underpinned by Agenda 2030, the presentation identified the various ongoing </w:t>
      </w:r>
      <w:r w:rsidRPr="00FC132F">
        <w:rPr>
          <w:rFonts w:asciiTheme="minorHAnsi" w:hAnsiTheme="minorHAnsi"/>
          <w:lang w:val="en-GB"/>
        </w:rPr>
        <w:lastRenderedPageBreak/>
        <w:t>processes across the humanitarian-development-peace</w:t>
      </w:r>
      <w:r w:rsidR="00C21817">
        <w:rPr>
          <w:rFonts w:asciiTheme="minorHAnsi" w:hAnsiTheme="minorHAnsi"/>
          <w:lang w:val="en-GB"/>
        </w:rPr>
        <w:t>building</w:t>
      </w:r>
      <w:r w:rsidRPr="00FC132F">
        <w:rPr>
          <w:rFonts w:asciiTheme="minorHAnsi" w:hAnsiTheme="minorHAnsi"/>
          <w:lang w:val="en-GB"/>
        </w:rPr>
        <w:t xml:space="preserve"> nexus, and the guidance products that follow [see attached </w:t>
      </w:r>
      <w:r w:rsidR="00F27AC7" w:rsidRPr="00FC132F">
        <w:rPr>
          <w:rFonts w:asciiTheme="minorHAnsi" w:hAnsiTheme="minorHAnsi"/>
          <w:lang w:val="en-GB"/>
        </w:rPr>
        <w:t>PowerPoint</w:t>
      </w:r>
      <w:r w:rsidR="00F27AC7">
        <w:rPr>
          <w:rFonts w:asciiTheme="minorHAnsi" w:hAnsiTheme="minorHAnsi"/>
          <w:lang w:val="en-GB"/>
        </w:rPr>
        <w:t xml:space="preserve"> slide</w:t>
      </w:r>
      <w:r w:rsidRPr="00FC132F">
        <w:rPr>
          <w:rFonts w:asciiTheme="minorHAnsi" w:hAnsiTheme="minorHAnsi"/>
          <w:lang w:val="en-GB"/>
        </w:rPr>
        <w:t>].</w:t>
      </w:r>
    </w:p>
    <w:p w14:paraId="04416FD2" w14:textId="77777777" w:rsidR="00367C76" w:rsidRPr="00FC132F" w:rsidRDefault="00367C76" w:rsidP="00367C76">
      <w:pPr>
        <w:pStyle w:val="ListParagraph"/>
        <w:rPr>
          <w:rFonts w:asciiTheme="minorHAnsi" w:hAnsiTheme="minorHAnsi" w:cs="Arial"/>
          <w:i/>
        </w:rPr>
      </w:pPr>
    </w:p>
    <w:p w14:paraId="2A551622" w14:textId="0F4C1F73" w:rsidR="00FC132F" w:rsidRPr="002077FE" w:rsidRDefault="00FC132F" w:rsidP="002077FE">
      <w:pPr>
        <w:shd w:val="clear" w:color="auto" w:fill="B8CCE4" w:themeFill="accent1" w:themeFillTint="66"/>
        <w:spacing w:after="240"/>
        <w:rPr>
          <w:rFonts w:asciiTheme="minorHAnsi" w:hAnsiTheme="minorHAnsi" w:cs="Arial"/>
          <w:b/>
        </w:rPr>
      </w:pPr>
      <w:r w:rsidRPr="00FC132F">
        <w:rPr>
          <w:rFonts w:asciiTheme="minorHAnsi" w:hAnsiTheme="minorHAnsi" w:cs="Arial"/>
          <w:b/>
        </w:rPr>
        <w:t>Work planning</w:t>
      </w:r>
    </w:p>
    <w:p w14:paraId="2486F848" w14:textId="59B93ED4" w:rsidR="00306F64" w:rsidRDefault="001C327C" w:rsidP="00B357DA">
      <w:pPr>
        <w:jc w:val="both"/>
        <w:rPr>
          <w:rFonts w:asciiTheme="minorHAnsi" w:hAnsiTheme="minorHAnsi" w:cs="Times New Roman"/>
        </w:rPr>
      </w:pPr>
      <w:r>
        <w:rPr>
          <w:rFonts w:asciiTheme="minorHAnsi" w:hAnsiTheme="minorHAnsi" w:cs="Times New Roman"/>
        </w:rPr>
        <w:t xml:space="preserve">Introducing the work planning </w:t>
      </w:r>
      <w:r w:rsidR="00187D9E">
        <w:rPr>
          <w:rFonts w:asciiTheme="minorHAnsi" w:hAnsiTheme="minorHAnsi" w:cs="Times New Roman"/>
        </w:rPr>
        <w:t>part of the retreat</w:t>
      </w:r>
      <w:r>
        <w:rPr>
          <w:rFonts w:asciiTheme="minorHAnsi" w:hAnsiTheme="minorHAnsi" w:cs="Times New Roman"/>
        </w:rPr>
        <w:t xml:space="preserve">, </w:t>
      </w:r>
      <w:r w:rsidR="00E32A54">
        <w:rPr>
          <w:rFonts w:asciiTheme="minorHAnsi" w:hAnsiTheme="minorHAnsi" w:cs="Times New Roman"/>
        </w:rPr>
        <w:t>Bradley Foerster (DOCO) gave an overview of UNWGT achievements and challenges in 2016. Key challenges included: i</w:t>
      </w:r>
      <w:r w:rsidR="00682DFE" w:rsidRPr="00E32A54">
        <w:rPr>
          <w:rFonts w:asciiTheme="minorHAnsi" w:hAnsiTheme="minorHAnsi" w:cs="Times New Roman"/>
        </w:rPr>
        <w:t>nforming the work of other UNDG Working Groups</w:t>
      </w:r>
      <w:r w:rsidR="00E32A54">
        <w:rPr>
          <w:rFonts w:asciiTheme="minorHAnsi" w:hAnsiTheme="minorHAnsi" w:cs="Times New Roman"/>
        </w:rPr>
        <w:t>, e</w:t>
      </w:r>
      <w:r w:rsidR="00682DFE" w:rsidRPr="00E32A54">
        <w:rPr>
          <w:rFonts w:asciiTheme="minorHAnsi" w:hAnsiTheme="minorHAnsi" w:cs="Times New Roman"/>
        </w:rPr>
        <w:t xml:space="preserve">ngaging IASC </w:t>
      </w:r>
      <w:r w:rsidR="00CE27E2">
        <w:rPr>
          <w:rFonts w:asciiTheme="minorHAnsi" w:hAnsiTheme="minorHAnsi" w:cs="Times New Roman"/>
        </w:rPr>
        <w:t xml:space="preserve">in </w:t>
      </w:r>
      <w:r w:rsidR="00682DFE" w:rsidRPr="00E32A54">
        <w:rPr>
          <w:rFonts w:asciiTheme="minorHAnsi" w:hAnsiTheme="minorHAnsi" w:cs="Times New Roman"/>
        </w:rPr>
        <w:t xml:space="preserve">discussions on </w:t>
      </w:r>
      <w:r w:rsidR="00753753">
        <w:rPr>
          <w:rFonts w:asciiTheme="minorHAnsi" w:hAnsiTheme="minorHAnsi" w:cs="Times New Roman"/>
        </w:rPr>
        <w:t>humanitarian-development nexus</w:t>
      </w:r>
      <w:r w:rsidR="00F93A38" w:rsidRPr="00E32A54">
        <w:rPr>
          <w:rFonts w:asciiTheme="minorHAnsi" w:hAnsiTheme="minorHAnsi" w:cs="Times New Roman"/>
        </w:rPr>
        <w:t xml:space="preserve"> </w:t>
      </w:r>
      <w:r w:rsidR="00682DFE" w:rsidRPr="005C51D5">
        <w:rPr>
          <w:rFonts w:asciiTheme="minorHAnsi" w:hAnsiTheme="minorHAnsi" w:cs="Times New Roman"/>
        </w:rPr>
        <w:t xml:space="preserve">(e.g. </w:t>
      </w:r>
      <w:r w:rsidR="0029587C" w:rsidRPr="005C51D5">
        <w:rPr>
          <w:rFonts w:asciiTheme="minorHAnsi" w:hAnsiTheme="minorHAnsi" w:cs="Times New Roman"/>
        </w:rPr>
        <w:t>Humanitarian-Development Advisory Group</w:t>
      </w:r>
      <w:r w:rsidR="00682DFE" w:rsidRPr="005C51D5">
        <w:rPr>
          <w:rFonts w:asciiTheme="minorHAnsi" w:hAnsiTheme="minorHAnsi" w:cs="Times New Roman"/>
        </w:rPr>
        <w:t>)</w:t>
      </w:r>
      <w:r w:rsidR="00E32A54" w:rsidRPr="005C51D5">
        <w:rPr>
          <w:rFonts w:asciiTheme="minorHAnsi" w:hAnsiTheme="minorHAnsi" w:cs="Times New Roman"/>
        </w:rPr>
        <w:t>, l</w:t>
      </w:r>
      <w:r w:rsidR="00682DFE" w:rsidRPr="005C51D5">
        <w:rPr>
          <w:rFonts w:asciiTheme="minorHAnsi" w:hAnsiTheme="minorHAnsi" w:cs="Times New Roman"/>
        </w:rPr>
        <w:t>inkages with CEB discussions on cross Charter integration</w:t>
      </w:r>
      <w:r w:rsidR="00E32A54" w:rsidRPr="005C51D5">
        <w:rPr>
          <w:rFonts w:asciiTheme="minorHAnsi" w:hAnsiTheme="minorHAnsi" w:cs="Times New Roman"/>
        </w:rPr>
        <w:t>, e</w:t>
      </w:r>
      <w:r w:rsidR="00682DFE" w:rsidRPr="005C51D5">
        <w:rPr>
          <w:rFonts w:asciiTheme="minorHAnsi" w:hAnsiTheme="minorHAnsi" w:cs="Times New Roman"/>
        </w:rPr>
        <w:t>ngagement with EOSG on integration issues</w:t>
      </w:r>
      <w:r w:rsidR="00E32A54" w:rsidRPr="005C51D5">
        <w:rPr>
          <w:rFonts w:asciiTheme="minorHAnsi" w:hAnsiTheme="minorHAnsi" w:cs="Times New Roman"/>
        </w:rPr>
        <w:t>, and ensuring linkages with the Human Rights WG</w:t>
      </w:r>
      <w:r w:rsidR="00631FAD" w:rsidRPr="005C51D5">
        <w:rPr>
          <w:rFonts w:asciiTheme="minorHAnsi" w:hAnsiTheme="minorHAnsi" w:cs="Times New Roman"/>
        </w:rPr>
        <w:t xml:space="preserve">. </w:t>
      </w:r>
    </w:p>
    <w:p w14:paraId="6CF7D9DB" w14:textId="77777777" w:rsidR="0015170C" w:rsidRPr="005C51D5" w:rsidRDefault="0015170C" w:rsidP="00B357DA">
      <w:pPr>
        <w:jc w:val="both"/>
        <w:rPr>
          <w:rFonts w:asciiTheme="minorHAnsi" w:hAnsiTheme="minorHAnsi" w:cs="Times New Roman"/>
        </w:rPr>
      </w:pPr>
    </w:p>
    <w:p w14:paraId="75F90B72" w14:textId="0FD149B9" w:rsidR="001C327C" w:rsidRDefault="00631FAD" w:rsidP="00B357DA">
      <w:pPr>
        <w:jc w:val="both"/>
        <w:rPr>
          <w:rFonts w:asciiTheme="minorHAnsi" w:hAnsiTheme="minorHAnsi" w:cs="Times New Roman"/>
        </w:rPr>
      </w:pPr>
      <w:r w:rsidRPr="005C51D5">
        <w:rPr>
          <w:rFonts w:asciiTheme="minorHAnsi" w:hAnsiTheme="minorHAnsi" w:cs="Times New Roman"/>
        </w:rPr>
        <w:t xml:space="preserve">Key inputs to the work planning session </w:t>
      </w:r>
      <w:r w:rsidR="001C327C" w:rsidRPr="005C51D5">
        <w:rPr>
          <w:rFonts w:asciiTheme="minorHAnsi" w:hAnsiTheme="minorHAnsi" w:cs="Times New Roman"/>
        </w:rPr>
        <w:t>were the UNWGT 2016</w:t>
      </w:r>
      <w:r w:rsidR="001C327C" w:rsidRPr="00E25217">
        <w:rPr>
          <w:rFonts w:asciiTheme="minorHAnsi" w:hAnsiTheme="minorHAnsi" w:cs="Times New Roman"/>
        </w:rPr>
        <w:t xml:space="preserve"> work plan, and </w:t>
      </w:r>
      <w:r w:rsidR="0015170C" w:rsidRPr="00E25217">
        <w:rPr>
          <w:rFonts w:asciiTheme="minorHAnsi" w:hAnsiTheme="minorHAnsi" w:cs="Times New Roman"/>
        </w:rPr>
        <w:t>IASC</w:t>
      </w:r>
      <w:r w:rsidR="0015170C">
        <w:rPr>
          <w:rFonts w:asciiTheme="minorHAnsi" w:hAnsiTheme="minorHAnsi" w:cs="Times New Roman"/>
        </w:rPr>
        <w:t xml:space="preserve"> Task Team on the humanitarian development nexus in protracted crises (IASC TT)</w:t>
      </w:r>
      <w:r w:rsidR="0015170C" w:rsidRPr="00E25217">
        <w:rPr>
          <w:rFonts w:asciiTheme="minorHAnsi" w:hAnsiTheme="minorHAnsi" w:cs="Times New Roman"/>
        </w:rPr>
        <w:t xml:space="preserve">/UNWGT </w:t>
      </w:r>
      <w:r w:rsidR="001C327C" w:rsidRPr="00E25217">
        <w:rPr>
          <w:rFonts w:asciiTheme="minorHAnsi" w:hAnsiTheme="minorHAnsi" w:cs="Times New Roman"/>
        </w:rPr>
        <w:t>draft Plan of Action for Operationalizing the Humanitarian-Development-Peace nexus</w:t>
      </w:r>
      <w:r w:rsidR="001C327C">
        <w:rPr>
          <w:rFonts w:asciiTheme="minorHAnsi" w:hAnsiTheme="minorHAnsi" w:cs="Times New Roman"/>
        </w:rPr>
        <w:t xml:space="preserve">, which was an outcome of the </w:t>
      </w:r>
      <w:r w:rsidR="0015170C">
        <w:rPr>
          <w:rFonts w:asciiTheme="minorHAnsi" w:hAnsiTheme="minorHAnsi" w:cs="Times New Roman"/>
        </w:rPr>
        <w:t xml:space="preserve">first </w:t>
      </w:r>
      <w:r w:rsidR="001C327C">
        <w:rPr>
          <w:rFonts w:asciiTheme="minorHAnsi" w:hAnsiTheme="minorHAnsi" w:cs="Times New Roman"/>
        </w:rPr>
        <w:t>IASC</w:t>
      </w:r>
      <w:r w:rsidR="002F387D">
        <w:rPr>
          <w:rFonts w:asciiTheme="minorHAnsi" w:hAnsiTheme="minorHAnsi" w:cs="Times New Roman"/>
        </w:rPr>
        <w:t xml:space="preserve"> TT</w:t>
      </w:r>
      <w:r w:rsidR="001C327C">
        <w:rPr>
          <w:rFonts w:asciiTheme="minorHAnsi" w:hAnsiTheme="minorHAnsi" w:cs="Times New Roman"/>
        </w:rPr>
        <w:t>/UNWGT joint workshop in October 2016</w:t>
      </w:r>
      <w:r w:rsidR="001C327C" w:rsidRPr="00E25217">
        <w:rPr>
          <w:rFonts w:asciiTheme="minorHAnsi" w:hAnsiTheme="minorHAnsi" w:cs="Times New Roman"/>
        </w:rPr>
        <w:t>.</w:t>
      </w:r>
      <w:r w:rsidR="001C327C">
        <w:rPr>
          <w:rFonts w:asciiTheme="minorHAnsi" w:hAnsiTheme="minorHAnsi" w:cs="Times New Roman"/>
        </w:rPr>
        <w:t xml:space="preserve">  </w:t>
      </w:r>
    </w:p>
    <w:p w14:paraId="0950F10A" w14:textId="1BDFDB9E" w:rsidR="001C327C" w:rsidRDefault="001C327C" w:rsidP="00B357DA">
      <w:pPr>
        <w:jc w:val="both"/>
        <w:rPr>
          <w:rFonts w:asciiTheme="minorHAnsi" w:hAnsiTheme="minorHAnsi" w:cs="Times New Roman"/>
        </w:rPr>
      </w:pPr>
    </w:p>
    <w:p w14:paraId="2F788899" w14:textId="6E5D185D" w:rsidR="00B357DA" w:rsidRDefault="00B357DA" w:rsidP="00B357DA">
      <w:pPr>
        <w:jc w:val="both"/>
        <w:rPr>
          <w:rFonts w:asciiTheme="minorHAnsi" w:hAnsiTheme="minorHAnsi" w:cs="Times New Roman"/>
        </w:rPr>
      </w:pPr>
      <w:r>
        <w:rPr>
          <w:rFonts w:asciiTheme="minorHAnsi" w:hAnsiTheme="minorHAnsi" w:cs="Times New Roman"/>
        </w:rPr>
        <w:t>In</w:t>
      </w:r>
      <w:r w:rsidR="00806FF3">
        <w:rPr>
          <w:rFonts w:asciiTheme="minorHAnsi" w:hAnsiTheme="minorHAnsi" w:cs="Times New Roman"/>
        </w:rPr>
        <w:t xml:space="preserve"> plenary discussion and through a “keep, start, stop, </w:t>
      </w:r>
      <w:proofErr w:type="gramStart"/>
      <w:r w:rsidR="00806FF3">
        <w:rPr>
          <w:rFonts w:asciiTheme="minorHAnsi" w:hAnsiTheme="minorHAnsi" w:cs="Times New Roman"/>
        </w:rPr>
        <w:t>change</w:t>
      </w:r>
      <w:proofErr w:type="gramEnd"/>
      <w:r w:rsidR="00806FF3">
        <w:rPr>
          <w:rFonts w:asciiTheme="minorHAnsi" w:hAnsiTheme="minorHAnsi" w:cs="Times New Roman"/>
        </w:rPr>
        <w:t xml:space="preserve">” </w:t>
      </w:r>
      <w:r w:rsidR="00F81AB7">
        <w:rPr>
          <w:rFonts w:asciiTheme="minorHAnsi" w:hAnsiTheme="minorHAnsi" w:cs="Times New Roman"/>
        </w:rPr>
        <w:t>exercise</w:t>
      </w:r>
      <w:r w:rsidR="00806FF3">
        <w:rPr>
          <w:rFonts w:asciiTheme="minorHAnsi" w:hAnsiTheme="minorHAnsi" w:cs="Times New Roman"/>
        </w:rPr>
        <w:t xml:space="preserve"> the team identified key</w:t>
      </w:r>
      <w:r w:rsidR="00806FF3" w:rsidRPr="00E25217">
        <w:rPr>
          <w:rFonts w:asciiTheme="minorHAnsi" w:hAnsiTheme="minorHAnsi" w:cs="Times New Roman"/>
        </w:rPr>
        <w:t xml:space="preserve"> achievements and challenges in 2016</w:t>
      </w:r>
      <w:r w:rsidR="00F81AB7">
        <w:rPr>
          <w:rFonts w:asciiTheme="minorHAnsi" w:hAnsiTheme="minorHAnsi" w:cs="Times New Roman"/>
        </w:rPr>
        <w:t>,</w:t>
      </w:r>
      <w:r w:rsidR="00806FF3" w:rsidRPr="00E25217">
        <w:rPr>
          <w:rFonts w:asciiTheme="minorHAnsi" w:hAnsiTheme="minorHAnsi" w:cs="Times New Roman"/>
        </w:rPr>
        <w:t xml:space="preserve"> lessons learned</w:t>
      </w:r>
      <w:r w:rsidR="00181EAD">
        <w:rPr>
          <w:rFonts w:asciiTheme="minorHAnsi" w:hAnsiTheme="minorHAnsi" w:cs="Times New Roman"/>
        </w:rPr>
        <w:t xml:space="preserve">, </w:t>
      </w:r>
      <w:r w:rsidR="00181EAD" w:rsidRPr="00E25217">
        <w:rPr>
          <w:rFonts w:asciiTheme="minorHAnsi" w:hAnsiTheme="minorHAnsi" w:cs="Times New Roman"/>
        </w:rPr>
        <w:t>and</w:t>
      </w:r>
      <w:r w:rsidR="00806FF3" w:rsidRPr="00E25217">
        <w:rPr>
          <w:rFonts w:asciiTheme="minorHAnsi" w:hAnsiTheme="minorHAnsi" w:cs="Times New Roman"/>
        </w:rPr>
        <w:t xml:space="preserve"> what to carry forward</w:t>
      </w:r>
      <w:r w:rsidR="00806FF3">
        <w:rPr>
          <w:rFonts w:asciiTheme="minorHAnsi" w:hAnsiTheme="minorHAnsi" w:cs="Times New Roman"/>
        </w:rPr>
        <w:t xml:space="preserve"> from </w:t>
      </w:r>
      <w:r w:rsidR="00F81AB7">
        <w:rPr>
          <w:rFonts w:asciiTheme="minorHAnsi" w:hAnsiTheme="minorHAnsi" w:cs="Times New Roman"/>
        </w:rPr>
        <w:t xml:space="preserve">the UNWGT </w:t>
      </w:r>
      <w:r w:rsidR="00806FF3">
        <w:rPr>
          <w:rFonts w:asciiTheme="minorHAnsi" w:hAnsiTheme="minorHAnsi" w:cs="Times New Roman"/>
        </w:rPr>
        <w:t>2016</w:t>
      </w:r>
      <w:r w:rsidR="00F81AB7">
        <w:rPr>
          <w:rFonts w:asciiTheme="minorHAnsi" w:hAnsiTheme="minorHAnsi" w:cs="Times New Roman"/>
        </w:rPr>
        <w:t xml:space="preserve"> work plan</w:t>
      </w:r>
      <w:r w:rsidR="00806FF3">
        <w:rPr>
          <w:rFonts w:asciiTheme="minorHAnsi" w:hAnsiTheme="minorHAnsi" w:cs="Times New Roman"/>
        </w:rPr>
        <w:t xml:space="preserve"> and the </w:t>
      </w:r>
      <w:r w:rsidR="00F81AB7">
        <w:rPr>
          <w:rFonts w:asciiTheme="minorHAnsi" w:hAnsiTheme="minorHAnsi" w:cs="Times New Roman"/>
        </w:rPr>
        <w:t>IASC</w:t>
      </w:r>
      <w:r w:rsidR="0028604E">
        <w:rPr>
          <w:rFonts w:asciiTheme="minorHAnsi" w:hAnsiTheme="minorHAnsi" w:cs="Times New Roman"/>
        </w:rPr>
        <w:t xml:space="preserve"> TT</w:t>
      </w:r>
      <w:r w:rsidR="00F81AB7">
        <w:rPr>
          <w:rFonts w:asciiTheme="minorHAnsi" w:hAnsiTheme="minorHAnsi" w:cs="Times New Roman"/>
        </w:rPr>
        <w:t>/UNWGT Plan of Action.</w:t>
      </w:r>
      <w:r w:rsidR="00181EAD">
        <w:rPr>
          <w:rFonts w:asciiTheme="minorHAnsi" w:hAnsiTheme="minorHAnsi" w:cs="Times New Roman"/>
        </w:rPr>
        <w:t xml:space="preserve"> </w:t>
      </w:r>
      <w:r w:rsidR="00754440">
        <w:rPr>
          <w:rFonts w:asciiTheme="minorHAnsi" w:hAnsiTheme="minorHAnsi" w:cs="Times New Roman"/>
        </w:rPr>
        <w:t xml:space="preserve">After the plenary discussion </w:t>
      </w:r>
      <w:r w:rsidR="00181EAD">
        <w:rPr>
          <w:rFonts w:asciiTheme="minorHAnsi" w:hAnsiTheme="minorHAnsi" w:cs="Times New Roman"/>
        </w:rPr>
        <w:t>concluded</w:t>
      </w:r>
      <w:r w:rsidR="00194E85">
        <w:rPr>
          <w:rFonts w:asciiTheme="minorHAnsi" w:hAnsiTheme="minorHAnsi" w:cs="Times New Roman"/>
        </w:rPr>
        <w:t>,</w:t>
      </w:r>
      <w:r w:rsidR="00181EAD">
        <w:rPr>
          <w:rFonts w:asciiTheme="minorHAnsi" w:hAnsiTheme="minorHAnsi" w:cs="Times New Roman"/>
        </w:rPr>
        <w:t xml:space="preserve"> a</w:t>
      </w:r>
      <w:r w:rsidR="00754440">
        <w:rPr>
          <w:rFonts w:asciiTheme="minorHAnsi" w:hAnsiTheme="minorHAnsi" w:cs="Times New Roman"/>
        </w:rPr>
        <w:t xml:space="preserve"> series of breakout table discussions were held on the following results areas: (1) Field support</w:t>
      </w:r>
      <w:r w:rsidR="007B7893">
        <w:rPr>
          <w:rFonts w:asciiTheme="minorHAnsi" w:hAnsiTheme="minorHAnsi" w:cs="Times New Roman"/>
        </w:rPr>
        <w:t>;</w:t>
      </w:r>
      <w:r w:rsidR="00754440">
        <w:rPr>
          <w:rFonts w:asciiTheme="minorHAnsi" w:hAnsiTheme="minorHAnsi" w:cs="Times New Roman"/>
        </w:rPr>
        <w:t xml:space="preserve"> (2) Policy coherence and gu</w:t>
      </w:r>
      <w:r w:rsidR="007C0411">
        <w:rPr>
          <w:rFonts w:asciiTheme="minorHAnsi" w:hAnsiTheme="minorHAnsi" w:cs="Times New Roman"/>
        </w:rPr>
        <w:t>idance</w:t>
      </w:r>
      <w:r w:rsidR="007B7893">
        <w:rPr>
          <w:rFonts w:asciiTheme="minorHAnsi" w:hAnsiTheme="minorHAnsi" w:cs="Times New Roman"/>
        </w:rPr>
        <w:t>;</w:t>
      </w:r>
      <w:r w:rsidR="007C0411">
        <w:rPr>
          <w:rFonts w:asciiTheme="minorHAnsi" w:hAnsiTheme="minorHAnsi" w:cs="Times New Roman"/>
        </w:rPr>
        <w:t xml:space="preserve"> (3) </w:t>
      </w:r>
      <w:r w:rsidR="001C289F">
        <w:rPr>
          <w:rFonts w:asciiTheme="minorHAnsi" w:hAnsiTheme="minorHAnsi" w:cs="Times New Roman"/>
        </w:rPr>
        <w:t>Financing</w:t>
      </w:r>
      <w:r w:rsidR="007B7893">
        <w:rPr>
          <w:rFonts w:asciiTheme="minorHAnsi" w:hAnsiTheme="minorHAnsi" w:cs="Times New Roman"/>
        </w:rPr>
        <w:t>;</w:t>
      </w:r>
      <w:r w:rsidR="001C289F">
        <w:rPr>
          <w:rFonts w:asciiTheme="minorHAnsi" w:hAnsiTheme="minorHAnsi" w:cs="Times New Roman"/>
        </w:rPr>
        <w:t xml:space="preserve"> (4) Partnership</w:t>
      </w:r>
      <w:r w:rsidR="007B7893">
        <w:rPr>
          <w:rFonts w:asciiTheme="minorHAnsi" w:hAnsiTheme="minorHAnsi" w:cs="Times New Roman"/>
        </w:rPr>
        <w:t>; and</w:t>
      </w:r>
      <w:r w:rsidR="001C289F">
        <w:rPr>
          <w:rFonts w:asciiTheme="minorHAnsi" w:hAnsiTheme="minorHAnsi" w:cs="Times New Roman"/>
        </w:rPr>
        <w:t xml:space="preserve"> (5) Communication and advocacy. </w:t>
      </w:r>
      <w:r w:rsidR="00795267">
        <w:rPr>
          <w:rFonts w:asciiTheme="minorHAnsi" w:hAnsiTheme="minorHAnsi" w:cs="Times New Roman"/>
        </w:rPr>
        <w:t>The b</w:t>
      </w:r>
      <w:r w:rsidR="001C289F">
        <w:rPr>
          <w:rFonts w:asciiTheme="minorHAnsi" w:hAnsiTheme="minorHAnsi" w:cs="Times New Roman"/>
        </w:rPr>
        <w:t>reak</w:t>
      </w:r>
      <w:r w:rsidR="00630DD6" w:rsidRPr="00E25217">
        <w:rPr>
          <w:rFonts w:asciiTheme="minorHAnsi" w:hAnsiTheme="minorHAnsi" w:cs="Times New Roman"/>
        </w:rPr>
        <w:t xml:space="preserve"> out </w:t>
      </w:r>
      <w:r w:rsidR="00E24157" w:rsidRPr="00E25217">
        <w:rPr>
          <w:rFonts w:asciiTheme="minorHAnsi" w:hAnsiTheme="minorHAnsi" w:cs="Times New Roman"/>
        </w:rPr>
        <w:t xml:space="preserve">groups </w:t>
      </w:r>
      <w:r w:rsidR="00E24157">
        <w:rPr>
          <w:rFonts w:asciiTheme="minorHAnsi" w:hAnsiTheme="minorHAnsi" w:cs="Times New Roman"/>
        </w:rPr>
        <w:t>focused</w:t>
      </w:r>
      <w:r w:rsidR="004E286F">
        <w:rPr>
          <w:rFonts w:asciiTheme="minorHAnsi" w:hAnsiTheme="minorHAnsi" w:cs="Times New Roman"/>
        </w:rPr>
        <w:t xml:space="preserve"> specifically on </w:t>
      </w:r>
      <w:r w:rsidR="00181EAD">
        <w:rPr>
          <w:rFonts w:asciiTheme="minorHAnsi" w:hAnsiTheme="minorHAnsi" w:cs="Times New Roman"/>
        </w:rPr>
        <w:t>defin</w:t>
      </w:r>
      <w:r w:rsidR="004E286F">
        <w:rPr>
          <w:rFonts w:asciiTheme="minorHAnsi" w:hAnsiTheme="minorHAnsi" w:cs="Times New Roman"/>
        </w:rPr>
        <w:t>ing</w:t>
      </w:r>
      <w:r w:rsidR="00630DD6" w:rsidRPr="00E25217">
        <w:rPr>
          <w:rFonts w:asciiTheme="minorHAnsi" w:hAnsiTheme="minorHAnsi" w:cs="Times New Roman"/>
        </w:rPr>
        <w:t xml:space="preserve"> key results, activities and time frames; and </w:t>
      </w:r>
      <w:r w:rsidR="00E24157">
        <w:rPr>
          <w:rFonts w:asciiTheme="minorHAnsi" w:hAnsiTheme="minorHAnsi" w:cs="Times New Roman"/>
        </w:rPr>
        <w:t xml:space="preserve">on identifying </w:t>
      </w:r>
      <w:r w:rsidR="00630DD6" w:rsidRPr="00E25217">
        <w:rPr>
          <w:rFonts w:asciiTheme="minorHAnsi" w:hAnsiTheme="minorHAnsi" w:cs="Times New Roman"/>
        </w:rPr>
        <w:t xml:space="preserve">division of responsibilities. </w:t>
      </w:r>
      <w:r>
        <w:rPr>
          <w:rFonts w:asciiTheme="minorHAnsi" w:hAnsiTheme="minorHAnsi" w:cs="Times New Roman"/>
        </w:rPr>
        <w:t xml:space="preserve"> </w:t>
      </w:r>
      <w:r w:rsidR="000407E7">
        <w:rPr>
          <w:rFonts w:asciiTheme="minorHAnsi" w:hAnsiTheme="minorHAnsi" w:cs="Times New Roman"/>
        </w:rPr>
        <w:t xml:space="preserve">On the second day of the retreat break out groups </w:t>
      </w:r>
      <w:r w:rsidR="00BB2225">
        <w:rPr>
          <w:rFonts w:asciiTheme="minorHAnsi" w:hAnsiTheme="minorHAnsi" w:cs="Times New Roman"/>
        </w:rPr>
        <w:t>reported their draft results back to the plenary for validation</w:t>
      </w:r>
      <w:r w:rsidR="00815C0F">
        <w:rPr>
          <w:rFonts w:asciiTheme="minorHAnsi" w:hAnsiTheme="minorHAnsi" w:cs="Times New Roman"/>
        </w:rPr>
        <w:t xml:space="preserve">, and </w:t>
      </w:r>
      <w:r w:rsidR="00A56641">
        <w:rPr>
          <w:rFonts w:asciiTheme="minorHAnsi" w:hAnsiTheme="minorHAnsi" w:cs="Times New Roman"/>
        </w:rPr>
        <w:t>participants</w:t>
      </w:r>
      <w:r w:rsidR="004D29B7">
        <w:rPr>
          <w:rFonts w:asciiTheme="minorHAnsi" w:hAnsiTheme="minorHAnsi" w:cs="Times New Roman"/>
        </w:rPr>
        <w:t xml:space="preserve"> were able to provide feedback and additions</w:t>
      </w:r>
      <w:r w:rsidR="00A56641">
        <w:rPr>
          <w:rFonts w:asciiTheme="minorHAnsi" w:hAnsiTheme="minorHAnsi" w:cs="Times New Roman"/>
        </w:rPr>
        <w:t xml:space="preserve"> to the work of other breakout groups</w:t>
      </w:r>
      <w:r w:rsidR="00BB2225">
        <w:rPr>
          <w:rFonts w:asciiTheme="minorHAnsi" w:hAnsiTheme="minorHAnsi" w:cs="Times New Roman"/>
        </w:rPr>
        <w:t>.</w:t>
      </w:r>
    </w:p>
    <w:p w14:paraId="0F4F215C" w14:textId="3E1D13D9" w:rsidR="00E32A54" w:rsidRDefault="00BB2225" w:rsidP="00E32A54">
      <w:pPr>
        <w:rPr>
          <w:rFonts w:asciiTheme="minorHAnsi" w:hAnsiTheme="minorHAnsi" w:cs="Times New Roman"/>
        </w:rPr>
      </w:pPr>
      <w:r>
        <w:rPr>
          <w:rFonts w:asciiTheme="minorHAnsi" w:hAnsiTheme="minorHAnsi" w:cs="Times New Roman"/>
        </w:rPr>
        <w:t xml:space="preserve"> </w:t>
      </w:r>
    </w:p>
    <w:p w14:paraId="7277E579" w14:textId="77777777" w:rsidR="00B357DA" w:rsidRPr="00E32A54" w:rsidRDefault="00B357DA" w:rsidP="00B357DA">
      <w:pPr>
        <w:jc w:val="both"/>
        <w:rPr>
          <w:rFonts w:asciiTheme="minorHAnsi" w:hAnsiTheme="minorHAnsi" w:cs="Times New Roman"/>
        </w:rPr>
      </w:pPr>
      <w:r>
        <w:rPr>
          <w:rFonts w:asciiTheme="minorHAnsi" w:hAnsiTheme="minorHAnsi" w:cs="Times New Roman"/>
        </w:rPr>
        <w:t>K</w:t>
      </w:r>
      <w:r w:rsidRPr="00E32A54">
        <w:rPr>
          <w:rFonts w:asciiTheme="minorHAnsi" w:hAnsiTheme="minorHAnsi" w:cs="Times New Roman"/>
        </w:rPr>
        <w:t xml:space="preserve">ey messages that emerged </w:t>
      </w:r>
      <w:r>
        <w:rPr>
          <w:rFonts w:asciiTheme="minorHAnsi" w:hAnsiTheme="minorHAnsi" w:cs="Times New Roman"/>
        </w:rPr>
        <w:t>throughout the two day</w:t>
      </w:r>
      <w:r w:rsidRPr="00E32A54">
        <w:rPr>
          <w:rFonts w:asciiTheme="minorHAnsi" w:hAnsiTheme="minorHAnsi" w:cs="Times New Roman"/>
        </w:rPr>
        <w:t xml:space="preserve"> planning discussions include</w:t>
      </w:r>
      <w:r>
        <w:rPr>
          <w:rFonts w:asciiTheme="minorHAnsi" w:hAnsiTheme="minorHAnsi" w:cs="Times New Roman"/>
        </w:rPr>
        <w:t>d</w:t>
      </w:r>
      <w:r w:rsidRPr="00E32A54">
        <w:rPr>
          <w:rFonts w:asciiTheme="minorHAnsi" w:hAnsiTheme="minorHAnsi" w:cs="Times New Roman"/>
        </w:rPr>
        <w:t>:</w:t>
      </w:r>
    </w:p>
    <w:p w14:paraId="7CAB46B8" w14:textId="77777777" w:rsidR="00B357DA" w:rsidRDefault="00B357DA" w:rsidP="00B357DA">
      <w:pPr>
        <w:jc w:val="both"/>
      </w:pPr>
    </w:p>
    <w:p w14:paraId="51C4F31C" w14:textId="11E95EF9" w:rsidR="00B357DA" w:rsidRDefault="00B357DA" w:rsidP="00B357DA">
      <w:pPr>
        <w:pStyle w:val="ListParagraph"/>
        <w:numPr>
          <w:ilvl w:val="0"/>
          <w:numId w:val="45"/>
        </w:numPr>
        <w:jc w:val="both"/>
      </w:pPr>
      <w:r>
        <w:t>There is a vision for an overarching shift from the United Nations as a reactive institution to one that focuses on prevention. For these changes to take root (</w:t>
      </w:r>
      <w:r w:rsidR="003862DE">
        <w:t xml:space="preserve">including the </w:t>
      </w:r>
      <w:r w:rsidR="00BD12C2">
        <w:t>N</w:t>
      </w:r>
      <w:r w:rsidR="003862DE">
        <w:t xml:space="preserve">ew </w:t>
      </w:r>
      <w:r w:rsidR="00BD12C2">
        <w:t>W</w:t>
      </w:r>
      <w:r>
        <w:t xml:space="preserve">ay of </w:t>
      </w:r>
      <w:r w:rsidR="00BD12C2">
        <w:t>W</w:t>
      </w:r>
      <w:r>
        <w:t>orking</w:t>
      </w:r>
      <w:r w:rsidR="007C2F72">
        <w:t xml:space="preserve"> and the s</w:t>
      </w:r>
      <w:r>
        <w:t xml:space="preserve">ustaining </w:t>
      </w:r>
      <w:r w:rsidR="007C2F72">
        <w:t>p</w:t>
      </w:r>
      <w:r>
        <w:t>eace agenda)</w:t>
      </w:r>
      <w:r w:rsidR="00B70DF6">
        <w:t>,</w:t>
      </w:r>
      <w:r>
        <w:t xml:space="preserve"> there is a need for commitment to an integrated approach both in words and in practice.  This includes a need to address incentives across the system (including management and financial incentives). </w:t>
      </w:r>
    </w:p>
    <w:p w14:paraId="0BAF532A" w14:textId="77777777" w:rsidR="00B357DA" w:rsidRDefault="00B357DA" w:rsidP="00B357DA">
      <w:pPr>
        <w:pStyle w:val="ListParagraph"/>
        <w:numPr>
          <w:ilvl w:val="0"/>
          <w:numId w:val="45"/>
        </w:numPr>
        <w:jc w:val="both"/>
      </w:pPr>
      <w:r>
        <w:t>There is an opportunity for the UNWGT to provide inputs into the work of the EOSG and the reform agenda that is happening. This opportunity should be seized in a timely manner.</w:t>
      </w:r>
    </w:p>
    <w:p w14:paraId="60162B80" w14:textId="77777777" w:rsidR="00B357DA" w:rsidRDefault="00B357DA" w:rsidP="00B357DA">
      <w:pPr>
        <w:pStyle w:val="ListParagraph"/>
        <w:numPr>
          <w:ilvl w:val="0"/>
          <w:numId w:val="45"/>
        </w:numPr>
        <w:jc w:val="both"/>
      </w:pPr>
      <w:r w:rsidRPr="00870FC5">
        <w:rPr>
          <w:rFonts w:cs="Times New Roman"/>
        </w:rPr>
        <w:t xml:space="preserve">While </w:t>
      </w:r>
      <w:r>
        <w:rPr>
          <w:rFonts w:cs="Times New Roman"/>
        </w:rPr>
        <w:t xml:space="preserve">the </w:t>
      </w:r>
      <w:r w:rsidRPr="00870FC5">
        <w:rPr>
          <w:rFonts w:cs="Times New Roman"/>
        </w:rPr>
        <w:t xml:space="preserve">details </w:t>
      </w:r>
      <w:r>
        <w:rPr>
          <w:rFonts w:cs="Times New Roman"/>
        </w:rPr>
        <w:t>of</w:t>
      </w:r>
      <w:r w:rsidRPr="00870FC5">
        <w:rPr>
          <w:rFonts w:cs="Times New Roman"/>
        </w:rPr>
        <w:t xml:space="preserve"> </w:t>
      </w:r>
      <w:r>
        <w:t>UNDG working group reform are still to be finalized, the areas of work that the UNWGT focuses on will continue to be important- even if in a different structure/set up.</w:t>
      </w:r>
    </w:p>
    <w:p w14:paraId="4D8FC503" w14:textId="77777777" w:rsidR="00B357DA" w:rsidRDefault="00B357DA" w:rsidP="00B357DA">
      <w:pPr>
        <w:pStyle w:val="ListParagraph"/>
        <w:numPr>
          <w:ilvl w:val="0"/>
          <w:numId w:val="45"/>
        </w:numPr>
        <w:jc w:val="both"/>
      </w:pPr>
      <w:r>
        <w:t>There is a plethora of activities and initiatives on-going; it is important to take stock of tools and initiatives, and facilitate access to these for country teams.</w:t>
      </w:r>
    </w:p>
    <w:p w14:paraId="1F85D311" w14:textId="77777777" w:rsidR="00B357DA" w:rsidRDefault="00B357DA" w:rsidP="00B357DA">
      <w:pPr>
        <w:pStyle w:val="ListParagraph"/>
        <w:numPr>
          <w:ilvl w:val="0"/>
          <w:numId w:val="45"/>
        </w:numPr>
        <w:jc w:val="both"/>
      </w:pPr>
      <w:r>
        <w:t>Guidance to country offices should be light, flexible and adaptable at country level.</w:t>
      </w:r>
    </w:p>
    <w:p w14:paraId="6BFEF7E2" w14:textId="6DCE5F62" w:rsidR="00B357DA" w:rsidRDefault="00B92340" w:rsidP="00B357DA">
      <w:pPr>
        <w:pStyle w:val="ListParagraph"/>
        <w:numPr>
          <w:ilvl w:val="0"/>
          <w:numId w:val="45"/>
        </w:numPr>
        <w:jc w:val="both"/>
      </w:pPr>
      <w:r>
        <w:t>The UNWGT</w:t>
      </w:r>
      <w:r w:rsidR="00B357DA">
        <w:t xml:space="preserve"> could explore the integration of Human Rights into the Humanitarian-Development-Peace</w:t>
      </w:r>
      <w:r w:rsidR="00231666">
        <w:t>building</w:t>
      </w:r>
      <w:r w:rsidR="00B357DA">
        <w:t xml:space="preserve"> framework.</w:t>
      </w:r>
    </w:p>
    <w:p w14:paraId="5736C005" w14:textId="77777777" w:rsidR="002077FE" w:rsidRDefault="002077FE" w:rsidP="002077FE"/>
    <w:p w14:paraId="0FCA4E41" w14:textId="40ED2EE1" w:rsidR="002077FE" w:rsidRDefault="00F60CCA" w:rsidP="00FC132F">
      <w:pPr>
        <w:rPr>
          <w:rFonts w:asciiTheme="minorHAnsi" w:hAnsiTheme="minorHAnsi" w:cs="Times New Roman"/>
        </w:rPr>
      </w:pPr>
      <w:r>
        <w:rPr>
          <w:rFonts w:asciiTheme="minorHAnsi" w:hAnsiTheme="minorHAnsi" w:cs="Times New Roman"/>
        </w:rPr>
        <w:t xml:space="preserve">A draft work plan was developed, and is included in the annex of this </w:t>
      </w:r>
      <w:r w:rsidR="00F00688">
        <w:rPr>
          <w:rFonts w:asciiTheme="minorHAnsi" w:hAnsiTheme="minorHAnsi" w:cs="Times New Roman"/>
        </w:rPr>
        <w:t>summary</w:t>
      </w:r>
      <w:r w:rsidR="007B161E">
        <w:rPr>
          <w:rFonts w:asciiTheme="minorHAnsi" w:hAnsiTheme="minorHAnsi" w:cs="Times New Roman"/>
        </w:rPr>
        <w:t xml:space="preserve">. It is noted that the UNDG working mechanisms are being reviewed, which may impact </w:t>
      </w:r>
      <w:r w:rsidR="003B159B">
        <w:rPr>
          <w:rFonts w:asciiTheme="minorHAnsi" w:hAnsiTheme="minorHAnsi" w:cs="Times New Roman"/>
        </w:rPr>
        <w:t>the proposed indic</w:t>
      </w:r>
      <w:r w:rsidR="007B161E">
        <w:rPr>
          <w:rFonts w:asciiTheme="minorHAnsi" w:hAnsiTheme="minorHAnsi" w:cs="Times New Roman"/>
        </w:rPr>
        <w:t xml:space="preserve">ative </w:t>
      </w:r>
      <w:r w:rsidR="003B159B">
        <w:rPr>
          <w:rFonts w:asciiTheme="minorHAnsi" w:hAnsiTheme="minorHAnsi" w:cs="Times New Roman"/>
        </w:rPr>
        <w:t>work plan</w:t>
      </w:r>
      <w:r w:rsidR="007B161E">
        <w:rPr>
          <w:rFonts w:asciiTheme="minorHAnsi" w:hAnsiTheme="minorHAnsi" w:cs="Times New Roman"/>
        </w:rPr>
        <w:t>.</w:t>
      </w:r>
    </w:p>
    <w:p w14:paraId="0F8DC664" w14:textId="77777777" w:rsidR="00513591" w:rsidRDefault="00513591" w:rsidP="00FC132F">
      <w:pPr>
        <w:rPr>
          <w:rFonts w:asciiTheme="minorHAnsi" w:hAnsiTheme="minorHAnsi" w:cs="Times New Roman"/>
        </w:rPr>
      </w:pPr>
      <w:bookmarkStart w:id="0" w:name="_GoBack"/>
      <w:bookmarkEnd w:id="0"/>
    </w:p>
    <w:p w14:paraId="412415FD" w14:textId="77777777" w:rsidR="0046089E" w:rsidRDefault="0046089E" w:rsidP="00FC132F">
      <w:pPr>
        <w:rPr>
          <w:rFonts w:asciiTheme="minorHAnsi" w:hAnsiTheme="minorHAnsi" w:cs="Times New Roman"/>
        </w:rPr>
      </w:pPr>
    </w:p>
    <w:p w14:paraId="206C54E7" w14:textId="1126B44E" w:rsidR="0046089E" w:rsidRPr="0046089E" w:rsidRDefault="0046089E" w:rsidP="0046089E">
      <w:pPr>
        <w:shd w:val="clear" w:color="auto" w:fill="B8CCE4" w:themeFill="accent1" w:themeFillTint="66"/>
        <w:spacing w:after="240"/>
        <w:rPr>
          <w:rFonts w:asciiTheme="minorHAnsi" w:hAnsiTheme="minorHAnsi" w:cs="Times New Roman"/>
          <w:b/>
        </w:rPr>
      </w:pPr>
      <w:r w:rsidRPr="0046089E">
        <w:rPr>
          <w:rFonts w:asciiTheme="minorHAnsi" w:hAnsiTheme="minorHAnsi" w:cs="Times New Roman"/>
          <w:b/>
        </w:rPr>
        <w:lastRenderedPageBreak/>
        <w:t>Closing remarks</w:t>
      </w:r>
    </w:p>
    <w:p w14:paraId="5D41F3B5" w14:textId="662C3EF5" w:rsidR="00831EBF" w:rsidRDefault="0046089E">
      <w:pPr>
        <w:spacing w:after="200" w:line="276" w:lineRule="auto"/>
        <w:rPr>
          <w:rFonts w:asciiTheme="minorHAnsi" w:hAnsiTheme="minorHAnsi"/>
          <w:lang w:val="en-GB"/>
        </w:rPr>
        <w:sectPr w:rsidR="00831EBF" w:rsidSect="00433D00">
          <w:headerReference w:type="even" r:id="rId8"/>
          <w:headerReference w:type="default" r:id="rId9"/>
          <w:footerReference w:type="default" r:id="rId10"/>
          <w:headerReference w:type="first" r:id="rId11"/>
          <w:footerReference w:type="first" r:id="rId12"/>
          <w:pgSz w:w="12240" w:h="15840"/>
          <w:pgMar w:top="1742" w:right="1440" w:bottom="1440" w:left="1440" w:header="720" w:footer="720" w:gutter="0"/>
          <w:cols w:space="720"/>
          <w:titlePg/>
          <w:docGrid w:linePitch="360"/>
        </w:sectPr>
      </w:pPr>
      <w:r>
        <w:rPr>
          <w:rFonts w:asciiTheme="minorHAnsi" w:hAnsiTheme="minorHAnsi"/>
          <w:lang w:val="en-GB"/>
        </w:rPr>
        <w:t>UNWGT co-chair Oscar Fernandez-</w:t>
      </w:r>
      <w:proofErr w:type="spellStart"/>
      <w:r>
        <w:rPr>
          <w:rFonts w:asciiTheme="minorHAnsi" w:hAnsiTheme="minorHAnsi"/>
          <w:lang w:val="en-GB"/>
        </w:rPr>
        <w:t>Taranco</w:t>
      </w:r>
      <w:proofErr w:type="spellEnd"/>
      <w:r>
        <w:rPr>
          <w:rFonts w:asciiTheme="minorHAnsi" w:hAnsiTheme="minorHAnsi"/>
          <w:lang w:val="en-GB"/>
        </w:rPr>
        <w:t xml:space="preserve"> </w:t>
      </w:r>
      <w:r w:rsidR="008D776B">
        <w:rPr>
          <w:rFonts w:asciiTheme="minorHAnsi" w:hAnsiTheme="minorHAnsi"/>
          <w:lang w:val="en-GB"/>
        </w:rPr>
        <w:t xml:space="preserve">congratulated the group on a productive and substantive work planning retreat. He </w:t>
      </w:r>
      <w:r w:rsidR="009D246A">
        <w:rPr>
          <w:rFonts w:asciiTheme="minorHAnsi" w:hAnsiTheme="minorHAnsi"/>
          <w:lang w:val="en-GB"/>
        </w:rPr>
        <w:t>reflected on the ambitious draft work plan and emphasized the importance of prioritization of tasks</w:t>
      </w:r>
      <w:r w:rsidR="008D776B">
        <w:rPr>
          <w:rFonts w:asciiTheme="minorHAnsi" w:hAnsiTheme="minorHAnsi"/>
          <w:lang w:val="en-GB"/>
        </w:rPr>
        <w:t>, given limited resources.</w:t>
      </w:r>
      <w:r w:rsidR="00455B31">
        <w:rPr>
          <w:rFonts w:asciiTheme="minorHAnsi" w:hAnsiTheme="minorHAnsi"/>
          <w:lang w:val="en-GB"/>
        </w:rPr>
        <w:t xml:space="preserve"> The importance of communication and simplified messaging to country </w:t>
      </w:r>
      <w:r w:rsidR="00C75837">
        <w:rPr>
          <w:rFonts w:asciiTheme="minorHAnsi" w:hAnsiTheme="minorHAnsi"/>
          <w:lang w:val="en-GB"/>
        </w:rPr>
        <w:t>teams was reiterated</w:t>
      </w:r>
      <w:r w:rsidR="001461DC">
        <w:rPr>
          <w:rFonts w:asciiTheme="minorHAnsi" w:hAnsiTheme="minorHAnsi"/>
          <w:lang w:val="en-GB"/>
        </w:rPr>
        <w:t>, as was the importance of reali</w:t>
      </w:r>
      <w:r w:rsidR="00307E6E">
        <w:rPr>
          <w:rFonts w:asciiTheme="minorHAnsi" w:hAnsiTheme="minorHAnsi"/>
          <w:lang w:val="en-GB"/>
        </w:rPr>
        <w:t>z</w:t>
      </w:r>
      <w:r w:rsidR="001461DC">
        <w:rPr>
          <w:rFonts w:asciiTheme="minorHAnsi" w:hAnsiTheme="minorHAnsi"/>
          <w:lang w:val="en-GB"/>
        </w:rPr>
        <w:t>ing commitments to an integrated approach to the humanitarian-development-peace</w:t>
      </w:r>
      <w:r w:rsidR="00796266">
        <w:rPr>
          <w:rFonts w:asciiTheme="minorHAnsi" w:hAnsiTheme="minorHAnsi"/>
          <w:lang w:val="en-GB"/>
        </w:rPr>
        <w:t>building</w:t>
      </w:r>
      <w:r w:rsidR="001461DC">
        <w:rPr>
          <w:rFonts w:asciiTheme="minorHAnsi" w:hAnsiTheme="minorHAnsi"/>
          <w:lang w:val="en-GB"/>
        </w:rPr>
        <w:t xml:space="preserve"> nexus both in words and in practice.</w:t>
      </w:r>
      <w:r w:rsidR="008D776B">
        <w:rPr>
          <w:rFonts w:asciiTheme="minorHAnsi" w:hAnsiTheme="minorHAnsi"/>
          <w:lang w:val="en-GB"/>
        </w:rPr>
        <w:t xml:space="preserve"> </w:t>
      </w:r>
    </w:p>
    <w:p w14:paraId="7A4C4749" w14:textId="462F49BC" w:rsidR="00831EBF" w:rsidRDefault="00831EBF">
      <w:pPr>
        <w:spacing w:after="200" w:line="276" w:lineRule="auto"/>
        <w:rPr>
          <w:rFonts w:asciiTheme="minorHAnsi" w:hAnsiTheme="minorHAnsi"/>
          <w:lang w:val="en-GB"/>
        </w:rPr>
      </w:pPr>
    </w:p>
    <w:p w14:paraId="5CB4A184" w14:textId="3ED6B684" w:rsidR="00674F7E" w:rsidRPr="00674F7E" w:rsidRDefault="00831EBF" w:rsidP="00831EBF">
      <w:pPr>
        <w:shd w:val="clear" w:color="auto" w:fill="FFFFFF" w:themeFill="background1"/>
        <w:rPr>
          <w:rFonts w:asciiTheme="minorHAnsi" w:hAnsiTheme="minorHAnsi" w:cs="Arial"/>
          <w:i/>
        </w:rPr>
      </w:pPr>
      <w:r w:rsidRPr="00831EBF">
        <w:rPr>
          <w:noProof/>
        </w:rPr>
        <w:drawing>
          <wp:inline distT="0" distB="0" distL="0" distR="0" wp14:anchorId="27B5280D" wp14:editId="790BD2C5">
            <wp:extent cx="7914289" cy="5931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3373" cy="5945888"/>
                    </a:xfrm>
                    <a:prstGeom prst="rect">
                      <a:avLst/>
                    </a:prstGeom>
                    <a:noFill/>
                    <a:ln>
                      <a:noFill/>
                    </a:ln>
                  </pic:spPr>
                </pic:pic>
              </a:graphicData>
            </a:graphic>
          </wp:inline>
        </w:drawing>
      </w:r>
    </w:p>
    <w:sectPr w:rsidR="00674F7E" w:rsidRPr="00674F7E" w:rsidSect="00831EBF">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137B" w14:textId="77777777" w:rsidR="003D5806" w:rsidRDefault="003D5806" w:rsidP="005E0C84">
      <w:r>
        <w:separator/>
      </w:r>
    </w:p>
  </w:endnote>
  <w:endnote w:type="continuationSeparator" w:id="0">
    <w:p w14:paraId="05A04638" w14:textId="77777777" w:rsidR="003D5806" w:rsidRDefault="003D5806" w:rsidP="005E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3499"/>
      <w:docPartObj>
        <w:docPartGallery w:val="Page Numbers (Bottom of Page)"/>
        <w:docPartUnique/>
      </w:docPartObj>
    </w:sdtPr>
    <w:sdtEndPr>
      <w:rPr>
        <w:noProof/>
      </w:rPr>
    </w:sdtEndPr>
    <w:sdtContent>
      <w:p w14:paraId="16C07D43" w14:textId="33CFEE3B" w:rsidR="001461DC" w:rsidRDefault="001461DC" w:rsidP="00B31240">
        <w:pPr>
          <w:pStyle w:val="Footer"/>
          <w:jc w:val="center"/>
        </w:pPr>
        <w:r>
          <w:fldChar w:fldCharType="begin"/>
        </w:r>
        <w:r>
          <w:instrText xml:space="preserve"> PAGE   \* MERGEFORMAT </w:instrText>
        </w:r>
        <w:r>
          <w:fldChar w:fldCharType="separate"/>
        </w:r>
        <w:r w:rsidR="00513591">
          <w:rPr>
            <w:noProof/>
          </w:rPr>
          <w:t>6</w:t>
        </w:r>
        <w:r>
          <w:rPr>
            <w:noProof/>
          </w:rPr>
          <w:fldChar w:fldCharType="end"/>
        </w:r>
      </w:p>
    </w:sdtContent>
  </w:sdt>
  <w:p w14:paraId="71922D8E" w14:textId="77777777" w:rsidR="001461DC" w:rsidRDefault="00146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36289"/>
      <w:docPartObj>
        <w:docPartGallery w:val="Page Numbers (Bottom of Page)"/>
        <w:docPartUnique/>
      </w:docPartObj>
    </w:sdtPr>
    <w:sdtEndPr>
      <w:rPr>
        <w:rFonts w:asciiTheme="minorHAnsi" w:hAnsiTheme="minorHAnsi"/>
        <w:noProof/>
      </w:rPr>
    </w:sdtEndPr>
    <w:sdtContent>
      <w:p w14:paraId="3D2CE613" w14:textId="1ABB33AE" w:rsidR="001461DC" w:rsidRPr="00201880" w:rsidRDefault="001461DC" w:rsidP="00201880">
        <w:pPr>
          <w:pStyle w:val="Footer"/>
          <w:jc w:val="center"/>
          <w:rPr>
            <w:rFonts w:asciiTheme="minorHAnsi" w:hAnsiTheme="minorHAnsi"/>
          </w:rPr>
        </w:pPr>
        <w:r w:rsidRPr="00201880">
          <w:rPr>
            <w:rFonts w:asciiTheme="minorHAnsi" w:hAnsiTheme="minorHAnsi"/>
          </w:rPr>
          <w:fldChar w:fldCharType="begin"/>
        </w:r>
        <w:r w:rsidRPr="00201880">
          <w:rPr>
            <w:rFonts w:asciiTheme="minorHAnsi" w:hAnsiTheme="minorHAnsi"/>
          </w:rPr>
          <w:instrText xml:space="preserve"> PAGE   \* MERGEFORMAT </w:instrText>
        </w:r>
        <w:r w:rsidRPr="00201880">
          <w:rPr>
            <w:rFonts w:asciiTheme="minorHAnsi" w:hAnsiTheme="minorHAnsi"/>
          </w:rPr>
          <w:fldChar w:fldCharType="separate"/>
        </w:r>
        <w:r w:rsidR="00513591">
          <w:rPr>
            <w:rFonts w:asciiTheme="minorHAnsi" w:hAnsiTheme="minorHAnsi"/>
            <w:noProof/>
          </w:rPr>
          <w:t>7</w:t>
        </w:r>
        <w:r w:rsidRPr="00201880">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D9360" w14:textId="77777777" w:rsidR="003D5806" w:rsidRDefault="003D5806" w:rsidP="005E0C84">
      <w:r>
        <w:separator/>
      </w:r>
    </w:p>
  </w:footnote>
  <w:footnote w:type="continuationSeparator" w:id="0">
    <w:p w14:paraId="6BE97E59" w14:textId="77777777" w:rsidR="003D5806" w:rsidRDefault="003D5806" w:rsidP="005E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CFCC" w14:textId="77777777" w:rsidR="001461DC" w:rsidRDefault="001461DC">
    <w:pPr>
      <w:pStyle w:val="Header"/>
      <w:rPr>
        <w:lang w:val="en-US"/>
      </w:rPr>
    </w:pPr>
  </w:p>
  <w:p w14:paraId="15F07F8E" w14:textId="77777777" w:rsidR="001461DC" w:rsidRDefault="001461D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707B" w14:textId="77777777" w:rsidR="001461DC" w:rsidRDefault="001461DC" w:rsidP="00C646FF">
    <w:pPr>
      <w:pStyle w:val="Header"/>
      <w:tabs>
        <w:tab w:val="clear" w:pos="8640"/>
        <w:tab w:val="right" w:pos="9360"/>
      </w:tabs>
      <w:jc w:val="right"/>
      <w:rPr>
        <w:rStyle w:val="PageNumber"/>
        <w:rFonts w:ascii="Arial" w:hAnsi="Arial" w:cs="Arial"/>
        <w:sz w:val="20"/>
      </w:rPr>
    </w:pPr>
    <w:r>
      <w:rPr>
        <w:rFonts w:ascii="Arial" w:hAnsi="Arial" w:cs="Arial"/>
        <w:sz w:val="20"/>
        <w:lang w:val="en-US"/>
      </w:rPr>
      <w:tab/>
    </w:r>
  </w:p>
  <w:p w14:paraId="406FE963" w14:textId="77777777" w:rsidR="001461DC" w:rsidRDefault="001461DC" w:rsidP="00C646FF">
    <w:pPr>
      <w:pStyle w:val="Header"/>
      <w:tabs>
        <w:tab w:val="clear" w:pos="8640"/>
        <w:tab w:val="right" w:pos="9360"/>
      </w:tabs>
      <w:jc w:val="right"/>
    </w:pPr>
  </w:p>
  <w:p w14:paraId="2059587A" w14:textId="77777777" w:rsidR="001461DC" w:rsidRDefault="001461DC">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8E22" w14:textId="4B13FA70" w:rsidR="001461DC" w:rsidRPr="009F0206" w:rsidRDefault="001461DC" w:rsidP="00213BC9">
    <w:pPr>
      <w:pStyle w:val="Header"/>
      <w:jc w:val="right"/>
      <w:rPr>
        <w:rFonts w:asciiTheme="minorHAnsi" w:hAnsiTheme="minorHAnsi"/>
        <w:color w:val="FF0000"/>
        <w:sz w:val="22"/>
        <w:szCs w:val="22"/>
      </w:rPr>
    </w:pPr>
    <w:r w:rsidRPr="00591914">
      <w:rPr>
        <w:rFonts w:asciiTheme="minorHAnsi" w:hAnsiTheme="minorHAnsi"/>
        <w:noProof/>
        <w:color w:val="244061" w:themeColor="accent1" w:themeShade="80"/>
        <w:sz w:val="22"/>
        <w:szCs w:val="22"/>
        <w:lang w:val="en-US"/>
      </w:rPr>
      <w:drawing>
        <wp:anchor distT="0" distB="0" distL="114300" distR="114300" simplePos="0" relativeHeight="251662848" behindDoc="0" locked="0" layoutInCell="1" allowOverlap="1" wp14:anchorId="0A074FD3" wp14:editId="558E0341">
          <wp:simplePos x="0" y="0"/>
          <wp:positionH relativeFrom="column">
            <wp:posOffset>-104775</wp:posOffset>
          </wp:positionH>
          <wp:positionV relativeFrom="paragraph">
            <wp:posOffset>76200</wp:posOffset>
          </wp:positionV>
          <wp:extent cx="3148330" cy="567055"/>
          <wp:effectExtent l="0" t="0" r="0" b="4445"/>
          <wp:wrapSquare wrapText="bothSides"/>
          <wp:docPr id="2" name="Picture 2" descr="UND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30" cy="567055"/>
                  </a:xfrm>
                  <a:prstGeom prst="rect">
                    <a:avLst/>
                  </a:prstGeom>
                  <a:noFill/>
                </pic:spPr>
              </pic:pic>
            </a:graphicData>
          </a:graphic>
          <wp14:sizeRelH relativeFrom="page">
            <wp14:pctWidth>0</wp14:pctWidth>
          </wp14:sizeRelH>
          <wp14:sizeRelV relativeFrom="page">
            <wp14:pctHeight>0</wp14:pctHeight>
          </wp14:sizeRelV>
        </wp:anchor>
      </w:drawing>
    </w:r>
    <w:r w:rsidR="0073175C">
      <w:rPr>
        <w:rFonts w:asciiTheme="minorHAnsi" w:hAnsiTheme="minorHAnsi"/>
        <w:color w:val="244061" w:themeColor="accent1" w:themeShade="80"/>
        <w:sz w:val="22"/>
        <w:szCs w:val="22"/>
      </w:rPr>
      <w:t>Rough</w:t>
    </w:r>
    <w:r w:rsidR="00EE57BE">
      <w:rPr>
        <w:rFonts w:asciiTheme="minorHAnsi" w:hAnsiTheme="minorHAnsi"/>
        <w:color w:val="244061" w:themeColor="accent1" w:themeShade="80"/>
        <w:sz w:val="22"/>
        <w:szCs w:val="22"/>
      </w:rPr>
      <w:t xml:space="preserve"> </w:t>
    </w:r>
    <w:r w:rsidR="00C86CA3">
      <w:rPr>
        <w:rFonts w:asciiTheme="minorHAnsi" w:hAnsiTheme="minorHAnsi"/>
        <w:color w:val="244061" w:themeColor="accent1" w:themeShade="80"/>
        <w:sz w:val="22"/>
        <w:szCs w:val="22"/>
      </w:rPr>
      <w:t>draft</w:t>
    </w:r>
    <w:r>
      <w:rPr>
        <w:rFonts w:asciiTheme="minorHAnsi" w:hAnsiTheme="minorHAnsi"/>
        <w:color w:val="244061" w:themeColor="accent1" w:themeShade="80"/>
        <w:sz w:val="22"/>
        <w:szCs w:val="22"/>
      </w:rPr>
      <w:t xml:space="preserve">: </w:t>
    </w:r>
    <w:r w:rsidR="00A321A9">
      <w:rPr>
        <w:rFonts w:asciiTheme="minorHAnsi" w:hAnsiTheme="minorHAnsi"/>
        <w:color w:val="244061" w:themeColor="accent1" w:themeShade="80"/>
        <w:sz w:val="22"/>
        <w:szCs w:val="22"/>
      </w:rPr>
      <w:t>23</w:t>
    </w:r>
    <w:r w:rsidR="00C24F9A">
      <w:rPr>
        <w:rFonts w:asciiTheme="minorHAnsi" w:hAnsiTheme="minorHAnsi"/>
        <w:color w:val="244061" w:themeColor="accent1" w:themeShade="80"/>
        <w:sz w:val="22"/>
        <w:szCs w:val="22"/>
      </w:rPr>
      <w:t xml:space="preserve"> February</w:t>
    </w:r>
    <w:r w:rsidR="00C24F9A" w:rsidRPr="00591914">
      <w:rPr>
        <w:rFonts w:asciiTheme="minorHAnsi" w:hAnsiTheme="minorHAnsi"/>
        <w:color w:val="244061" w:themeColor="accent1" w:themeShade="80"/>
        <w:sz w:val="22"/>
        <w:szCs w:val="22"/>
      </w:rPr>
      <w:t xml:space="preserve"> </w:t>
    </w:r>
    <w:r w:rsidRPr="00591914">
      <w:rPr>
        <w:rFonts w:asciiTheme="minorHAnsi" w:hAnsiTheme="minorHAnsi"/>
        <w:color w:val="244061" w:themeColor="accent1" w:themeShade="80"/>
        <w:sz w:val="22"/>
        <w:szCs w:val="22"/>
      </w:rPr>
      <w:t>201</w:t>
    </w:r>
    <w:r w:rsidR="004911F9">
      <w:rPr>
        <w:rFonts w:asciiTheme="minorHAnsi" w:hAnsiTheme="minorHAnsi"/>
        <w:color w:val="244061" w:themeColor="accent1" w:themeShade="80"/>
        <w:sz w:val="22"/>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FD9"/>
    <w:multiLevelType w:val="hybridMultilevel"/>
    <w:tmpl w:val="87706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12BD"/>
    <w:multiLevelType w:val="hybridMultilevel"/>
    <w:tmpl w:val="3AD214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51545F4A">
      <w:numFmt w:val="bullet"/>
      <w:lvlText w:val="-"/>
      <w:lvlJc w:val="left"/>
      <w:pPr>
        <w:ind w:left="1800" w:hanging="360"/>
      </w:pPr>
      <w:rPr>
        <w:rFonts w:ascii="Calibri" w:eastAsiaTheme="minorHAnsi" w:hAnsi="Calibri" w:cstheme="minorBidi"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F04C89"/>
    <w:multiLevelType w:val="hybridMultilevel"/>
    <w:tmpl w:val="18140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30592"/>
    <w:multiLevelType w:val="hybridMultilevel"/>
    <w:tmpl w:val="B3C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632FF"/>
    <w:multiLevelType w:val="hybridMultilevel"/>
    <w:tmpl w:val="1D1E5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b w:val="0"/>
      </w:rPr>
    </w:lvl>
    <w:lvl w:ilvl="2" w:tplc="51545F4A">
      <w:numFmt w:val="bullet"/>
      <w:lvlText w:val="-"/>
      <w:lvlJc w:val="left"/>
      <w:pPr>
        <w:ind w:left="1800" w:hanging="360"/>
      </w:pPr>
      <w:rPr>
        <w:rFonts w:ascii="Calibri" w:eastAsiaTheme="minorHAnsi" w:hAnsi="Calibri" w:cstheme="minorBidi"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16168D"/>
    <w:multiLevelType w:val="hybridMultilevel"/>
    <w:tmpl w:val="5BCADE1C"/>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D3593"/>
    <w:multiLevelType w:val="hybridMultilevel"/>
    <w:tmpl w:val="EE8E6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b w:val="0"/>
      </w:rPr>
    </w:lvl>
    <w:lvl w:ilvl="2" w:tplc="51545F4A">
      <w:numFmt w:val="bullet"/>
      <w:lvlText w:val="-"/>
      <w:lvlJc w:val="left"/>
      <w:pPr>
        <w:ind w:left="1800" w:hanging="360"/>
      </w:pPr>
      <w:rPr>
        <w:rFonts w:ascii="Calibri" w:eastAsiaTheme="minorHAnsi" w:hAnsi="Calibri" w:cstheme="minorBidi" w:hint="default"/>
      </w:rPr>
    </w:lvl>
    <w:lvl w:ilvl="3" w:tplc="51545F4A">
      <w:numFmt w:val="bullet"/>
      <w:lvlText w:val="-"/>
      <w:lvlJc w:val="left"/>
      <w:pPr>
        <w:ind w:left="360" w:hanging="360"/>
      </w:pPr>
      <w:rPr>
        <w:rFonts w:ascii="Calibri" w:eastAsiaTheme="minorHAnsi" w:hAnsi="Calibri" w:cstheme="minorBidi"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2172B5D"/>
    <w:multiLevelType w:val="hybridMultilevel"/>
    <w:tmpl w:val="79A0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B0D62"/>
    <w:multiLevelType w:val="hybridMultilevel"/>
    <w:tmpl w:val="29AAEA3E"/>
    <w:lvl w:ilvl="0" w:tplc="E7424DAA">
      <w:start w:val="1"/>
      <w:numFmt w:val="decimal"/>
      <w:lvlText w:val="%1."/>
      <w:lvlJc w:val="left"/>
      <w:pPr>
        <w:ind w:left="450" w:hanging="360"/>
      </w:pPr>
      <w:rPr>
        <w:rFonts w:asciiTheme="majorHAnsi" w:hAnsiTheme="majorHAnsi"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B303B53"/>
    <w:multiLevelType w:val="hybridMultilevel"/>
    <w:tmpl w:val="3304A592"/>
    <w:lvl w:ilvl="0" w:tplc="04090001">
      <w:start w:val="1"/>
      <w:numFmt w:val="bullet"/>
      <w:pStyle w:val="List2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86537B"/>
    <w:multiLevelType w:val="hybridMultilevel"/>
    <w:tmpl w:val="B74C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215CB"/>
    <w:multiLevelType w:val="hybridMultilevel"/>
    <w:tmpl w:val="18D85C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51545F4A">
      <w:numFmt w:val="bullet"/>
      <w:lvlText w:val="-"/>
      <w:lvlJc w:val="left"/>
      <w:pPr>
        <w:ind w:left="1800" w:hanging="360"/>
      </w:pPr>
      <w:rPr>
        <w:rFonts w:ascii="Calibri" w:eastAsiaTheme="minorHAnsi" w:hAnsi="Calibri" w:cstheme="minorBidi"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85A5035"/>
    <w:multiLevelType w:val="hybridMultilevel"/>
    <w:tmpl w:val="023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E22E5"/>
    <w:multiLevelType w:val="hybridMultilevel"/>
    <w:tmpl w:val="B8ECD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E55974"/>
    <w:multiLevelType w:val="hybridMultilevel"/>
    <w:tmpl w:val="D76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03FCE"/>
    <w:multiLevelType w:val="hybridMultilevel"/>
    <w:tmpl w:val="A4B8D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A6C99"/>
    <w:multiLevelType w:val="hybridMultilevel"/>
    <w:tmpl w:val="D05C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A7D5E"/>
    <w:multiLevelType w:val="hybridMultilevel"/>
    <w:tmpl w:val="78B8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7395C"/>
    <w:multiLevelType w:val="hybridMultilevel"/>
    <w:tmpl w:val="6F1C2768"/>
    <w:lvl w:ilvl="0" w:tplc="51545F4A">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73E14B2"/>
    <w:multiLevelType w:val="hybridMultilevel"/>
    <w:tmpl w:val="DCE6FB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68020E"/>
    <w:multiLevelType w:val="hybridMultilevel"/>
    <w:tmpl w:val="936E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83AF2"/>
    <w:multiLevelType w:val="hybridMultilevel"/>
    <w:tmpl w:val="493275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BB04FE"/>
    <w:multiLevelType w:val="hybridMultilevel"/>
    <w:tmpl w:val="88968CFC"/>
    <w:lvl w:ilvl="0" w:tplc="6A48CF8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647AF"/>
    <w:multiLevelType w:val="hybridMultilevel"/>
    <w:tmpl w:val="6BDEB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18F458E"/>
    <w:multiLevelType w:val="hybridMultilevel"/>
    <w:tmpl w:val="28A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F0A4F"/>
    <w:multiLevelType w:val="hybridMultilevel"/>
    <w:tmpl w:val="5770B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b w:val="0"/>
      </w:rPr>
    </w:lvl>
    <w:lvl w:ilvl="2" w:tplc="51545F4A">
      <w:numFmt w:val="bullet"/>
      <w:lvlText w:val="-"/>
      <w:lvlJc w:val="left"/>
      <w:pPr>
        <w:ind w:left="1800" w:hanging="360"/>
      </w:pPr>
      <w:rPr>
        <w:rFonts w:ascii="Calibri" w:eastAsiaTheme="minorHAnsi" w:hAnsi="Calibri" w:cstheme="minorBidi"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9160FAB"/>
    <w:multiLevelType w:val="hybridMultilevel"/>
    <w:tmpl w:val="A61E5960"/>
    <w:lvl w:ilvl="0" w:tplc="51545F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C6FB3"/>
    <w:multiLevelType w:val="hybridMultilevel"/>
    <w:tmpl w:val="098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65915"/>
    <w:multiLevelType w:val="hybridMultilevel"/>
    <w:tmpl w:val="B02C0E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E70B0"/>
    <w:multiLevelType w:val="hybridMultilevel"/>
    <w:tmpl w:val="5C6ADC32"/>
    <w:lvl w:ilvl="0" w:tplc="7912447A">
      <w:start w:val="1"/>
      <w:numFmt w:val="decimal"/>
      <w:pStyle w:val="List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A7EF2"/>
    <w:multiLevelType w:val="hybridMultilevel"/>
    <w:tmpl w:val="4740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76099"/>
    <w:multiLevelType w:val="hybridMultilevel"/>
    <w:tmpl w:val="1C56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36499D"/>
    <w:multiLevelType w:val="hybridMultilevel"/>
    <w:tmpl w:val="B58C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0E6850"/>
    <w:multiLevelType w:val="hybridMultilevel"/>
    <w:tmpl w:val="C542E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AB7D07"/>
    <w:multiLevelType w:val="hybridMultilevel"/>
    <w:tmpl w:val="92EAC9A8"/>
    <w:lvl w:ilvl="0" w:tplc="D84EA9C0">
      <w:start w:val="1"/>
      <w:numFmt w:val="bullet"/>
      <w:lvlText w:val="•"/>
      <w:lvlJc w:val="left"/>
      <w:pPr>
        <w:tabs>
          <w:tab w:val="num" w:pos="720"/>
        </w:tabs>
        <w:ind w:left="720" w:hanging="360"/>
      </w:pPr>
      <w:rPr>
        <w:rFonts w:ascii="Arial" w:hAnsi="Arial" w:hint="default"/>
      </w:rPr>
    </w:lvl>
    <w:lvl w:ilvl="1" w:tplc="96C48AA0" w:tentative="1">
      <w:start w:val="1"/>
      <w:numFmt w:val="bullet"/>
      <w:lvlText w:val="•"/>
      <w:lvlJc w:val="left"/>
      <w:pPr>
        <w:tabs>
          <w:tab w:val="num" w:pos="1440"/>
        </w:tabs>
        <w:ind w:left="1440" w:hanging="360"/>
      </w:pPr>
      <w:rPr>
        <w:rFonts w:ascii="Arial" w:hAnsi="Arial" w:hint="default"/>
      </w:rPr>
    </w:lvl>
    <w:lvl w:ilvl="2" w:tplc="A574FB7A" w:tentative="1">
      <w:start w:val="1"/>
      <w:numFmt w:val="bullet"/>
      <w:lvlText w:val="•"/>
      <w:lvlJc w:val="left"/>
      <w:pPr>
        <w:tabs>
          <w:tab w:val="num" w:pos="2160"/>
        </w:tabs>
        <w:ind w:left="2160" w:hanging="360"/>
      </w:pPr>
      <w:rPr>
        <w:rFonts w:ascii="Arial" w:hAnsi="Arial" w:hint="default"/>
      </w:rPr>
    </w:lvl>
    <w:lvl w:ilvl="3" w:tplc="FB487AA6" w:tentative="1">
      <w:start w:val="1"/>
      <w:numFmt w:val="bullet"/>
      <w:lvlText w:val="•"/>
      <w:lvlJc w:val="left"/>
      <w:pPr>
        <w:tabs>
          <w:tab w:val="num" w:pos="2880"/>
        </w:tabs>
        <w:ind w:left="2880" w:hanging="360"/>
      </w:pPr>
      <w:rPr>
        <w:rFonts w:ascii="Arial" w:hAnsi="Arial" w:hint="default"/>
      </w:rPr>
    </w:lvl>
    <w:lvl w:ilvl="4" w:tplc="D3A29E66" w:tentative="1">
      <w:start w:val="1"/>
      <w:numFmt w:val="bullet"/>
      <w:lvlText w:val="•"/>
      <w:lvlJc w:val="left"/>
      <w:pPr>
        <w:tabs>
          <w:tab w:val="num" w:pos="3600"/>
        </w:tabs>
        <w:ind w:left="3600" w:hanging="360"/>
      </w:pPr>
      <w:rPr>
        <w:rFonts w:ascii="Arial" w:hAnsi="Arial" w:hint="default"/>
      </w:rPr>
    </w:lvl>
    <w:lvl w:ilvl="5" w:tplc="4A9E2016" w:tentative="1">
      <w:start w:val="1"/>
      <w:numFmt w:val="bullet"/>
      <w:lvlText w:val="•"/>
      <w:lvlJc w:val="left"/>
      <w:pPr>
        <w:tabs>
          <w:tab w:val="num" w:pos="4320"/>
        </w:tabs>
        <w:ind w:left="4320" w:hanging="360"/>
      </w:pPr>
      <w:rPr>
        <w:rFonts w:ascii="Arial" w:hAnsi="Arial" w:hint="default"/>
      </w:rPr>
    </w:lvl>
    <w:lvl w:ilvl="6" w:tplc="4E1E4AD0" w:tentative="1">
      <w:start w:val="1"/>
      <w:numFmt w:val="bullet"/>
      <w:lvlText w:val="•"/>
      <w:lvlJc w:val="left"/>
      <w:pPr>
        <w:tabs>
          <w:tab w:val="num" w:pos="5040"/>
        </w:tabs>
        <w:ind w:left="5040" w:hanging="360"/>
      </w:pPr>
      <w:rPr>
        <w:rFonts w:ascii="Arial" w:hAnsi="Arial" w:hint="default"/>
      </w:rPr>
    </w:lvl>
    <w:lvl w:ilvl="7" w:tplc="65B41D46" w:tentative="1">
      <w:start w:val="1"/>
      <w:numFmt w:val="bullet"/>
      <w:lvlText w:val="•"/>
      <w:lvlJc w:val="left"/>
      <w:pPr>
        <w:tabs>
          <w:tab w:val="num" w:pos="5760"/>
        </w:tabs>
        <w:ind w:left="5760" w:hanging="360"/>
      </w:pPr>
      <w:rPr>
        <w:rFonts w:ascii="Arial" w:hAnsi="Arial" w:hint="default"/>
      </w:rPr>
    </w:lvl>
    <w:lvl w:ilvl="8" w:tplc="8FAE92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8F222D"/>
    <w:multiLevelType w:val="hybridMultilevel"/>
    <w:tmpl w:val="EEC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20C36"/>
    <w:multiLevelType w:val="hybridMultilevel"/>
    <w:tmpl w:val="8FF41692"/>
    <w:lvl w:ilvl="0" w:tplc="32067160">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F2FA0C92">
      <w:numFmt w:val="bullet"/>
      <w:lvlText w:val="-"/>
      <w:lvlJc w:val="left"/>
      <w:pPr>
        <w:ind w:left="2160" w:hanging="360"/>
      </w:pPr>
      <w:rPr>
        <w:rFonts w:ascii="Times New Roman" w:eastAsiaTheme="minorHAnsi" w:hAnsi="Times New Roman" w:cs="Times New Roman" w:hint="default"/>
        <w: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05BFF"/>
    <w:multiLevelType w:val="hybridMultilevel"/>
    <w:tmpl w:val="39E80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334A0F"/>
    <w:multiLevelType w:val="hybridMultilevel"/>
    <w:tmpl w:val="EF84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14C34"/>
    <w:multiLevelType w:val="hybridMultilevel"/>
    <w:tmpl w:val="4E74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97346"/>
    <w:multiLevelType w:val="hybridMultilevel"/>
    <w:tmpl w:val="3D0C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A1457E"/>
    <w:multiLevelType w:val="hybridMultilevel"/>
    <w:tmpl w:val="8DB8355E"/>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84A6E28"/>
    <w:multiLevelType w:val="hybridMultilevel"/>
    <w:tmpl w:val="4EC442D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809B0"/>
    <w:multiLevelType w:val="hybridMultilevel"/>
    <w:tmpl w:val="084A4080"/>
    <w:lvl w:ilvl="0" w:tplc="4BDA670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8"/>
  </w:num>
  <w:num w:numId="5">
    <w:abstractNumId w:val="29"/>
  </w:num>
  <w:num w:numId="6">
    <w:abstractNumId w:val="37"/>
  </w:num>
  <w:num w:numId="7">
    <w:abstractNumId w:val="13"/>
  </w:num>
  <w:num w:numId="8">
    <w:abstractNumId w:val="41"/>
  </w:num>
  <w:num w:numId="9">
    <w:abstractNumId w:val="25"/>
  </w:num>
  <w:num w:numId="10">
    <w:abstractNumId w:val="14"/>
  </w:num>
  <w:num w:numId="11">
    <w:abstractNumId w:val="12"/>
  </w:num>
  <w:num w:numId="12">
    <w:abstractNumId w:val="30"/>
  </w:num>
  <w:num w:numId="13">
    <w:abstractNumId w:val="5"/>
  </w:num>
  <w:num w:numId="14">
    <w:abstractNumId w:val="1"/>
  </w:num>
  <w:num w:numId="15">
    <w:abstractNumId w:val="6"/>
  </w:num>
  <w:num w:numId="16">
    <w:abstractNumId w:val="27"/>
  </w:num>
  <w:num w:numId="17">
    <w:abstractNumId w:val="22"/>
  </w:num>
  <w:num w:numId="18">
    <w:abstractNumId w:val="4"/>
  </w:num>
  <w:num w:numId="19">
    <w:abstractNumId w:val="21"/>
  </w:num>
  <w:num w:numId="20">
    <w:abstractNumId w:val="28"/>
  </w:num>
  <w:num w:numId="21">
    <w:abstractNumId w:val="39"/>
  </w:num>
  <w:num w:numId="22">
    <w:abstractNumId w:val="33"/>
  </w:num>
  <w:num w:numId="23">
    <w:abstractNumId w:val="15"/>
  </w:num>
  <w:num w:numId="24">
    <w:abstractNumId w:val="18"/>
  </w:num>
  <w:num w:numId="25">
    <w:abstractNumId w:val="35"/>
  </w:num>
  <w:num w:numId="26">
    <w:abstractNumId w:val="20"/>
  </w:num>
  <w:num w:numId="27">
    <w:abstractNumId w:val="17"/>
  </w:num>
  <w:num w:numId="28">
    <w:abstractNumId w:val="45"/>
  </w:num>
  <w:num w:numId="29">
    <w:abstractNumId w:val="32"/>
  </w:num>
  <w:num w:numId="30">
    <w:abstractNumId w:val="11"/>
  </w:num>
  <w:num w:numId="31">
    <w:abstractNumId w:val="16"/>
  </w:num>
  <w:num w:numId="32">
    <w:abstractNumId w:val="40"/>
  </w:num>
  <w:num w:numId="33">
    <w:abstractNumId w:val="7"/>
  </w:num>
  <w:num w:numId="34">
    <w:abstractNumId w:val="43"/>
  </w:num>
  <w:num w:numId="35">
    <w:abstractNumId w:val="10"/>
  </w:num>
  <w:num w:numId="36">
    <w:abstractNumId w:val="4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34"/>
  </w:num>
  <w:num w:numId="40">
    <w:abstractNumId w:val="2"/>
  </w:num>
  <w:num w:numId="41">
    <w:abstractNumId w:val="0"/>
  </w:num>
  <w:num w:numId="42">
    <w:abstractNumId w:val="38"/>
  </w:num>
  <w:num w:numId="43">
    <w:abstractNumId w:val="36"/>
  </w:num>
  <w:num w:numId="44">
    <w:abstractNumId w:val="3"/>
  </w:num>
  <w:num w:numId="45">
    <w:abstractNumId w:val="19"/>
  </w:num>
  <w:num w:numId="46">
    <w:abstractNumId w:val="23"/>
  </w:num>
  <w:num w:numId="4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C9"/>
    <w:rsid w:val="00000F8B"/>
    <w:rsid w:val="00003200"/>
    <w:rsid w:val="000032DD"/>
    <w:rsid w:val="00004E14"/>
    <w:rsid w:val="0000691A"/>
    <w:rsid w:val="00006957"/>
    <w:rsid w:val="00010E30"/>
    <w:rsid w:val="00011853"/>
    <w:rsid w:val="00011A31"/>
    <w:rsid w:val="000137BC"/>
    <w:rsid w:val="00014B9C"/>
    <w:rsid w:val="00014F11"/>
    <w:rsid w:val="0001508D"/>
    <w:rsid w:val="00017410"/>
    <w:rsid w:val="00020F18"/>
    <w:rsid w:val="00021753"/>
    <w:rsid w:val="00021C6D"/>
    <w:rsid w:val="000225D9"/>
    <w:rsid w:val="000232D3"/>
    <w:rsid w:val="00023BCD"/>
    <w:rsid w:val="000248B3"/>
    <w:rsid w:val="00024C82"/>
    <w:rsid w:val="00024C83"/>
    <w:rsid w:val="00024F6C"/>
    <w:rsid w:val="00025230"/>
    <w:rsid w:val="000254FF"/>
    <w:rsid w:val="000274D2"/>
    <w:rsid w:val="00027514"/>
    <w:rsid w:val="00027DA8"/>
    <w:rsid w:val="00030107"/>
    <w:rsid w:val="00030370"/>
    <w:rsid w:val="00031001"/>
    <w:rsid w:val="000310C3"/>
    <w:rsid w:val="000310EF"/>
    <w:rsid w:val="00031E19"/>
    <w:rsid w:val="000322D6"/>
    <w:rsid w:val="00034D4B"/>
    <w:rsid w:val="00036CB1"/>
    <w:rsid w:val="00040528"/>
    <w:rsid w:val="000407E7"/>
    <w:rsid w:val="000420C4"/>
    <w:rsid w:val="00043B98"/>
    <w:rsid w:val="0004500A"/>
    <w:rsid w:val="00045B04"/>
    <w:rsid w:val="000467D9"/>
    <w:rsid w:val="00046E1D"/>
    <w:rsid w:val="000479FD"/>
    <w:rsid w:val="00050F93"/>
    <w:rsid w:val="00051393"/>
    <w:rsid w:val="0005287D"/>
    <w:rsid w:val="000528A1"/>
    <w:rsid w:val="000535F5"/>
    <w:rsid w:val="000537AB"/>
    <w:rsid w:val="00053944"/>
    <w:rsid w:val="000539E3"/>
    <w:rsid w:val="000540A9"/>
    <w:rsid w:val="000543D9"/>
    <w:rsid w:val="0005507F"/>
    <w:rsid w:val="00055419"/>
    <w:rsid w:val="0005754D"/>
    <w:rsid w:val="00057BDE"/>
    <w:rsid w:val="00057FA4"/>
    <w:rsid w:val="0006044E"/>
    <w:rsid w:val="00060734"/>
    <w:rsid w:val="0006108A"/>
    <w:rsid w:val="00062DD0"/>
    <w:rsid w:val="0006343E"/>
    <w:rsid w:val="0006483A"/>
    <w:rsid w:val="00066E3A"/>
    <w:rsid w:val="00066EA8"/>
    <w:rsid w:val="000671AB"/>
    <w:rsid w:val="00067965"/>
    <w:rsid w:val="00070BE4"/>
    <w:rsid w:val="000732D1"/>
    <w:rsid w:val="00075F1C"/>
    <w:rsid w:val="000761F2"/>
    <w:rsid w:val="000763FD"/>
    <w:rsid w:val="00076A28"/>
    <w:rsid w:val="00076FDD"/>
    <w:rsid w:val="00077040"/>
    <w:rsid w:val="0007792C"/>
    <w:rsid w:val="0008189D"/>
    <w:rsid w:val="00082442"/>
    <w:rsid w:val="0008261B"/>
    <w:rsid w:val="000828A9"/>
    <w:rsid w:val="00083473"/>
    <w:rsid w:val="0008417F"/>
    <w:rsid w:val="000849C7"/>
    <w:rsid w:val="00086FCE"/>
    <w:rsid w:val="00087268"/>
    <w:rsid w:val="00087543"/>
    <w:rsid w:val="00087EF5"/>
    <w:rsid w:val="000905C7"/>
    <w:rsid w:val="0009292A"/>
    <w:rsid w:val="000929BF"/>
    <w:rsid w:val="00092D69"/>
    <w:rsid w:val="00093865"/>
    <w:rsid w:val="0009491D"/>
    <w:rsid w:val="00094BC5"/>
    <w:rsid w:val="00095068"/>
    <w:rsid w:val="00095F63"/>
    <w:rsid w:val="00096504"/>
    <w:rsid w:val="00097161"/>
    <w:rsid w:val="000974AB"/>
    <w:rsid w:val="000A1905"/>
    <w:rsid w:val="000A1B79"/>
    <w:rsid w:val="000A20CF"/>
    <w:rsid w:val="000A24FB"/>
    <w:rsid w:val="000A2977"/>
    <w:rsid w:val="000A2BE6"/>
    <w:rsid w:val="000A2CCA"/>
    <w:rsid w:val="000A343E"/>
    <w:rsid w:val="000A3F5C"/>
    <w:rsid w:val="000A41B8"/>
    <w:rsid w:val="000A5DB8"/>
    <w:rsid w:val="000B0688"/>
    <w:rsid w:val="000B0B7C"/>
    <w:rsid w:val="000B2E96"/>
    <w:rsid w:val="000B30AE"/>
    <w:rsid w:val="000B3B95"/>
    <w:rsid w:val="000B4DF7"/>
    <w:rsid w:val="000B7709"/>
    <w:rsid w:val="000C316A"/>
    <w:rsid w:val="000C3B73"/>
    <w:rsid w:val="000C41B7"/>
    <w:rsid w:val="000C5B96"/>
    <w:rsid w:val="000C7625"/>
    <w:rsid w:val="000C7951"/>
    <w:rsid w:val="000D0E69"/>
    <w:rsid w:val="000D0FD3"/>
    <w:rsid w:val="000D1D67"/>
    <w:rsid w:val="000D2DE3"/>
    <w:rsid w:val="000D44EB"/>
    <w:rsid w:val="000D4F26"/>
    <w:rsid w:val="000D5BE9"/>
    <w:rsid w:val="000E1960"/>
    <w:rsid w:val="000E2155"/>
    <w:rsid w:val="000E243F"/>
    <w:rsid w:val="000E2527"/>
    <w:rsid w:val="000E31F6"/>
    <w:rsid w:val="000E33EA"/>
    <w:rsid w:val="000E701E"/>
    <w:rsid w:val="000F1161"/>
    <w:rsid w:val="000F26CB"/>
    <w:rsid w:val="000F2962"/>
    <w:rsid w:val="000F2BD2"/>
    <w:rsid w:val="000F5EA0"/>
    <w:rsid w:val="000F7C57"/>
    <w:rsid w:val="00100033"/>
    <w:rsid w:val="00100646"/>
    <w:rsid w:val="00101656"/>
    <w:rsid w:val="00103244"/>
    <w:rsid w:val="00103E06"/>
    <w:rsid w:val="00106124"/>
    <w:rsid w:val="00106194"/>
    <w:rsid w:val="00106D68"/>
    <w:rsid w:val="00110C8B"/>
    <w:rsid w:val="0011421E"/>
    <w:rsid w:val="0011539C"/>
    <w:rsid w:val="00115735"/>
    <w:rsid w:val="001164AC"/>
    <w:rsid w:val="00116566"/>
    <w:rsid w:val="00116C84"/>
    <w:rsid w:val="001173CA"/>
    <w:rsid w:val="00120227"/>
    <w:rsid w:val="00120805"/>
    <w:rsid w:val="00120E39"/>
    <w:rsid w:val="0012191D"/>
    <w:rsid w:val="001229A0"/>
    <w:rsid w:val="00122CD4"/>
    <w:rsid w:val="00125CBC"/>
    <w:rsid w:val="00126CD4"/>
    <w:rsid w:val="00127944"/>
    <w:rsid w:val="00127CCC"/>
    <w:rsid w:val="00131BD3"/>
    <w:rsid w:val="0013291B"/>
    <w:rsid w:val="00134FD0"/>
    <w:rsid w:val="001354B9"/>
    <w:rsid w:val="00135BB8"/>
    <w:rsid w:val="00136EA1"/>
    <w:rsid w:val="0014063E"/>
    <w:rsid w:val="00143C68"/>
    <w:rsid w:val="0014405F"/>
    <w:rsid w:val="00144A41"/>
    <w:rsid w:val="00145000"/>
    <w:rsid w:val="001461DC"/>
    <w:rsid w:val="00146FFB"/>
    <w:rsid w:val="00150FF4"/>
    <w:rsid w:val="0015170C"/>
    <w:rsid w:val="001528A1"/>
    <w:rsid w:val="00153223"/>
    <w:rsid w:val="001548D9"/>
    <w:rsid w:val="00154F16"/>
    <w:rsid w:val="001557C7"/>
    <w:rsid w:val="00155B79"/>
    <w:rsid w:val="0016074C"/>
    <w:rsid w:val="0016250C"/>
    <w:rsid w:val="00163171"/>
    <w:rsid w:val="00163274"/>
    <w:rsid w:val="001643CF"/>
    <w:rsid w:val="00164DF3"/>
    <w:rsid w:val="00167E75"/>
    <w:rsid w:val="0017073B"/>
    <w:rsid w:val="001717DF"/>
    <w:rsid w:val="00171FF7"/>
    <w:rsid w:val="001734CD"/>
    <w:rsid w:val="00173E8F"/>
    <w:rsid w:val="00175548"/>
    <w:rsid w:val="0017554E"/>
    <w:rsid w:val="001809EC"/>
    <w:rsid w:val="001814C3"/>
    <w:rsid w:val="00181A92"/>
    <w:rsid w:val="00181BDC"/>
    <w:rsid w:val="00181EAD"/>
    <w:rsid w:val="001827AC"/>
    <w:rsid w:val="0018540D"/>
    <w:rsid w:val="00185412"/>
    <w:rsid w:val="00185B22"/>
    <w:rsid w:val="00185D8D"/>
    <w:rsid w:val="001860FE"/>
    <w:rsid w:val="001870F7"/>
    <w:rsid w:val="00187D9E"/>
    <w:rsid w:val="00191369"/>
    <w:rsid w:val="00191834"/>
    <w:rsid w:val="00192D36"/>
    <w:rsid w:val="00193F08"/>
    <w:rsid w:val="00194E85"/>
    <w:rsid w:val="00195489"/>
    <w:rsid w:val="001958A9"/>
    <w:rsid w:val="00195D6B"/>
    <w:rsid w:val="00197BCD"/>
    <w:rsid w:val="001A0618"/>
    <w:rsid w:val="001A086A"/>
    <w:rsid w:val="001A0AB4"/>
    <w:rsid w:val="001A0C71"/>
    <w:rsid w:val="001A1056"/>
    <w:rsid w:val="001A13E7"/>
    <w:rsid w:val="001A1CE5"/>
    <w:rsid w:val="001A2BB7"/>
    <w:rsid w:val="001A30B0"/>
    <w:rsid w:val="001A431A"/>
    <w:rsid w:val="001A4659"/>
    <w:rsid w:val="001A6A95"/>
    <w:rsid w:val="001A6BB2"/>
    <w:rsid w:val="001B06DF"/>
    <w:rsid w:val="001B1A69"/>
    <w:rsid w:val="001B2D76"/>
    <w:rsid w:val="001B4CF7"/>
    <w:rsid w:val="001B50FD"/>
    <w:rsid w:val="001B5892"/>
    <w:rsid w:val="001B5C15"/>
    <w:rsid w:val="001B5FCB"/>
    <w:rsid w:val="001B691F"/>
    <w:rsid w:val="001B7DD6"/>
    <w:rsid w:val="001C029C"/>
    <w:rsid w:val="001C06D2"/>
    <w:rsid w:val="001C289F"/>
    <w:rsid w:val="001C327C"/>
    <w:rsid w:val="001C35BA"/>
    <w:rsid w:val="001C3C58"/>
    <w:rsid w:val="001C4309"/>
    <w:rsid w:val="001C4BEF"/>
    <w:rsid w:val="001C5057"/>
    <w:rsid w:val="001C5EDA"/>
    <w:rsid w:val="001C7718"/>
    <w:rsid w:val="001D071D"/>
    <w:rsid w:val="001D0B83"/>
    <w:rsid w:val="001D4364"/>
    <w:rsid w:val="001D5898"/>
    <w:rsid w:val="001D6E68"/>
    <w:rsid w:val="001D7184"/>
    <w:rsid w:val="001D729B"/>
    <w:rsid w:val="001E0F50"/>
    <w:rsid w:val="001E2536"/>
    <w:rsid w:val="001E4530"/>
    <w:rsid w:val="001E4ED9"/>
    <w:rsid w:val="001E617F"/>
    <w:rsid w:val="001E6410"/>
    <w:rsid w:val="001E648D"/>
    <w:rsid w:val="001E6BC2"/>
    <w:rsid w:val="001E7125"/>
    <w:rsid w:val="001E7940"/>
    <w:rsid w:val="001F1610"/>
    <w:rsid w:val="001F24A2"/>
    <w:rsid w:val="001F2F6E"/>
    <w:rsid w:val="001F31E4"/>
    <w:rsid w:val="001F343B"/>
    <w:rsid w:val="001F3C40"/>
    <w:rsid w:val="001F3F58"/>
    <w:rsid w:val="001F5943"/>
    <w:rsid w:val="00200661"/>
    <w:rsid w:val="00201373"/>
    <w:rsid w:val="0020185F"/>
    <w:rsid w:val="00201880"/>
    <w:rsid w:val="002019A0"/>
    <w:rsid w:val="002029BC"/>
    <w:rsid w:val="00203009"/>
    <w:rsid w:val="0020318D"/>
    <w:rsid w:val="0020565A"/>
    <w:rsid w:val="00205F68"/>
    <w:rsid w:val="00206255"/>
    <w:rsid w:val="002077FE"/>
    <w:rsid w:val="00207A24"/>
    <w:rsid w:val="00210884"/>
    <w:rsid w:val="0021133B"/>
    <w:rsid w:val="00213056"/>
    <w:rsid w:val="0021358D"/>
    <w:rsid w:val="00213BC9"/>
    <w:rsid w:val="0021428A"/>
    <w:rsid w:val="002153C3"/>
    <w:rsid w:val="002169CC"/>
    <w:rsid w:val="00217384"/>
    <w:rsid w:val="0021780D"/>
    <w:rsid w:val="0022115C"/>
    <w:rsid w:val="00230344"/>
    <w:rsid w:val="00231526"/>
    <w:rsid w:val="00231666"/>
    <w:rsid w:val="0023184B"/>
    <w:rsid w:val="00231F9E"/>
    <w:rsid w:val="0023294F"/>
    <w:rsid w:val="00233BCB"/>
    <w:rsid w:val="00233D51"/>
    <w:rsid w:val="00234646"/>
    <w:rsid w:val="00234E04"/>
    <w:rsid w:val="0023535A"/>
    <w:rsid w:val="00235D29"/>
    <w:rsid w:val="00236719"/>
    <w:rsid w:val="00236BE3"/>
    <w:rsid w:val="00236FFE"/>
    <w:rsid w:val="00237295"/>
    <w:rsid w:val="00237443"/>
    <w:rsid w:val="00237715"/>
    <w:rsid w:val="00237A73"/>
    <w:rsid w:val="00240568"/>
    <w:rsid w:val="0024093B"/>
    <w:rsid w:val="00240F53"/>
    <w:rsid w:val="002411F4"/>
    <w:rsid w:val="00241B56"/>
    <w:rsid w:val="00242B56"/>
    <w:rsid w:val="00243701"/>
    <w:rsid w:val="00244163"/>
    <w:rsid w:val="002451CC"/>
    <w:rsid w:val="002460EE"/>
    <w:rsid w:val="002467C3"/>
    <w:rsid w:val="002467F8"/>
    <w:rsid w:val="00247191"/>
    <w:rsid w:val="002501B6"/>
    <w:rsid w:val="00251E15"/>
    <w:rsid w:val="002527E9"/>
    <w:rsid w:val="00254037"/>
    <w:rsid w:val="002544AD"/>
    <w:rsid w:val="00254F9E"/>
    <w:rsid w:val="002552C9"/>
    <w:rsid w:val="00255C41"/>
    <w:rsid w:val="00257024"/>
    <w:rsid w:val="00257765"/>
    <w:rsid w:val="00257ABF"/>
    <w:rsid w:val="00260986"/>
    <w:rsid w:val="00262BE2"/>
    <w:rsid w:val="002638CF"/>
    <w:rsid w:val="002639AD"/>
    <w:rsid w:val="00263CA4"/>
    <w:rsid w:val="00263F2D"/>
    <w:rsid w:val="0026496F"/>
    <w:rsid w:val="0026649C"/>
    <w:rsid w:val="002665D1"/>
    <w:rsid w:val="002670AE"/>
    <w:rsid w:val="0027016E"/>
    <w:rsid w:val="002708BD"/>
    <w:rsid w:val="00270F76"/>
    <w:rsid w:val="002723E0"/>
    <w:rsid w:val="002724CA"/>
    <w:rsid w:val="00272754"/>
    <w:rsid w:val="002735A5"/>
    <w:rsid w:val="002741FC"/>
    <w:rsid w:val="0027515C"/>
    <w:rsid w:val="00276B04"/>
    <w:rsid w:val="00276BAC"/>
    <w:rsid w:val="00277AA5"/>
    <w:rsid w:val="00277C38"/>
    <w:rsid w:val="00277EB9"/>
    <w:rsid w:val="00281382"/>
    <w:rsid w:val="0028399E"/>
    <w:rsid w:val="00283DFC"/>
    <w:rsid w:val="00284C71"/>
    <w:rsid w:val="0028504B"/>
    <w:rsid w:val="002850FD"/>
    <w:rsid w:val="00285E17"/>
    <w:rsid w:val="0028604E"/>
    <w:rsid w:val="0028616B"/>
    <w:rsid w:val="002867E4"/>
    <w:rsid w:val="00286B6C"/>
    <w:rsid w:val="00287576"/>
    <w:rsid w:val="002879BE"/>
    <w:rsid w:val="0029023A"/>
    <w:rsid w:val="00290AEB"/>
    <w:rsid w:val="00291032"/>
    <w:rsid w:val="00291217"/>
    <w:rsid w:val="00291D62"/>
    <w:rsid w:val="002935C1"/>
    <w:rsid w:val="0029532F"/>
    <w:rsid w:val="0029539E"/>
    <w:rsid w:val="0029587C"/>
    <w:rsid w:val="00296539"/>
    <w:rsid w:val="002A0E14"/>
    <w:rsid w:val="002A19F3"/>
    <w:rsid w:val="002A1A36"/>
    <w:rsid w:val="002A3094"/>
    <w:rsid w:val="002A449A"/>
    <w:rsid w:val="002A49EF"/>
    <w:rsid w:val="002A4B78"/>
    <w:rsid w:val="002A52C6"/>
    <w:rsid w:val="002A572B"/>
    <w:rsid w:val="002A776A"/>
    <w:rsid w:val="002B039C"/>
    <w:rsid w:val="002B0558"/>
    <w:rsid w:val="002B09C8"/>
    <w:rsid w:val="002B0CC7"/>
    <w:rsid w:val="002B31CE"/>
    <w:rsid w:val="002B34EF"/>
    <w:rsid w:val="002B3A77"/>
    <w:rsid w:val="002B4D6A"/>
    <w:rsid w:val="002B5569"/>
    <w:rsid w:val="002B64ED"/>
    <w:rsid w:val="002C05D8"/>
    <w:rsid w:val="002C2645"/>
    <w:rsid w:val="002C36C3"/>
    <w:rsid w:val="002C3755"/>
    <w:rsid w:val="002C3AA8"/>
    <w:rsid w:val="002C408F"/>
    <w:rsid w:val="002C4CF9"/>
    <w:rsid w:val="002C5541"/>
    <w:rsid w:val="002C69FD"/>
    <w:rsid w:val="002C7257"/>
    <w:rsid w:val="002D1F08"/>
    <w:rsid w:val="002D275C"/>
    <w:rsid w:val="002D2917"/>
    <w:rsid w:val="002D3BCA"/>
    <w:rsid w:val="002D4970"/>
    <w:rsid w:val="002D56BB"/>
    <w:rsid w:val="002D6696"/>
    <w:rsid w:val="002D6FE3"/>
    <w:rsid w:val="002D75E4"/>
    <w:rsid w:val="002E02BD"/>
    <w:rsid w:val="002E1151"/>
    <w:rsid w:val="002E1CE7"/>
    <w:rsid w:val="002E1EA0"/>
    <w:rsid w:val="002E21E4"/>
    <w:rsid w:val="002E2550"/>
    <w:rsid w:val="002E343A"/>
    <w:rsid w:val="002E3948"/>
    <w:rsid w:val="002E3980"/>
    <w:rsid w:val="002E3DC9"/>
    <w:rsid w:val="002E48DA"/>
    <w:rsid w:val="002E4BC0"/>
    <w:rsid w:val="002E50A3"/>
    <w:rsid w:val="002E785F"/>
    <w:rsid w:val="002F0441"/>
    <w:rsid w:val="002F06A3"/>
    <w:rsid w:val="002F31D6"/>
    <w:rsid w:val="002F387D"/>
    <w:rsid w:val="002F5535"/>
    <w:rsid w:val="002F58CB"/>
    <w:rsid w:val="002F59F6"/>
    <w:rsid w:val="003010A0"/>
    <w:rsid w:val="00305386"/>
    <w:rsid w:val="00305ADF"/>
    <w:rsid w:val="00306F64"/>
    <w:rsid w:val="00307E6E"/>
    <w:rsid w:val="0031092A"/>
    <w:rsid w:val="00312BDF"/>
    <w:rsid w:val="0031362E"/>
    <w:rsid w:val="00314B38"/>
    <w:rsid w:val="003154BA"/>
    <w:rsid w:val="00315B16"/>
    <w:rsid w:val="00316112"/>
    <w:rsid w:val="00316C13"/>
    <w:rsid w:val="003177EA"/>
    <w:rsid w:val="00317C78"/>
    <w:rsid w:val="0032080E"/>
    <w:rsid w:val="00322586"/>
    <w:rsid w:val="003233C9"/>
    <w:rsid w:val="00323445"/>
    <w:rsid w:val="00323FC7"/>
    <w:rsid w:val="003240EE"/>
    <w:rsid w:val="003243C8"/>
    <w:rsid w:val="00324645"/>
    <w:rsid w:val="00325533"/>
    <w:rsid w:val="00327D74"/>
    <w:rsid w:val="00327EC4"/>
    <w:rsid w:val="00331303"/>
    <w:rsid w:val="00331617"/>
    <w:rsid w:val="003321F4"/>
    <w:rsid w:val="00332600"/>
    <w:rsid w:val="003333BB"/>
    <w:rsid w:val="00335F47"/>
    <w:rsid w:val="003372C2"/>
    <w:rsid w:val="003400F2"/>
    <w:rsid w:val="00340962"/>
    <w:rsid w:val="00340FBC"/>
    <w:rsid w:val="0034233F"/>
    <w:rsid w:val="00342558"/>
    <w:rsid w:val="003427CD"/>
    <w:rsid w:val="0034294B"/>
    <w:rsid w:val="003435D2"/>
    <w:rsid w:val="003444D2"/>
    <w:rsid w:val="003448C3"/>
    <w:rsid w:val="003449DF"/>
    <w:rsid w:val="0034571A"/>
    <w:rsid w:val="003466F1"/>
    <w:rsid w:val="00347E43"/>
    <w:rsid w:val="003533AF"/>
    <w:rsid w:val="003533E7"/>
    <w:rsid w:val="00354197"/>
    <w:rsid w:val="00354920"/>
    <w:rsid w:val="003550DD"/>
    <w:rsid w:val="0035577A"/>
    <w:rsid w:val="00356702"/>
    <w:rsid w:val="00356984"/>
    <w:rsid w:val="003569AA"/>
    <w:rsid w:val="003607CC"/>
    <w:rsid w:val="00361550"/>
    <w:rsid w:val="00361AE7"/>
    <w:rsid w:val="00362383"/>
    <w:rsid w:val="00362E39"/>
    <w:rsid w:val="003630DB"/>
    <w:rsid w:val="00363159"/>
    <w:rsid w:val="0036540C"/>
    <w:rsid w:val="00365FF7"/>
    <w:rsid w:val="00367C76"/>
    <w:rsid w:val="00370E2F"/>
    <w:rsid w:val="003711E1"/>
    <w:rsid w:val="003722A4"/>
    <w:rsid w:val="003733E0"/>
    <w:rsid w:val="00373E27"/>
    <w:rsid w:val="00374B30"/>
    <w:rsid w:val="00375812"/>
    <w:rsid w:val="00375B4E"/>
    <w:rsid w:val="0037655A"/>
    <w:rsid w:val="00376719"/>
    <w:rsid w:val="00377096"/>
    <w:rsid w:val="003777DB"/>
    <w:rsid w:val="003831F8"/>
    <w:rsid w:val="003833A3"/>
    <w:rsid w:val="003840EB"/>
    <w:rsid w:val="003846C5"/>
    <w:rsid w:val="003848C2"/>
    <w:rsid w:val="00384D72"/>
    <w:rsid w:val="00384F6A"/>
    <w:rsid w:val="0038556D"/>
    <w:rsid w:val="003862DE"/>
    <w:rsid w:val="00386CFA"/>
    <w:rsid w:val="00387902"/>
    <w:rsid w:val="00387A11"/>
    <w:rsid w:val="00387E0B"/>
    <w:rsid w:val="00390BD3"/>
    <w:rsid w:val="00390C6E"/>
    <w:rsid w:val="00392F17"/>
    <w:rsid w:val="00392FFC"/>
    <w:rsid w:val="00394D0A"/>
    <w:rsid w:val="003953F7"/>
    <w:rsid w:val="00395CAB"/>
    <w:rsid w:val="00396622"/>
    <w:rsid w:val="00397935"/>
    <w:rsid w:val="003A03F7"/>
    <w:rsid w:val="003A2E6B"/>
    <w:rsid w:val="003A4D36"/>
    <w:rsid w:val="003A59C9"/>
    <w:rsid w:val="003A64B5"/>
    <w:rsid w:val="003A6962"/>
    <w:rsid w:val="003A7B0B"/>
    <w:rsid w:val="003B0B59"/>
    <w:rsid w:val="003B1176"/>
    <w:rsid w:val="003B159B"/>
    <w:rsid w:val="003B2745"/>
    <w:rsid w:val="003B4DFE"/>
    <w:rsid w:val="003B4EFE"/>
    <w:rsid w:val="003B54AF"/>
    <w:rsid w:val="003B5DA9"/>
    <w:rsid w:val="003B6685"/>
    <w:rsid w:val="003B7716"/>
    <w:rsid w:val="003C0E38"/>
    <w:rsid w:val="003C1890"/>
    <w:rsid w:val="003C20A4"/>
    <w:rsid w:val="003C319C"/>
    <w:rsid w:val="003C32E9"/>
    <w:rsid w:val="003C3C8B"/>
    <w:rsid w:val="003C44BA"/>
    <w:rsid w:val="003C54FB"/>
    <w:rsid w:val="003C7793"/>
    <w:rsid w:val="003C77E1"/>
    <w:rsid w:val="003D1745"/>
    <w:rsid w:val="003D1A01"/>
    <w:rsid w:val="003D36A0"/>
    <w:rsid w:val="003D3A2B"/>
    <w:rsid w:val="003D4D14"/>
    <w:rsid w:val="003D5806"/>
    <w:rsid w:val="003D609F"/>
    <w:rsid w:val="003D6C20"/>
    <w:rsid w:val="003D763A"/>
    <w:rsid w:val="003D7870"/>
    <w:rsid w:val="003E0FBA"/>
    <w:rsid w:val="003E1495"/>
    <w:rsid w:val="003E18BF"/>
    <w:rsid w:val="003E1E7C"/>
    <w:rsid w:val="003E2113"/>
    <w:rsid w:val="003E3BD8"/>
    <w:rsid w:val="003E40EA"/>
    <w:rsid w:val="003E4674"/>
    <w:rsid w:val="003E4863"/>
    <w:rsid w:val="003E5F46"/>
    <w:rsid w:val="003E6D52"/>
    <w:rsid w:val="003F264F"/>
    <w:rsid w:val="003F2B65"/>
    <w:rsid w:val="003F42D1"/>
    <w:rsid w:val="003F4EF6"/>
    <w:rsid w:val="003F5CFF"/>
    <w:rsid w:val="003F6557"/>
    <w:rsid w:val="003F69D3"/>
    <w:rsid w:val="003F6B8A"/>
    <w:rsid w:val="003F7B6A"/>
    <w:rsid w:val="00400436"/>
    <w:rsid w:val="0040046D"/>
    <w:rsid w:val="004007F9"/>
    <w:rsid w:val="0040251A"/>
    <w:rsid w:val="00402833"/>
    <w:rsid w:val="00403266"/>
    <w:rsid w:val="00403323"/>
    <w:rsid w:val="0040519A"/>
    <w:rsid w:val="00405289"/>
    <w:rsid w:val="00405638"/>
    <w:rsid w:val="00410433"/>
    <w:rsid w:val="00411DEC"/>
    <w:rsid w:val="0041376E"/>
    <w:rsid w:val="0041408B"/>
    <w:rsid w:val="00414E11"/>
    <w:rsid w:val="00415CC0"/>
    <w:rsid w:val="00416836"/>
    <w:rsid w:val="00417079"/>
    <w:rsid w:val="0041797D"/>
    <w:rsid w:val="00417A44"/>
    <w:rsid w:val="00422380"/>
    <w:rsid w:val="00423411"/>
    <w:rsid w:val="00423A6F"/>
    <w:rsid w:val="00423D24"/>
    <w:rsid w:val="0042413B"/>
    <w:rsid w:val="00425E53"/>
    <w:rsid w:val="004275DC"/>
    <w:rsid w:val="00430E11"/>
    <w:rsid w:val="00430F59"/>
    <w:rsid w:val="00433624"/>
    <w:rsid w:val="00433909"/>
    <w:rsid w:val="00433D00"/>
    <w:rsid w:val="0043485E"/>
    <w:rsid w:val="00436CB0"/>
    <w:rsid w:val="004372D5"/>
    <w:rsid w:val="004379CB"/>
    <w:rsid w:val="00441087"/>
    <w:rsid w:val="004423B4"/>
    <w:rsid w:val="004424DC"/>
    <w:rsid w:val="004429CA"/>
    <w:rsid w:val="00442F83"/>
    <w:rsid w:val="00443A92"/>
    <w:rsid w:val="00443AA0"/>
    <w:rsid w:val="004460B5"/>
    <w:rsid w:val="00447101"/>
    <w:rsid w:val="0045004A"/>
    <w:rsid w:val="00450E08"/>
    <w:rsid w:val="00454CAE"/>
    <w:rsid w:val="00455822"/>
    <w:rsid w:val="00455B31"/>
    <w:rsid w:val="00455F2C"/>
    <w:rsid w:val="00455FBC"/>
    <w:rsid w:val="00456725"/>
    <w:rsid w:val="00456990"/>
    <w:rsid w:val="004572E9"/>
    <w:rsid w:val="00457856"/>
    <w:rsid w:val="004578DF"/>
    <w:rsid w:val="0046089E"/>
    <w:rsid w:val="0046131A"/>
    <w:rsid w:val="0046220B"/>
    <w:rsid w:val="00463B2B"/>
    <w:rsid w:val="004645B1"/>
    <w:rsid w:val="004657CB"/>
    <w:rsid w:val="004657E0"/>
    <w:rsid w:val="00465A5A"/>
    <w:rsid w:val="00466593"/>
    <w:rsid w:val="004671D3"/>
    <w:rsid w:val="0047156E"/>
    <w:rsid w:val="004719A8"/>
    <w:rsid w:val="00474B05"/>
    <w:rsid w:val="004750B5"/>
    <w:rsid w:val="00476255"/>
    <w:rsid w:val="004771B2"/>
    <w:rsid w:val="00480F58"/>
    <w:rsid w:val="004825DA"/>
    <w:rsid w:val="00484423"/>
    <w:rsid w:val="00484B65"/>
    <w:rsid w:val="00485C9F"/>
    <w:rsid w:val="004862C6"/>
    <w:rsid w:val="004864F9"/>
    <w:rsid w:val="004870FA"/>
    <w:rsid w:val="00487473"/>
    <w:rsid w:val="00490C02"/>
    <w:rsid w:val="004911F9"/>
    <w:rsid w:val="00491CD3"/>
    <w:rsid w:val="004922A8"/>
    <w:rsid w:val="004926CE"/>
    <w:rsid w:val="00492E6A"/>
    <w:rsid w:val="00494D99"/>
    <w:rsid w:val="00495290"/>
    <w:rsid w:val="00495522"/>
    <w:rsid w:val="00495608"/>
    <w:rsid w:val="004A0061"/>
    <w:rsid w:val="004A1099"/>
    <w:rsid w:val="004A29EA"/>
    <w:rsid w:val="004A368C"/>
    <w:rsid w:val="004A3C50"/>
    <w:rsid w:val="004A3E1A"/>
    <w:rsid w:val="004A4E92"/>
    <w:rsid w:val="004A6899"/>
    <w:rsid w:val="004A6FD2"/>
    <w:rsid w:val="004A7D0B"/>
    <w:rsid w:val="004A7EB0"/>
    <w:rsid w:val="004B05CE"/>
    <w:rsid w:val="004B216C"/>
    <w:rsid w:val="004B3D27"/>
    <w:rsid w:val="004B4160"/>
    <w:rsid w:val="004B64D1"/>
    <w:rsid w:val="004B65EC"/>
    <w:rsid w:val="004B68E8"/>
    <w:rsid w:val="004B73A3"/>
    <w:rsid w:val="004C194E"/>
    <w:rsid w:val="004C2500"/>
    <w:rsid w:val="004C2CFA"/>
    <w:rsid w:val="004C32A0"/>
    <w:rsid w:val="004C6BCB"/>
    <w:rsid w:val="004D0A68"/>
    <w:rsid w:val="004D0AB4"/>
    <w:rsid w:val="004D0F2B"/>
    <w:rsid w:val="004D1159"/>
    <w:rsid w:val="004D29B7"/>
    <w:rsid w:val="004D2C05"/>
    <w:rsid w:val="004D596F"/>
    <w:rsid w:val="004D5D7D"/>
    <w:rsid w:val="004D64B0"/>
    <w:rsid w:val="004D7F47"/>
    <w:rsid w:val="004E0479"/>
    <w:rsid w:val="004E0A40"/>
    <w:rsid w:val="004E286F"/>
    <w:rsid w:val="004E29EC"/>
    <w:rsid w:val="004E2ADB"/>
    <w:rsid w:val="004E320C"/>
    <w:rsid w:val="004E351C"/>
    <w:rsid w:val="004E3F3B"/>
    <w:rsid w:val="004E3FDB"/>
    <w:rsid w:val="004E4375"/>
    <w:rsid w:val="004E7D4E"/>
    <w:rsid w:val="004F1FB8"/>
    <w:rsid w:val="004F4962"/>
    <w:rsid w:val="004F5122"/>
    <w:rsid w:val="004F59D3"/>
    <w:rsid w:val="004F5A53"/>
    <w:rsid w:val="004F5D15"/>
    <w:rsid w:val="004F608D"/>
    <w:rsid w:val="004F641C"/>
    <w:rsid w:val="004F6921"/>
    <w:rsid w:val="004F7548"/>
    <w:rsid w:val="00500FDC"/>
    <w:rsid w:val="00501B59"/>
    <w:rsid w:val="00502681"/>
    <w:rsid w:val="005044ED"/>
    <w:rsid w:val="00505160"/>
    <w:rsid w:val="0050519F"/>
    <w:rsid w:val="0050641F"/>
    <w:rsid w:val="005064C2"/>
    <w:rsid w:val="00506E98"/>
    <w:rsid w:val="00507981"/>
    <w:rsid w:val="00512180"/>
    <w:rsid w:val="00513591"/>
    <w:rsid w:val="0051381C"/>
    <w:rsid w:val="005158D9"/>
    <w:rsid w:val="00515EF3"/>
    <w:rsid w:val="00517E1B"/>
    <w:rsid w:val="00517E37"/>
    <w:rsid w:val="00522A09"/>
    <w:rsid w:val="0052447D"/>
    <w:rsid w:val="00524EAA"/>
    <w:rsid w:val="00526E08"/>
    <w:rsid w:val="00527D29"/>
    <w:rsid w:val="0053075D"/>
    <w:rsid w:val="00530C90"/>
    <w:rsid w:val="00532708"/>
    <w:rsid w:val="0053366E"/>
    <w:rsid w:val="005343F1"/>
    <w:rsid w:val="00534A0F"/>
    <w:rsid w:val="005354BF"/>
    <w:rsid w:val="00535570"/>
    <w:rsid w:val="00535FB3"/>
    <w:rsid w:val="005402B7"/>
    <w:rsid w:val="00540D6B"/>
    <w:rsid w:val="00542CE9"/>
    <w:rsid w:val="00543278"/>
    <w:rsid w:val="005467CA"/>
    <w:rsid w:val="00546BA4"/>
    <w:rsid w:val="005477E1"/>
    <w:rsid w:val="00550970"/>
    <w:rsid w:val="005509A1"/>
    <w:rsid w:val="005513A0"/>
    <w:rsid w:val="00551AC1"/>
    <w:rsid w:val="005523F1"/>
    <w:rsid w:val="00553587"/>
    <w:rsid w:val="00553909"/>
    <w:rsid w:val="00553941"/>
    <w:rsid w:val="0055585C"/>
    <w:rsid w:val="00557AF0"/>
    <w:rsid w:val="0056016B"/>
    <w:rsid w:val="00560559"/>
    <w:rsid w:val="00561193"/>
    <w:rsid w:val="00562E0A"/>
    <w:rsid w:val="00562FA8"/>
    <w:rsid w:val="0056411A"/>
    <w:rsid w:val="00564A18"/>
    <w:rsid w:val="00565C0B"/>
    <w:rsid w:val="0056730D"/>
    <w:rsid w:val="00570626"/>
    <w:rsid w:val="00571F69"/>
    <w:rsid w:val="00571FEC"/>
    <w:rsid w:val="00573FF3"/>
    <w:rsid w:val="00575437"/>
    <w:rsid w:val="00576D5D"/>
    <w:rsid w:val="00576E13"/>
    <w:rsid w:val="00580E8A"/>
    <w:rsid w:val="0058195B"/>
    <w:rsid w:val="005822FB"/>
    <w:rsid w:val="00582883"/>
    <w:rsid w:val="00582AF7"/>
    <w:rsid w:val="0058438A"/>
    <w:rsid w:val="00584512"/>
    <w:rsid w:val="005845A8"/>
    <w:rsid w:val="005854A0"/>
    <w:rsid w:val="00585A8C"/>
    <w:rsid w:val="00586543"/>
    <w:rsid w:val="0058702E"/>
    <w:rsid w:val="005879A9"/>
    <w:rsid w:val="005879BC"/>
    <w:rsid w:val="00587E1A"/>
    <w:rsid w:val="00587F1B"/>
    <w:rsid w:val="00590718"/>
    <w:rsid w:val="00591295"/>
    <w:rsid w:val="00591914"/>
    <w:rsid w:val="00596316"/>
    <w:rsid w:val="0059651D"/>
    <w:rsid w:val="00596B0A"/>
    <w:rsid w:val="0059712B"/>
    <w:rsid w:val="005A058A"/>
    <w:rsid w:val="005A080C"/>
    <w:rsid w:val="005A22F0"/>
    <w:rsid w:val="005A38FC"/>
    <w:rsid w:val="005A3DCC"/>
    <w:rsid w:val="005A4261"/>
    <w:rsid w:val="005A4D44"/>
    <w:rsid w:val="005A50A2"/>
    <w:rsid w:val="005A5216"/>
    <w:rsid w:val="005A63B8"/>
    <w:rsid w:val="005B3D79"/>
    <w:rsid w:val="005B42FB"/>
    <w:rsid w:val="005B7032"/>
    <w:rsid w:val="005C05FB"/>
    <w:rsid w:val="005C081E"/>
    <w:rsid w:val="005C165F"/>
    <w:rsid w:val="005C1EC0"/>
    <w:rsid w:val="005C289B"/>
    <w:rsid w:val="005C46FE"/>
    <w:rsid w:val="005C486E"/>
    <w:rsid w:val="005C4AE4"/>
    <w:rsid w:val="005C51D5"/>
    <w:rsid w:val="005C566C"/>
    <w:rsid w:val="005C5FBC"/>
    <w:rsid w:val="005C605B"/>
    <w:rsid w:val="005C69A2"/>
    <w:rsid w:val="005C70F0"/>
    <w:rsid w:val="005C7DDE"/>
    <w:rsid w:val="005D024D"/>
    <w:rsid w:val="005D07DD"/>
    <w:rsid w:val="005D2BAA"/>
    <w:rsid w:val="005D30AD"/>
    <w:rsid w:val="005D329A"/>
    <w:rsid w:val="005D3C8F"/>
    <w:rsid w:val="005D467F"/>
    <w:rsid w:val="005D6DD7"/>
    <w:rsid w:val="005D7A37"/>
    <w:rsid w:val="005E0218"/>
    <w:rsid w:val="005E0C84"/>
    <w:rsid w:val="005E1DD9"/>
    <w:rsid w:val="005E2554"/>
    <w:rsid w:val="005E2E2A"/>
    <w:rsid w:val="005E5928"/>
    <w:rsid w:val="005E6981"/>
    <w:rsid w:val="005E761F"/>
    <w:rsid w:val="005E775E"/>
    <w:rsid w:val="005F07C0"/>
    <w:rsid w:val="005F0898"/>
    <w:rsid w:val="005F1A9B"/>
    <w:rsid w:val="005F531F"/>
    <w:rsid w:val="005F6442"/>
    <w:rsid w:val="005F6AD4"/>
    <w:rsid w:val="005F77FC"/>
    <w:rsid w:val="005F7A03"/>
    <w:rsid w:val="005F7B7A"/>
    <w:rsid w:val="00601109"/>
    <w:rsid w:val="006025E5"/>
    <w:rsid w:val="00603C19"/>
    <w:rsid w:val="00603DCD"/>
    <w:rsid w:val="00603EE6"/>
    <w:rsid w:val="0060516D"/>
    <w:rsid w:val="006051A6"/>
    <w:rsid w:val="006056CE"/>
    <w:rsid w:val="0060589C"/>
    <w:rsid w:val="00606C98"/>
    <w:rsid w:val="0061108E"/>
    <w:rsid w:val="00611C35"/>
    <w:rsid w:val="00611FCA"/>
    <w:rsid w:val="00614AB9"/>
    <w:rsid w:val="006150F3"/>
    <w:rsid w:val="00620605"/>
    <w:rsid w:val="0062075F"/>
    <w:rsid w:val="00622C70"/>
    <w:rsid w:val="00623487"/>
    <w:rsid w:val="00625224"/>
    <w:rsid w:val="00625C7D"/>
    <w:rsid w:val="00626E5C"/>
    <w:rsid w:val="00626FB4"/>
    <w:rsid w:val="00630DD6"/>
    <w:rsid w:val="00631226"/>
    <w:rsid w:val="00631FAD"/>
    <w:rsid w:val="0063269F"/>
    <w:rsid w:val="00633CF1"/>
    <w:rsid w:val="0063580C"/>
    <w:rsid w:val="00636F5A"/>
    <w:rsid w:val="00637444"/>
    <w:rsid w:val="006378D7"/>
    <w:rsid w:val="00637E75"/>
    <w:rsid w:val="0064126D"/>
    <w:rsid w:val="006414E1"/>
    <w:rsid w:val="00641A83"/>
    <w:rsid w:val="00641B3B"/>
    <w:rsid w:val="006424A5"/>
    <w:rsid w:val="00643AB5"/>
    <w:rsid w:val="006440A6"/>
    <w:rsid w:val="006450D9"/>
    <w:rsid w:val="00646306"/>
    <w:rsid w:val="00646C6D"/>
    <w:rsid w:val="00647928"/>
    <w:rsid w:val="006507EB"/>
    <w:rsid w:val="00650899"/>
    <w:rsid w:val="006510AD"/>
    <w:rsid w:val="00651DC9"/>
    <w:rsid w:val="0065233E"/>
    <w:rsid w:val="00653537"/>
    <w:rsid w:val="00654AC7"/>
    <w:rsid w:val="00656617"/>
    <w:rsid w:val="00662C47"/>
    <w:rsid w:val="00663C7B"/>
    <w:rsid w:val="00665D3D"/>
    <w:rsid w:val="0066669E"/>
    <w:rsid w:val="00666DA1"/>
    <w:rsid w:val="00667DF5"/>
    <w:rsid w:val="00670DBE"/>
    <w:rsid w:val="0067179D"/>
    <w:rsid w:val="00671B0F"/>
    <w:rsid w:val="00674981"/>
    <w:rsid w:val="00674F7E"/>
    <w:rsid w:val="00675299"/>
    <w:rsid w:val="00676AE2"/>
    <w:rsid w:val="00676BDF"/>
    <w:rsid w:val="0068065B"/>
    <w:rsid w:val="0068109D"/>
    <w:rsid w:val="006823CC"/>
    <w:rsid w:val="00682DFE"/>
    <w:rsid w:val="0068548C"/>
    <w:rsid w:val="00687260"/>
    <w:rsid w:val="00687746"/>
    <w:rsid w:val="00690C02"/>
    <w:rsid w:val="00690F56"/>
    <w:rsid w:val="00691138"/>
    <w:rsid w:val="006911A7"/>
    <w:rsid w:val="00691A63"/>
    <w:rsid w:val="00692C95"/>
    <w:rsid w:val="00692DE5"/>
    <w:rsid w:val="00693D2C"/>
    <w:rsid w:val="00693FB1"/>
    <w:rsid w:val="006961AF"/>
    <w:rsid w:val="0069735A"/>
    <w:rsid w:val="006A0085"/>
    <w:rsid w:val="006A08A7"/>
    <w:rsid w:val="006A103F"/>
    <w:rsid w:val="006A1BBD"/>
    <w:rsid w:val="006A1FC6"/>
    <w:rsid w:val="006A24A5"/>
    <w:rsid w:val="006A3761"/>
    <w:rsid w:val="006A46CE"/>
    <w:rsid w:val="006A48B1"/>
    <w:rsid w:val="006A6E35"/>
    <w:rsid w:val="006A7706"/>
    <w:rsid w:val="006B11A3"/>
    <w:rsid w:val="006B168E"/>
    <w:rsid w:val="006B313E"/>
    <w:rsid w:val="006B5955"/>
    <w:rsid w:val="006B62D0"/>
    <w:rsid w:val="006B6CCB"/>
    <w:rsid w:val="006B6DAF"/>
    <w:rsid w:val="006B75FD"/>
    <w:rsid w:val="006B7AC8"/>
    <w:rsid w:val="006B7B40"/>
    <w:rsid w:val="006C1059"/>
    <w:rsid w:val="006C3511"/>
    <w:rsid w:val="006C38B5"/>
    <w:rsid w:val="006C447F"/>
    <w:rsid w:val="006C6018"/>
    <w:rsid w:val="006C6504"/>
    <w:rsid w:val="006C6765"/>
    <w:rsid w:val="006D4D48"/>
    <w:rsid w:val="006D52D0"/>
    <w:rsid w:val="006D625D"/>
    <w:rsid w:val="006D706E"/>
    <w:rsid w:val="006D71B1"/>
    <w:rsid w:val="006D7552"/>
    <w:rsid w:val="006D75C7"/>
    <w:rsid w:val="006D78C3"/>
    <w:rsid w:val="006D7C64"/>
    <w:rsid w:val="006E0CCF"/>
    <w:rsid w:val="006E2639"/>
    <w:rsid w:val="006E2D5C"/>
    <w:rsid w:val="006E3DF3"/>
    <w:rsid w:val="006E3EF0"/>
    <w:rsid w:val="006E5532"/>
    <w:rsid w:val="006F0487"/>
    <w:rsid w:val="006F1183"/>
    <w:rsid w:val="006F20B4"/>
    <w:rsid w:val="006F2848"/>
    <w:rsid w:val="006F45E7"/>
    <w:rsid w:val="006F4A19"/>
    <w:rsid w:val="006F536E"/>
    <w:rsid w:val="006F5455"/>
    <w:rsid w:val="006F5A92"/>
    <w:rsid w:val="006F6056"/>
    <w:rsid w:val="006F660B"/>
    <w:rsid w:val="006F6823"/>
    <w:rsid w:val="006F6BDA"/>
    <w:rsid w:val="00700564"/>
    <w:rsid w:val="00701102"/>
    <w:rsid w:val="00701230"/>
    <w:rsid w:val="00702469"/>
    <w:rsid w:val="00704E7D"/>
    <w:rsid w:val="007066AE"/>
    <w:rsid w:val="00707037"/>
    <w:rsid w:val="007070DE"/>
    <w:rsid w:val="0070781A"/>
    <w:rsid w:val="0071010B"/>
    <w:rsid w:val="007101BC"/>
    <w:rsid w:val="007103A8"/>
    <w:rsid w:val="00713D89"/>
    <w:rsid w:val="00714CAB"/>
    <w:rsid w:val="00715355"/>
    <w:rsid w:val="00717B99"/>
    <w:rsid w:val="007220B1"/>
    <w:rsid w:val="0072210F"/>
    <w:rsid w:val="00724D46"/>
    <w:rsid w:val="00724DA3"/>
    <w:rsid w:val="00725AA3"/>
    <w:rsid w:val="0072788E"/>
    <w:rsid w:val="00727DFE"/>
    <w:rsid w:val="00731440"/>
    <w:rsid w:val="0073175C"/>
    <w:rsid w:val="00732BC2"/>
    <w:rsid w:val="00734A6E"/>
    <w:rsid w:val="00735691"/>
    <w:rsid w:val="00735BDC"/>
    <w:rsid w:val="007368F4"/>
    <w:rsid w:val="007376CA"/>
    <w:rsid w:val="00737706"/>
    <w:rsid w:val="007407EE"/>
    <w:rsid w:val="00742B52"/>
    <w:rsid w:val="007432F7"/>
    <w:rsid w:val="00744AA3"/>
    <w:rsid w:val="007452D1"/>
    <w:rsid w:val="00745DF1"/>
    <w:rsid w:val="007461D3"/>
    <w:rsid w:val="00750C42"/>
    <w:rsid w:val="00750E01"/>
    <w:rsid w:val="007517E5"/>
    <w:rsid w:val="00753640"/>
    <w:rsid w:val="00753753"/>
    <w:rsid w:val="00754440"/>
    <w:rsid w:val="007564EB"/>
    <w:rsid w:val="00757727"/>
    <w:rsid w:val="00760147"/>
    <w:rsid w:val="0076057F"/>
    <w:rsid w:val="00761C0C"/>
    <w:rsid w:val="0076268E"/>
    <w:rsid w:val="00763BA2"/>
    <w:rsid w:val="00764292"/>
    <w:rsid w:val="00766088"/>
    <w:rsid w:val="00767190"/>
    <w:rsid w:val="007706FA"/>
    <w:rsid w:val="0077133D"/>
    <w:rsid w:val="00771FBA"/>
    <w:rsid w:val="00772A79"/>
    <w:rsid w:val="00772AFC"/>
    <w:rsid w:val="00773D03"/>
    <w:rsid w:val="007748B8"/>
    <w:rsid w:val="007772FC"/>
    <w:rsid w:val="007803F5"/>
    <w:rsid w:val="00780D46"/>
    <w:rsid w:val="00783177"/>
    <w:rsid w:val="007839C9"/>
    <w:rsid w:val="007839F1"/>
    <w:rsid w:val="00783EB3"/>
    <w:rsid w:val="00784655"/>
    <w:rsid w:val="007853E6"/>
    <w:rsid w:val="00786180"/>
    <w:rsid w:val="007863DA"/>
    <w:rsid w:val="0078693E"/>
    <w:rsid w:val="00786EAE"/>
    <w:rsid w:val="00787742"/>
    <w:rsid w:val="00787C28"/>
    <w:rsid w:val="00790100"/>
    <w:rsid w:val="0079132A"/>
    <w:rsid w:val="007915A8"/>
    <w:rsid w:val="00791691"/>
    <w:rsid w:val="00791A1C"/>
    <w:rsid w:val="00791B4D"/>
    <w:rsid w:val="00791CC9"/>
    <w:rsid w:val="00795267"/>
    <w:rsid w:val="00795ECC"/>
    <w:rsid w:val="00796266"/>
    <w:rsid w:val="00796269"/>
    <w:rsid w:val="00796DD2"/>
    <w:rsid w:val="00796FBE"/>
    <w:rsid w:val="007A07D2"/>
    <w:rsid w:val="007A096E"/>
    <w:rsid w:val="007A1D8D"/>
    <w:rsid w:val="007A251C"/>
    <w:rsid w:val="007A4218"/>
    <w:rsid w:val="007A6299"/>
    <w:rsid w:val="007A632F"/>
    <w:rsid w:val="007A7415"/>
    <w:rsid w:val="007A7BB5"/>
    <w:rsid w:val="007A7CD5"/>
    <w:rsid w:val="007B1242"/>
    <w:rsid w:val="007B161E"/>
    <w:rsid w:val="007B1CB0"/>
    <w:rsid w:val="007B1D3C"/>
    <w:rsid w:val="007B235A"/>
    <w:rsid w:val="007B4BD5"/>
    <w:rsid w:val="007B4C2E"/>
    <w:rsid w:val="007B5E23"/>
    <w:rsid w:val="007B5FA1"/>
    <w:rsid w:val="007B7396"/>
    <w:rsid w:val="007B7893"/>
    <w:rsid w:val="007C0411"/>
    <w:rsid w:val="007C0438"/>
    <w:rsid w:val="007C092F"/>
    <w:rsid w:val="007C0AC0"/>
    <w:rsid w:val="007C0ECB"/>
    <w:rsid w:val="007C16A7"/>
    <w:rsid w:val="007C17D4"/>
    <w:rsid w:val="007C23E8"/>
    <w:rsid w:val="007C2F72"/>
    <w:rsid w:val="007C30B3"/>
    <w:rsid w:val="007C39A1"/>
    <w:rsid w:val="007C3C41"/>
    <w:rsid w:val="007C5208"/>
    <w:rsid w:val="007C5BD4"/>
    <w:rsid w:val="007C5EB9"/>
    <w:rsid w:val="007C62E1"/>
    <w:rsid w:val="007C759E"/>
    <w:rsid w:val="007C76FD"/>
    <w:rsid w:val="007C77F4"/>
    <w:rsid w:val="007D0A01"/>
    <w:rsid w:val="007D1960"/>
    <w:rsid w:val="007D1BE1"/>
    <w:rsid w:val="007D2437"/>
    <w:rsid w:val="007D2859"/>
    <w:rsid w:val="007D2C95"/>
    <w:rsid w:val="007D2E86"/>
    <w:rsid w:val="007D2F2F"/>
    <w:rsid w:val="007D375E"/>
    <w:rsid w:val="007D53F3"/>
    <w:rsid w:val="007D5FD9"/>
    <w:rsid w:val="007D773D"/>
    <w:rsid w:val="007E1224"/>
    <w:rsid w:val="007E1606"/>
    <w:rsid w:val="007E192A"/>
    <w:rsid w:val="007E25C1"/>
    <w:rsid w:val="007E3E3E"/>
    <w:rsid w:val="007E4A98"/>
    <w:rsid w:val="007E6A2A"/>
    <w:rsid w:val="007E785A"/>
    <w:rsid w:val="007E7B60"/>
    <w:rsid w:val="007E7ED4"/>
    <w:rsid w:val="007F0672"/>
    <w:rsid w:val="007F0C3C"/>
    <w:rsid w:val="007F0E6C"/>
    <w:rsid w:val="007F1426"/>
    <w:rsid w:val="007F2009"/>
    <w:rsid w:val="007F25AC"/>
    <w:rsid w:val="007F29CA"/>
    <w:rsid w:val="007F2B24"/>
    <w:rsid w:val="007F2D1D"/>
    <w:rsid w:val="007F3EDD"/>
    <w:rsid w:val="007F41BE"/>
    <w:rsid w:val="007F4D6D"/>
    <w:rsid w:val="007F62B7"/>
    <w:rsid w:val="007F7953"/>
    <w:rsid w:val="00800C43"/>
    <w:rsid w:val="00800E51"/>
    <w:rsid w:val="00801DC4"/>
    <w:rsid w:val="008025EF"/>
    <w:rsid w:val="00802F75"/>
    <w:rsid w:val="00803B73"/>
    <w:rsid w:val="00803B8C"/>
    <w:rsid w:val="00805CCC"/>
    <w:rsid w:val="008064EB"/>
    <w:rsid w:val="00806FF3"/>
    <w:rsid w:val="00807E58"/>
    <w:rsid w:val="00807E86"/>
    <w:rsid w:val="00810F15"/>
    <w:rsid w:val="00812208"/>
    <w:rsid w:val="00815C0F"/>
    <w:rsid w:val="00817211"/>
    <w:rsid w:val="008173B2"/>
    <w:rsid w:val="00820A46"/>
    <w:rsid w:val="00821208"/>
    <w:rsid w:val="00822D05"/>
    <w:rsid w:val="00823159"/>
    <w:rsid w:val="00824228"/>
    <w:rsid w:val="0082438A"/>
    <w:rsid w:val="00824B17"/>
    <w:rsid w:val="00824FD3"/>
    <w:rsid w:val="00831EBF"/>
    <w:rsid w:val="00832BB5"/>
    <w:rsid w:val="0083512C"/>
    <w:rsid w:val="00835683"/>
    <w:rsid w:val="00835AD7"/>
    <w:rsid w:val="0083659F"/>
    <w:rsid w:val="008379DC"/>
    <w:rsid w:val="0084003D"/>
    <w:rsid w:val="00840897"/>
    <w:rsid w:val="00841EB7"/>
    <w:rsid w:val="008428B2"/>
    <w:rsid w:val="0084327B"/>
    <w:rsid w:val="00843F8F"/>
    <w:rsid w:val="00844069"/>
    <w:rsid w:val="00844107"/>
    <w:rsid w:val="00847BBD"/>
    <w:rsid w:val="00850938"/>
    <w:rsid w:val="00852312"/>
    <w:rsid w:val="008529E7"/>
    <w:rsid w:val="008534C3"/>
    <w:rsid w:val="00854417"/>
    <w:rsid w:val="00855B9A"/>
    <w:rsid w:val="00855BE4"/>
    <w:rsid w:val="00857862"/>
    <w:rsid w:val="008600BD"/>
    <w:rsid w:val="008600BE"/>
    <w:rsid w:val="008609D5"/>
    <w:rsid w:val="008612A5"/>
    <w:rsid w:val="008617D4"/>
    <w:rsid w:val="00861AC5"/>
    <w:rsid w:val="008633B9"/>
    <w:rsid w:val="008651BE"/>
    <w:rsid w:val="00865492"/>
    <w:rsid w:val="00866A47"/>
    <w:rsid w:val="00866F3F"/>
    <w:rsid w:val="00867EAE"/>
    <w:rsid w:val="0087021E"/>
    <w:rsid w:val="00870484"/>
    <w:rsid w:val="00870CF4"/>
    <w:rsid w:val="00870FC5"/>
    <w:rsid w:val="008711B7"/>
    <w:rsid w:val="008726C7"/>
    <w:rsid w:val="00873542"/>
    <w:rsid w:val="00876D68"/>
    <w:rsid w:val="0087765C"/>
    <w:rsid w:val="00877F77"/>
    <w:rsid w:val="00880547"/>
    <w:rsid w:val="0088058F"/>
    <w:rsid w:val="00883730"/>
    <w:rsid w:val="00884214"/>
    <w:rsid w:val="00885C49"/>
    <w:rsid w:val="00886FB5"/>
    <w:rsid w:val="008873D1"/>
    <w:rsid w:val="00887485"/>
    <w:rsid w:val="00890753"/>
    <w:rsid w:val="00890D9C"/>
    <w:rsid w:val="008939BE"/>
    <w:rsid w:val="0089435E"/>
    <w:rsid w:val="00895D1B"/>
    <w:rsid w:val="00897398"/>
    <w:rsid w:val="008A0EF9"/>
    <w:rsid w:val="008A191B"/>
    <w:rsid w:val="008A2390"/>
    <w:rsid w:val="008A2684"/>
    <w:rsid w:val="008A460E"/>
    <w:rsid w:val="008A4D81"/>
    <w:rsid w:val="008A67CC"/>
    <w:rsid w:val="008A7253"/>
    <w:rsid w:val="008B0226"/>
    <w:rsid w:val="008B1B30"/>
    <w:rsid w:val="008B2B1D"/>
    <w:rsid w:val="008B3E82"/>
    <w:rsid w:val="008B4060"/>
    <w:rsid w:val="008B4372"/>
    <w:rsid w:val="008B4EF7"/>
    <w:rsid w:val="008B50F1"/>
    <w:rsid w:val="008B5B85"/>
    <w:rsid w:val="008B5C85"/>
    <w:rsid w:val="008B6C0E"/>
    <w:rsid w:val="008B7A06"/>
    <w:rsid w:val="008C03CC"/>
    <w:rsid w:val="008C05F4"/>
    <w:rsid w:val="008C1865"/>
    <w:rsid w:val="008C2593"/>
    <w:rsid w:val="008C2974"/>
    <w:rsid w:val="008C33F0"/>
    <w:rsid w:val="008C3768"/>
    <w:rsid w:val="008C4210"/>
    <w:rsid w:val="008C49FD"/>
    <w:rsid w:val="008C5244"/>
    <w:rsid w:val="008C6C01"/>
    <w:rsid w:val="008C6C89"/>
    <w:rsid w:val="008C701A"/>
    <w:rsid w:val="008C78EA"/>
    <w:rsid w:val="008D0218"/>
    <w:rsid w:val="008D0E11"/>
    <w:rsid w:val="008D1356"/>
    <w:rsid w:val="008D36F0"/>
    <w:rsid w:val="008D5135"/>
    <w:rsid w:val="008D6DF8"/>
    <w:rsid w:val="008D776B"/>
    <w:rsid w:val="008D7A8C"/>
    <w:rsid w:val="008E03B0"/>
    <w:rsid w:val="008E10B3"/>
    <w:rsid w:val="008E1CA3"/>
    <w:rsid w:val="008E256B"/>
    <w:rsid w:val="008E3800"/>
    <w:rsid w:val="008E3896"/>
    <w:rsid w:val="008E39AF"/>
    <w:rsid w:val="008E47C2"/>
    <w:rsid w:val="008E5581"/>
    <w:rsid w:val="008E7667"/>
    <w:rsid w:val="008E7A0C"/>
    <w:rsid w:val="008F2C7F"/>
    <w:rsid w:val="008F32B2"/>
    <w:rsid w:val="008F40FB"/>
    <w:rsid w:val="008F435C"/>
    <w:rsid w:val="008F4FCD"/>
    <w:rsid w:val="008F6B8F"/>
    <w:rsid w:val="008F6F86"/>
    <w:rsid w:val="008F7770"/>
    <w:rsid w:val="00900EEE"/>
    <w:rsid w:val="00901295"/>
    <w:rsid w:val="00901E3F"/>
    <w:rsid w:val="00902614"/>
    <w:rsid w:val="00902AF2"/>
    <w:rsid w:val="00905300"/>
    <w:rsid w:val="009067C0"/>
    <w:rsid w:val="00906DA4"/>
    <w:rsid w:val="0091096C"/>
    <w:rsid w:val="0091126D"/>
    <w:rsid w:val="00913CBA"/>
    <w:rsid w:val="009142C8"/>
    <w:rsid w:val="00916DDB"/>
    <w:rsid w:val="00917C36"/>
    <w:rsid w:val="009217B7"/>
    <w:rsid w:val="00921A71"/>
    <w:rsid w:val="00924DED"/>
    <w:rsid w:val="0092644F"/>
    <w:rsid w:val="009267C2"/>
    <w:rsid w:val="00926B56"/>
    <w:rsid w:val="00926D96"/>
    <w:rsid w:val="009270A1"/>
    <w:rsid w:val="00927447"/>
    <w:rsid w:val="009279BE"/>
    <w:rsid w:val="009317D9"/>
    <w:rsid w:val="00931CB6"/>
    <w:rsid w:val="0093324D"/>
    <w:rsid w:val="0093487C"/>
    <w:rsid w:val="00935860"/>
    <w:rsid w:val="00935ED4"/>
    <w:rsid w:val="00937E87"/>
    <w:rsid w:val="00940544"/>
    <w:rsid w:val="00942A17"/>
    <w:rsid w:val="00942E51"/>
    <w:rsid w:val="00943339"/>
    <w:rsid w:val="009434C1"/>
    <w:rsid w:val="00943808"/>
    <w:rsid w:val="0094396A"/>
    <w:rsid w:val="009445F1"/>
    <w:rsid w:val="009471B6"/>
    <w:rsid w:val="0094721F"/>
    <w:rsid w:val="009506D6"/>
    <w:rsid w:val="00952484"/>
    <w:rsid w:val="009538B6"/>
    <w:rsid w:val="00955028"/>
    <w:rsid w:val="0095528F"/>
    <w:rsid w:val="00956A94"/>
    <w:rsid w:val="00956C8E"/>
    <w:rsid w:val="00957A8D"/>
    <w:rsid w:val="00957B8B"/>
    <w:rsid w:val="00957F26"/>
    <w:rsid w:val="00957FE0"/>
    <w:rsid w:val="00960748"/>
    <w:rsid w:val="009607E2"/>
    <w:rsid w:val="00960D3A"/>
    <w:rsid w:val="009610DA"/>
    <w:rsid w:val="00961525"/>
    <w:rsid w:val="009620D5"/>
    <w:rsid w:val="009633CD"/>
    <w:rsid w:val="009646EE"/>
    <w:rsid w:val="009654DC"/>
    <w:rsid w:val="009657E9"/>
    <w:rsid w:val="0096674F"/>
    <w:rsid w:val="00966975"/>
    <w:rsid w:val="0096786B"/>
    <w:rsid w:val="0097071E"/>
    <w:rsid w:val="00970A09"/>
    <w:rsid w:val="009732A0"/>
    <w:rsid w:val="0097547A"/>
    <w:rsid w:val="00975B10"/>
    <w:rsid w:val="00975F4B"/>
    <w:rsid w:val="009760AC"/>
    <w:rsid w:val="0097687A"/>
    <w:rsid w:val="00976BEF"/>
    <w:rsid w:val="009773B4"/>
    <w:rsid w:val="009773FB"/>
    <w:rsid w:val="009776B8"/>
    <w:rsid w:val="00977A46"/>
    <w:rsid w:val="0098098A"/>
    <w:rsid w:val="00981709"/>
    <w:rsid w:val="009820C2"/>
    <w:rsid w:val="00982DCE"/>
    <w:rsid w:val="009831C4"/>
    <w:rsid w:val="0098383A"/>
    <w:rsid w:val="00985207"/>
    <w:rsid w:val="00986A69"/>
    <w:rsid w:val="00986C21"/>
    <w:rsid w:val="0099020D"/>
    <w:rsid w:val="00990402"/>
    <w:rsid w:val="00990572"/>
    <w:rsid w:val="009934A7"/>
    <w:rsid w:val="00995A4C"/>
    <w:rsid w:val="00995F6C"/>
    <w:rsid w:val="00997F63"/>
    <w:rsid w:val="009A0C8A"/>
    <w:rsid w:val="009A1378"/>
    <w:rsid w:val="009A785A"/>
    <w:rsid w:val="009B1EB2"/>
    <w:rsid w:val="009B2799"/>
    <w:rsid w:val="009B3E5E"/>
    <w:rsid w:val="009B40DC"/>
    <w:rsid w:val="009B51A3"/>
    <w:rsid w:val="009B5345"/>
    <w:rsid w:val="009B63C8"/>
    <w:rsid w:val="009B7788"/>
    <w:rsid w:val="009C071C"/>
    <w:rsid w:val="009C10D2"/>
    <w:rsid w:val="009C18E6"/>
    <w:rsid w:val="009C33CD"/>
    <w:rsid w:val="009C3DF5"/>
    <w:rsid w:val="009C65FE"/>
    <w:rsid w:val="009C69AD"/>
    <w:rsid w:val="009C77EA"/>
    <w:rsid w:val="009C79D5"/>
    <w:rsid w:val="009D0271"/>
    <w:rsid w:val="009D0702"/>
    <w:rsid w:val="009D0D63"/>
    <w:rsid w:val="009D246A"/>
    <w:rsid w:val="009D27C3"/>
    <w:rsid w:val="009D2F51"/>
    <w:rsid w:val="009D33AC"/>
    <w:rsid w:val="009D4D2B"/>
    <w:rsid w:val="009D5566"/>
    <w:rsid w:val="009D5FF1"/>
    <w:rsid w:val="009D769F"/>
    <w:rsid w:val="009E04BA"/>
    <w:rsid w:val="009E3E6E"/>
    <w:rsid w:val="009E4E6F"/>
    <w:rsid w:val="009E70B6"/>
    <w:rsid w:val="009E739D"/>
    <w:rsid w:val="009E7EC0"/>
    <w:rsid w:val="009F0206"/>
    <w:rsid w:val="009F0758"/>
    <w:rsid w:val="009F1761"/>
    <w:rsid w:val="009F1FD9"/>
    <w:rsid w:val="009F29F9"/>
    <w:rsid w:val="009F3371"/>
    <w:rsid w:val="009F378E"/>
    <w:rsid w:val="009F3BA7"/>
    <w:rsid w:val="009F406E"/>
    <w:rsid w:val="009F5264"/>
    <w:rsid w:val="00A00A87"/>
    <w:rsid w:val="00A03137"/>
    <w:rsid w:val="00A03CD6"/>
    <w:rsid w:val="00A064CD"/>
    <w:rsid w:val="00A06D4F"/>
    <w:rsid w:val="00A0754F"/>
    <w:rsid w:val="00A0798E"/>
    <w:rsid w:val="00A07F75"/>
    <w:rsid w:val="00A11E7C"/>
    <w:rsid w:val="00A12AF0"/>
    <w:rsid w:val="00A148E9"/>
    <w:rsid w:val="00A1691E"/>
    <w:rsid w:val="00A17238"/>
    <w:rsid w:val="00A17658"/>
    <w:rsid w:val="00A179DA"/>
    <w:rsid w:val="00A17D17"/>
    <w:rsid w:val="00A17F34"/>
    <w:rsid w:val="00A2013B"/>
    <w:rsid w:val="00A23A2A"/>
    <w:rsid w:val="00A246B1"/>
    <w:rsid w:val="00A25146"/>
    <w:rsid w:val="00A25F3D"/>
    <w:rsid w:val="00A26924"/>
    <w:rsid w:val="00A275E0"/>
    <w:rsid w:val="00A30154"/>
    <w:rsid w:val="00A3156E"/>
    <w:rsid w:val="00A321A9"/>
    <w:rsid w:val="00A333B2"/>
    <w:rsid w:val="00A341F0"/>
    <w:rsid w:val="00A344C4"/>
    <w:rsid w:val="00A412C0"/>
    <w:rsid w:val="00A426AB"/>
    <w:rsid w:val="00A42CC1"/>
    <w:rsid w:val="00A444A0"/>
    <w:rsid w:val="00A45803"/>
    <w:rsid w:val="00A45A8B"/>
    <w:rsid w:val="00A45F08"/>
    <w:rsid w:val="00A45F5B"/>
    <w:rsid w:val="00A46FC7"/>
    <w:rsid w:val="00A51B78"/>
    <w:rsid w:val="00A5336D"/>
    <w:rsid w:val="00A563EA"/>
    <w:rsid w:val="00A56641"/>
    <w:rsid w:val="00A60006"/>
    <w:rsid w:val="00A6111A"/>
    <w:rsid w:val="00A62380"/>
    <w:rsid w:val="00A62B96"/>
    <w:rsid w:val="00A63159"/>
    <w:rsid w:val="00A631F4"/>
    <w:rsid w:val="00A635D2"/>
    <w:rsid w:val="00A6367C"/>
    <w:rsid w:val="00A64429"/>
    <w:rsid w:val="00A65AF8"/>
    <w:rsid w:val="00A66D63"/>
    <w:rsid w:val="00A674FB"/>
    <w:rsid w:val="00A71008"/>
    <w:rsid w:val="00A724AE"/>
    <w:rsid w:val="00A72FA9"/>
    <w:rsid w:val="00A7526C"/>
    <w:rsid w:val="00A76219"/>
    <w:rsid w:val="00A76CC8"/>
    <w:rsid w:val="00A76DF8"/>
    <w:rsid w:val="00A77725"/>
    <w:rsid w:val="00A82DF9"/>
    <w:rsid w:val="00A835C1"/>
    <w:rsid w:val="00A86233"/>
    <w:rsid w:val="00A86BB2"/>
    <w:rsid w:val="00A8718A"/>
    <w:rsid w:val="00A878E5"/>
    <w:rsid w:val="00A90936"/>
    <w:rsid w:val="00A90A1B"/>
    <w:rsid w:val="00A929B3"/>
    <w:rsid w:val="00A931AD"/>
    <w:rsid w:val="00A93A95"/>
    <w:rsid w:val="00A9547A"/>
    <w:rsid w:val="00A9601B"/>
    <w:rsid w:val="00A96CFD"/>
    <w:rsid w:val="00AA1AA9"/>
    <w:rsid w:val="00AA1E95"/>
    <w:rsid w:val="00AA26EE"/>
    <w:rsid w:val="00AA4C2C"/>
    <w:rsid w:val="00AA5204"/>
    <w:rsid w:val="00AA61D1"/>
    <w:rsid w:val="00AA6F3B"/>
    <w:rsid w:val="00AA7F3A"/>
    <w:rsid w:val="00AB0241"/>
    <w:rsid w:val="00AB0D05"/>
    <w:rsid w:val="00AB2186"/>
    <w:rsid w:val="00AB2222"/>
    <w:rsid w:val="00AB34DC"/>
    <w:rsid w:val="00AB3E51"/>
    <w:rsid w:val="00AB4CA4"/>
    <w:rsid w:val="00AB5902"/>
    <w:rsid w:val="00AB5DDF"/>
    <w:rsid w:val="00AB7274"/>
    <w:rsid w:val="00AC0E56"/>
    <w:rsid w:val="00AC13AA"/>
    <w:rsid w:val="00AC1B66"/>
    <w:rsid w:val="00AC342B"/>
    <w:rsid w:val="00AC5E0B"/>
    <w:rsid w:val="00AC672C"/>
    <w:rsid w:val="00AC72F7"/>
    <w:rsid w:val="00AC7303"/>
    <w:rsid w:val="00AD08DC"/>
    <w:rsid w:val="00AD2350"/>
    <w:rsid w:val="00AD26AF"/>
    <w:rsid w:val="00AD2852"/>
    <w:rsid w:val="00AD2ACA"/>
    <w:rsid w:val="00AD4691"/>
    <w:rsid w:val="00AD545D"/>
    <w:rsid w:val="00AD5489"/>
    <w:rsid w:val="00AD7BF5"/>
    <w:rsid w:val="00AE05B7"/>
    <w:rsid w:val="00AE06CE"/>
    <w:rsid w:val="00AE2689"/>
    <w:rsid w:val="00AE2F27"/>
    <w:rsid w:val="00AE3EBC"/>
    <w:rsid w:val="00AE449F"/>
    <w:rsid w:val="00AE4DC6"/>
    <w:rsid w:val="00AE6E74"/>
    <w:rsid w:val="00AE711A"/>
    <w:rsid w:val="00AE7730"/>
    <w:rsid w:val="00AE7754"/>
    <w:rsid w:val="00AE77F9"/>
    <w:rsid w:val="00AE78D3"/>
    <w:rsid w:val="00AF0170"/>
    <w:rsid w:val="00AF04A4"/>
    <w:rsid w:val="00AF05A9"/>
    <w:rsid w:val="00AF236E"/>
    <w:rsid w:val="00AF4AB4"/>
    <w:rsid w:val="00AF4DF0"/>
    <w:rsid w:val="00AF6D18"/>
    <w:rsid w:val="00AF7EF6"/>
    <w:rsid w:val="00B01AFE"/>
    <w:rsid w:val="00B041D1"/>
    <w:rsid w:val="00B043B2"/>
    <w:rsid w:val="00B04FE4"/>
    <w:rsid w:val="00B05B4C"/>
    <w:rsid w:val="00B0600E"/>
    <w:rsid w:val="00B0622C"/>
    <w:rsid w:val="00B06A6F"/>
    <w:rsid w:val="00B06CC6"/>
    <w:rsid w:val="00B07CF2"/>
    <w:rsid w:val="00B1142D"/>
    <w:rsid w:val="00B114D5"/>
    <w:rsid w:val="00B11C48"/>
    <w:rsid w:val="00B11EA4"/>
    <w:rsid w:val="00B128EB"/>
    <w:rsid w:val="00B12F64"/>
    <w:rsid w:val="00B136FB"/>
    <w:rsid w:val="00B1549C"/>
    <w:rsid w:val="00B16B91"/>
    <w:rsid w:val="00B16F4C"/>
    <w:rsid w:val="00B17E5F"/>
    <w:rsid w:val="00B2077A"/>
    <w:rsid w:val="00B210F4"/>
    <w:rsid w:val="00B21C7F"/>
    <w:rsid w:val="00B24AA8"/>
    <w:rsid w:val="00B24F4D"/>
    <w:rsid w:val="00B2504B"/>
    <w:rsid w:val="00B2577A"/>
    <w:rsid w:val="00B2646A"/>
    <w:rsid w:val="00B3002C"/>
    <w:rsid w:val="00B31240"/>
    <w:rsid w:val="00B31250"/>
    <w:rsid w:val="00B32DAF"/>
    <w:rsid w:val="00B34F50"/>
    <w:rsid w:val="00B35645"/>
    <w:rsid w:val="00B357DA"/>
    <w:rsid w:val="00B37E80"/>
    <w:rsid w:val="00B40032"/>
    <w:rsid w:val="00B4143B"/>
    <w:rsid w:val="00B41D74"/>
    <w:rsid w:val="00B42299"/>
    <w:rsid w:val="00B431E3"/>
    <w:rsid w:val="00B43464"/>
    <w:rsid w:val="00B44008"/>
    <w:rsid w:val="00B441A2"/>
    <w:rsid w:val="00B449CF"/>
    <w:rsid w:val="00B45612"/>
    <w:rsid w:val="00B45B91"/>
    <w:rsid w:val="00B45C12"/>
    <w:rsid w:val="00B46047"/>
    <w:rsid w:val="00B46CE7"/>
    <w:rsid w:val="00B46EAE"/>
    <w:rsid w:val="00B46F42"/>
    <w:rsid w:val="00B47717"/>
    <w:rsid w:val="00B50ED6"/>
    <w:rsid w:val="00B514A7"/>
    <w:rsid w:val="00B5201A"/>
    <w:rsid w:val="00B5355B"/>
    <w:rsid w:val="00B53E7F"/>
    <w:rsid w:val="00B54BD6"/>
    <w:rsid w:val="00B54FFE"/>
    <w:rsid w:val="00B554B0"/>
    <w:rsid w:val="00B56B25"/>
    <w:rsid w:val="00B5730D"/>
    <w:rsid w:val="00B60497"/>
    <w:rsid w:val="00B608DA"/>
    <w:rsid w:val="00B6169D"/>
    <w:rsid w:val="00B6183D"/>
    <w:rsid w:val="00B61901"/>
    <w:rsid w:val="00B6262F"/>
    <w:rsid w:val="00B62EDF"/>
    <w:rsid w:val="00B63563"/>
    <w:rsid w:val="00B63BB5"/>
    <w:rsid w:val="00B63E1D"/>
    <w:rsid w:val="00B6406F"/>
    <w:rsid w:val="00B659F9"/>
    <w:rsid w:val="00B70C38"/>
    <w:rsid w:val="00B70CE5"/>
    <w:rsid w:val="00B70DF6"/>
    <w:rsid w:val="00B70FFA"/>
    <w:rsid w:val="00B71011"/>
    <w:rsid w:val="00B716C3"/>
    <w:rsid w:val="00B7286C"/>
    <w:rsid w:val="00B740BC"/>
    <w:rsid w:val="00B7458F"/>
    <w:rsid w:val="00B75148"/>
    <w:rsid w:val="00B76958"/>
    <w:rsid w:val="00B770FC"/>
    <w:rsid w:val="00B80469"/>
    <w:rsid w:val="00B823D9"/>
    <w:rsid w:val="00B825A2"/>
    <w:rsid w:val="00B8408C"/>
    <w:rsid w:val="00B846E2"/>
    <w:rsid w:val="00B85035"/>
    <w:rsid w:val="00B86C41"/>
    <w:rsid w:val="00B86D34"/>
    <w:rsid w:val="00B86F56"/>
    <w:rsid w:val="00B876B7"/>
    <w:rsid w:val="00B912BE"/>
    <w:rsid w:val="00B91CBD"/>
    <w:rsid w:val="00B92340"/>
    <w:rsid w:val="00B97984"/>
    <w:rsid w:val="00BA14DB"/>
    <w:rsid w:val="00BA573A"/>
    <w:rsid w:val="00BA5AC2"/>
    <w:rsid w:val="00BA69F7"/>
    <w:rsid w:val="00BA7433"/>
    <w:rsid w:val="00BA7964"/>
    <w:rsid w:val="00BB1E7D"/>
    <w:rsid w:val="00BB2225"/>
    <w:rsid w:val="00BB23F3"/>
    <w:rsid w:val="00BB2579"/>
    <w:rsid w:val="00BB2C7A"/>
    <w:rsid w:val="00BB5C68"/>
    <w:rsid w:val="00BB7685"/>
    <w:rsid w:val="00BC217F"/>
    <w:rsid w:val="00BC248F"/>
    <w:rsid w:val="00BC272B"/>
    <w:rsid w:val="00BC30F5"/>
    <w:rsid w:val="00BC37E6"/>
    <w:rsid w:val="00BC44A9"/>
    <w:rsid w:val="00BC4699"/>
    <w:rsid w:val="00BC4EDA"/>
    <w:rsid w:val="00BC527E"/>
    <w:rsid w:val="00BC62C3"/>
    <w:rsid w:val="00BD02B4"/>
    <w:rsid w:val="00BD02C2"/>
    <w:rsid w:val="00BD0329"/>
    <w:rsid w:val="00BD12C2"/>
    <w:rsid w:val="00BD2F6F"/>
    <w:rsid w:val="00BD4612"/>
    <w:rsid w:val="00BD6357"/>
    <w:rsid w:val="00BD713D"/>
    <w:rsid w:val="00BD71B0"/>
    <w:rsid w:val="00BD79EF"/>
    <w:rsid w:val="00BE06EE"/>
    <w:rsid w:val="00BE1510"/>
    <w:rsid w:val="00BE3066"/>
    <w:rsid w:val="00BE416F"/>
    <w:rsid w:val="00BE422B"/>
    <w:rsid w:val="00BE4645"/>
    <w:rsid w:val="00BE48F7"/>
    <w:rsid w:val="00BE5170"/>
    <w:rsid w:val="00BE5291"/>
    <w:rsid w:val="00BE54AC"/>
    <w:rsid w:val="00BE6A5E"/>
    <w:rsid w:val="00BE6A6B"/>
    <w:rsid w:val="00BE737F"/>
    <w:rsid w:val="00BF01BF"/>
    <w:rsid w:val="00BF0275"/>
    <w:rsid w:val="00BF0D30"/>
    <w:rsid w:val="00BF28B7"/>
    <w:rsid w:val="00BF2BFB"/>
    <w:rsid w:val="00BF2F60"/>
    <w:rsid w:val="00BF3815"/>
    <w:rsid w:val="00BF7317"/>
    <w:rsid w:val="00C00A0A"/>
    <w:rsid w:val="00C01207"/>
    <w:rsid w:val="00C01689"/>
    <w:rsid w:val="00C026F5"/>
    <w:rsid w:val="00C02F26"/>
    <w:rsid w:val="00C059CE"/>
    <w:rsid w:val="00C05C9A"/>
    <w:rsid w:val="00C05E74"/>
    <w:rsid w:val="00C06804"/>
    <w:rsid w:val="00C1058D"/>
    <w:rsid w:val="00C10860"/>
    <w:rsid w:val="00C1097D"/>
    <w:rsid w:val="00C10B2C"/>
    <w:rsid w:val="00C11061"/>
    <w:rsid w:val="00C1334A"/>
    <w:rsid w:val="00C1337B"/>
    <w:rsid w:val="00C139D2"/>
    <w:rsid w:val="00C1423F"/>
    <w:rsid w:val="00C14535"/>
    <w:rsid w:val="00C145F1"/>
    <w:rsid w:val="00C14B7D"/>
    <w:rsid w:val="00C15749"/>
    <w:rsid w:val="00C15EA3"/>
    <w:rsid w:val="00C1760F"/>
    <w:rsid w:val="00C20CE2"/>
    <w:rsid w:val="00C21412"/>
    <w:rsid w:val="00C21817"/>
    <w:rsid w:val="00C21C01"/>
    <w:rsid w:val="00C228B1"/>
    <w:rsid w:val="00C22D5D"/>
    <w:rsid w:val="00C24993"/>
    <w:rsid w:val="00C24F9A"/>
    <w:rsid w:val="00C27185"/>
    <w:rsid w:val="00C30D6E"/>
    <w:rsid w:val="00C31222"/>
    <w:rsid w:val="00C32F35"/>
    <w:rsid w:val="00C33B45"/>
    <w:rsid w:val="00C33C09"/>
    <w:rsid w:val="00C36B5D"/>
    <w:rsid w:val="00C37DD0"/>
    <w:rsid w:val="00C405A7"/>
    <w:rsid w:val="00C405FD"/>
    <w:rsid w:val="00C40671"/>
    <w:rsid w:val="00C424E4"/>
    <w:rsid w:val="00C43AC5"/>
    <w:rsid w:val="00C43FCD"/>
    <w:rsid w:val="00C4557C"/>
    <w:rsid w:val="00C471C2"/>
    <w:rsid w:val="00C47B7C"/>
    <w:rsid w:val="00C50315"/>
    <w:rsid w:val="00C5093A"/>
    <w:rsid w:val="00C52D8A"/>
    <w:rsid w:val="00C5325C"/>
    <w:rsid w:val="00C54345"/>
    <w:rsid w:val="00C5593F"/>
    <w:rsid w:val="00C56178"/>
    <w:rsid w:val="00C56B5D"/>
    <w:rsid w:val="00C572B2"/>
    <w:rsid w:val="00C6193D"/>
    <w:rsid w:val="00C61AEC"/>
    <w:rsid w:val="00C6216A"/>
    <w:rsid w:val="00C622C6"/>
    <w:rsid w:val="00C626A0"/>
    <w:rsid w:val="00C646FF"/>
    <w:rsid w:val="00C65B99"/>
    <w:rsid w:val="00C66704"/>
    <w:rsid w:val="00C70B86"/>
    <w:rsid w:val="00C71A92"/>
    <w:rsid w:val="00C71B02"/>
    <w:rsid w:val="00C72920"/>
    <w:rsid w:val="00C72D67"/>
    <w:rsid w:val="00C72F39"/>
    <w:rsid w:val="00C7325D"/>
    <w:rsid w:val="00C732CF"/>
    <w:rsid w:val="00C73318"/>
    <w:rsid w:val="00C74CC2"/>
    <w:rsid w:val="00C75837"/>
    <w:rsid w:val="00C80141"/>
    <w:rsid w:val="00C807AA"/>
    <w:rsid w:val="00C812C2"/>
    <w:rsid w:val="00C820A9"/>
    <w:rsid w:val="00C82A43"/>
    <w:rsid w:val="00C82E37"/>
    <w:rsid w:val="00C83072"/>
    <w:rsid w:val="00C83C30"/>
    <w:rsid w:val="00C83FC1"/>
    <w:rsid w:val="00C85F85"/>
    <w:rsid w:val="00C864C1"/>
    <w:rsid w:val="00C86518"/>
    <w:rsid w:val="00C86CA3"/>
    <w:rsid w:val="00C8716C"/>
    <w:rsid w:val="00C87D46"/>
    <w:rsid w:val="00C90BFF"/>
    <w:rsid w:val="00C91815"/>
    <w:rsid w:val="00C91913"/>
    <w:rsid w:val="00C919D2"/>
    <w:rsid w:val="00C91B42"/>
    <w:rsid w:val="00C944A8"/>
    <w:rsid w:val="00C97513"/>
    <w:rsid w:val="00CA11FB"/>
    <w:rsid w:val="00CA1800"/>
    <w:rsid w:val="00CA248D"/>
    <w:rsid w:val="00CA4681"/>
    <w:rsid w:val="00CA4F28"/>
    <w:rsid w:val="00CB36EB"/>
    <w:rsid w:val="00CB3772"/>
    <w:rsid w:val="00CB46D2"/>
    <w:rsid w:val="00CB6A8D"/>
    <w:rsid w:val="00CB6E38"/>
    <w:rsid w:val="00CC08F1"/>
    <w:rsid w:val="00CC0ADB"/>
    <w:rsid w:val="00CC119D"/>
    <w:rsid w:val="00CC2677"/>
    <w:rsid w:val="00CC2DF0"/>
    <w:rsid w:val="00CC33D4"/>
    <w:rsid w:val="00CC38F5"/>
    <w:rsid w:val="00CC489B"/>
    <w:rsid w:val="00CC4B5D"/>
    <w:rsid w:val="00CC6669"/>
    <w:rsid w:val="00CC74BF"/>
    <w:rsid w:val="00CD0EF6"/>
    <w:rsid w:val="00CD17D5"/>
    <w:rsid w:val="00CD1BF1"/>
    <w:rsid w:val="00CD27AC"/>
    <w:rsid w:val="00CD524E"/>
    <w:rsid w:val="00CD59E2"/>
    <w:rsid w:val="00CD7583"/>
    <w:rsid w:val="00CD7FE5"/>
    <w:rsid w:val="00CE1EFC"/>
    <w:rsid w:val="00CE27E2"/>
    <w:rsid w:val="00CE336F"/>
    <w:rsid w:val="00CE3ACB"/>
    <w:rsid w:val="00CE465A"/>
    <w:rsid w:val="00CE58B1"/>
    <w:rsid w:val="00CE6797"/>
    <w:rsid w:val="00CE7DC1"/>
    <w:rsid w:val="00CF0209"/>
    <w:rsid w:val="00CF0CE6"/>
    <w:rsid w:val="00CF15F0"/>
    <w:rsid w:val="00CF3256"/>
    <w:rsid w:val="00CF4F15"/>
    <w:rsid w:val="00CF5319"/>
    <w:rsid w:val="00CF5793"/>
    <w:rsid w:val="00CF5BBA"/>
    <w:rsid w:val="00CF6EA7"/>
    <w:rsid w:val="00D01BBA"/>
    <w:rsid w:val="00D05514"/>
    <w:rsid w:val="00D05EA5"/>
    <w:rsid w:val="00D06C80"/>
    <w:rsid w:val="00D103D8"/>
    <w:rsid w:val="00D115DA"/>
    <w:rsid w:val="00D1385B"/>
    <w:rsid w:val="00D158E1"/>
    <w:rsid w:val="00D16710"/>
    <w:rsid w:val="00D16B82"/>
    <w:rsid w:val="00D17C7D"/>
    <w:rsid w:val="00D20082"/>
    <w:rsid w:val="00D2057C"/>
    <w:rsid w:val="00D2220E"/>
    <w:rsid w:val="00D2225B"/>
    <w:rsid w:val="00D2246E"/>
    <w:rsid w:val="00D227E4"/>
    <w:rsid w:val="00D22A3F"/>
    <w:rsid w:val="00D23912"/>
    <w:rsid w:val="00D24715"/>
    <w:rsid w:val="00D252B1"/>
    <w:rsid w:val="00D25878"/>
    <w:rsid w:val="00D25E2E"/>
    <w:rsid w:val="00D26887"/>
    <w:rsid w:val="00D279B9"/>
    <w:rsid w:val="00D27FA7"/>
    <w:rsid w:val="00D30D5E"/>
    <w:rsid w:val="00D30FEC"/>
    <w:rsid w:val="00D31E28"/>
    <w:rsid w:val="00D346F4"/>
    <w:rsid w:val="00D35252"/>
    <w:rsid w:val="00D3677A"/>
    <w:rsid w:val="00D36969"/>
    <w:rsid w:val="00D420F7"/>
    <w:rsid w:val="00D43518"/>
    <w:rsid w:val="00D43775"/>
    <w:rsid w:val="00D4394F"/>
    <w:rsid w:val="00D44A7C"/>
    <w:rsid w:val="00D44EA5"/>
    <w:rsid w:val="00D4548D"/>
    <w:rsid w:val="00D45EA0"/>
    <w:rsid w:val="00D4605F"/>
    <w:rsid w:val="00D46622"/>
    <w:rsid w:val="00D508C6"/>
    <w:rsid w:val="00D522F0"/>
    <w:rsid w:val="00D52CEB"/>
    <w:rsid w:val="00D534A8"/>
    <w:rsid w:val="00D538AE"/>
    <w:rsid w:val="00D53EEA"/>
    <w:rsid w:val="00D542E3"/>
    <w:rsid w:val="00D55396"/>
    <w:rsid w:val="00D57E81"/>
    <w:rsid w:val="00D61885"/>
    <w:rsid w:val="00D6320C"/>
    <w:rsid w:val="00D63411"/>
    <w:rsid w:val="00D63DF1"/>
    <w:rsid w:val="00D64C49"/>
    <w:rsid w:val="00D66801"/>
    <w:rsid w:val="00D66EDD"/>
    <w:rsid w:val="00D70116"/>
    <w:rsid w:val="00D7381C"/>
    <w:rsid w:val="00D75D8D"/>
    <w:rsid w:val="00D76F05"/>
    <w:rsid w:val="00D77B6F"/>
    <w:rsid w:val="00D819CF"/>
    <w:rsid w:val="00D820B9"/>
    <w:rsid w:val="00D83D5B"/>
    <w:rsid w:val="00D8417A"/>
    <w:rsid w:val="00D841FF"/>
    <w:rsid w:val="00D85599"/>
    <w:rsid w:val="00D85DA7"/>
    <w:rsid w:val="00D86545"/>
    <w:rsid w:val="00D8707C"/>
    <w:rsid w:val="00D91070"/>
    <w:rsid w:val="00D914B9"/>
    <w:rsid w:val="00D9243C"/>
    <w:rsid w:val="00D92894"/>
    <w:rsid w:val="00D92A29"/>
    <w:rsid w:val="00D9469C"/>
    <w:rsid w:val="00D95967"/>
    <w:rsid w:val="00D96170"/>
    <w:rsid w:val="00D96925"/>
    <w:rsid w:val="00D96C1F"/>
    <w:rsid w:val="00D9704E"/>
    <w:rsid w:val="00DA0560"/>
    <w:rsid w:val="00DA11CC"/>
    <w:rsid w:val="00DA3477"/>
    <w:rsid w:val="00DA3FCB"/>
    <w:rsid w:val="00DA40FB"/>
    <w:rsid w:val="00DA6922"/>
    <w:rsid w:val="00DA6A91"/>
    <w:rsid w:val="00DA72E9"/>
    <w:rsid w:val="00DA796B"/>
    <w:rsid w:val="00DA7DE1"/>
    <w:rsid w:val="00DB09A6"/>
    <w:rsid w:val="00DB0FE4"/>
    <w:rsid w:val="00DB1401"/>
    <w:rsid w:val="00DB15DE"/>
    <w:rsid w:val="00DB2AA7"/>
    <w:rsid w:val="00DB2B69"/>
    <w:rsid w:val="00DB3443"/>
    <w:rsid w:val="00DB3BAF"/>
    <w:rsid w:val="00DB52C3"/>
    <w:rsid w:val="00DB54C0"/>
    <w:rsid w:val="00DB5F0E"/>
    <w:rsid w:val="00DB63E2"/>
    <w:rsid w:val="00DC0B94"/>
    <w:rsid w:val="00DC0BE2"/>
    <w:rsid w:val="00DC14A1"/>
    <w:rsid w:val="00DC19CB"/>
    <w:rsid w:val="00DC2E18"/>
    <w:rsid w:val="00DC302E"/>
    <w:rsid w:val="00DC3654"/>
    <w:rsid w:val="00DC4F90"/>
    <w:rsid w:val="00DC539F"/>
    <w:rsid w:val="00DC5D12"/>
    <w:rsid w:val="00DC6A00"/>
    <w:rsid w:val="00DC7E24"/>
    <w:rsid w:val="00DD06A7"/>
    <w:rsid w:val="00DD0BA6"/>
    <w:rsid w:val="00DD1B3B"/>
    <w:rsid w:val="00DD1B80"/>
    <w:rsid w:val="00DD1C77"/>
    <w:rsid w:val="00DD1F47"/>
    <w:rsid w:val="00DD5E25"/>
    <w:rsid w:val="00DD615B"/>
    <w:rsid w:val="00DD67EA"/>
    <w:rsid w:val="00DD6887"/>
    <w:rsid w:val="00DD691B"/>
    <w:rsid w:val="00DD7873"/>
    <w:rsid w:val="00DE0677"/>
    <w:rsid w:val="00DE0805"/>
    <w:rsid w:val="00DE2FC2"/>
    <w:rsid w:val="00DE30DD"/>
    <w:rsid w:val="00DE40DA"/>
    <w:rsid w:val="00DE5597"/>
    <w:rsid w:val="00DE5B92"/>
    <w:rsid w:val="00DE5BD3"/>
    <w:rsid w:val="00DE5E92"/>
    <w:rsid w:val="00DE7012"/>
    <w:rsid w:val="00DF0A7C"/>
    <w:rsid w:val="00DF1855"/>
    <w:rsid w:val="00DF4A71"/>
    <w:rsid w:val="00DF5201"/>
    <w:rsid w:val="00DF6FCB"/>
    <w:rsid w:val="00DF78CF"/>
    <w:rsid w:val="00E010C5"/>
    <w:rsid w:val="00E03319"/>
    <w:rsid w:val="00E0433B"/>
    <w:rsid w:val="00E05EBD"/>
    <w:rsid w:val="00E0761D"/>
    <w:rsid w:val="00E07E20"/>
    <w:rsid w:val="00E116DF"/>
    <w:rsid w:val="00E12320"/>
    <w:rsid w:val="00E1331C"/>
    <w:rsid w:val="00E1649A"/>
    <w:rsid w:val="00E171C2"/>
    <w:rsid w:val="00E17602"/>
    <w:rsid w:val="00E211C6"/>
    <w:rsid w:val="00E215CF"/>
    <w:rsid w:val="00E240B5"/>
    <w:rsid w:val="00E24157"/>
    <w:rsid w:val="00E24281"/>
    <w:rsid w:val="00E24646"/>
    <w:rsid w:val="00E24667"/>
    <w:rsid w:val="00E2706D"/>
    <w:rsid w:val="00E301DA"/>
    <w:rsid w:val="00E310A4"/>
    <w:rsid w:val="00E320EB"/>
    <w:rsid w:val="00E32A54"/>
    <w:rsid w:val="00E32E05"/>
    <w:rsid w:val="00E339EE"/>
    <w:rsid w:val="00E33B62"/>
    <w:rsid w:val="00E353F9"/>
    <w:rsid w:val="00E35425"/>
    <w:rsid w:val="00E35E3E"/>
    <w:rsid w:val="00E36475"/>
    <w:rsid w:val="00E37046"/>
    <w:rsid w:val="00E402D8"/>
    <w:rsid w:val="00E40513"/>
    <w:rsid w:val="00E41284"/>
    <w:rsid w:val="00E41498"/>
    <w:rsid w:val="00E41DF0"/>
    <w:rsid w:val="00E43AAC"/>
    <w:rsid w:val="00E43C6A"/>
    <w:rsid w:val="00E44CF7"/>
    <w:rsid w:val="00E4555C"/>
    <w:rsid w:val="00E457E2"/>
    <w:rsid w:val="00E46114"/>
    <w:rsid w:val="00E500E1"/>
    <w:rsid w:val="00E51426"/>
    <w:rsid w:val="00E51A84"/>
    <w:rsid w:val="00E52E52"/>
    <w:rsid w:val="00E54225"/>
    <w:rsid w:val="00E55265"/>
    <w:rsid w:val="00E5550A"/>
    <w:rsid w:val="00E557CF"/>
    <w:rsid w:val="00E5640F"/>
    <w:rsid w:val="00E56930"/>
    <w:rsid w:val="00E60D51"/>
    <w:rsid w:val="00E612BC"/>
    <w:rsid w:val="00E61672"/>
    <w:rsid w:val="00E61A99"/>
    <w:rsid w:val="00E62DE9"/>
    <w:rsid w:val="00E63304"/>
    <w:rsid w:val="00E6647D"/>
    <w:rsid w:val="00E6782B"/>
    <w:rsid w:val="00E67AAA"/>
    <w:rsid w:val="00E67BBB"/>
    <w:rsid w:val="00E71D94"/>
    <w:rsid w:val="00E72FC7"/>
    <w:rsid w:val="00E7371B"/>
    <w:rsid w:val="00E75024"/>
    <w:rsid w:val="00E75461"/>
    <w:rsid w:val="00E75A5D"/>
    <w:rsid w:val="00E812DE"/>
    <w:rsid w:val="00E8142B"/>
    <w:rsid w:val="00E81FE9"/>
    <w:rsid w:val="00E8207A"/>
    <w:rsid w:val="00E83A31"/>
    <w:rsid w:val="00E83E50"/>
    <w:rsid w:val="00E8481E"/>
    <w:rsid w:val="00E8495C"/>
    <w:rsid w:val="00E84EFE"/>
    <w:rsid w:val="00E850F1"/>
    <w:rsid w:val="00E85631"/>
    <w:rsid w:val="00E87A66"/>
    <w:rsid w:val="00E90BF7"/>
    <w:rsid w:val="00E91285"/>
    <w:rsid w:val="00E91FD5"/>
    <w:rsid w:val="00E922A3"/>
    <w:rsid w:val="00E94440"/>
    <w:rsid w:val="00E94598"/>
    <w:rsid w:val="00E95376"/>
    <w:rsid w:val="00EA06E5"/>
    <w:rsid w:val="00EA29B4"/>
    <w:rsid w:val="00EA2B28"/>
    <w:rsid w:val="00EA2C5A"/>
    <w:rsid w:val="00EA2EA3"/>
    <w:rsid w:val="00EA3F94"/>
    <w:rsid w:val="00EA528D"/>
    <w:rsid w:val="00EA5ECB"/>
    <w:rsid w:val="00EA789F"/>
    <w:rsid w:val="00EB109C"/>
    <w:rsid w:val="00EB1FA7"/>
    <w:rsid w:val="00EB293A"/>
    <w:rsid w:val="00EB458E"/>
    <w:rsid w:val="00EB4739"/>
    <w:rsid w:val="00EB4F20"/>
    <w:rsid w:val="00EB5FC8"/>
    <w:rsid w:val="00EB7C48"/>
    <w:rsid w:val="00EB7EA4"/>
    <w:rsid w:val="00EC00DF"/>
    <w:rsid w:val="00EC0808"/>
    <w:rsid w:val="00EC098A"/>
    <w:rsid w:val="00EC3F00"/>
    <w:rsid w:val="00EC449F"/>
    <w:rsid w:val="00EC4DE7"/>
    <w:rsid w:val="00ED1184"/>
    <w:rsid w:val="00ED3107"/>
    <w:rsid w:val="00EE028C"/>
    <w:rsid w:val="00EE208F"/>
    <w:rsid w:val="00EE37DD"/>
    <w:rsid w:val="00EE55A0"/>
    <w:rsid w:val="00EE57BE"/>
    <w:rsid w:val="00EE5DB1"/>
    <w:rsid w:val="00EE7206"/>
    <w:rsid w:val="00EE7A49"/>
    <w:rsid w:val="00EF05E7"/>
    <w:rsid w:val="00EF081B"/>
    <w:rsid w:val="00EF3404"/>
    <w:rsid w:val="00EF4325"/>
    <w:rsid w:val="00EF5515"/>
    <w:rsid w:val="00EF5B47"/>
    <w:rsid w:val="00EF7C60"/>
    <w:rsid w:val="00EF7FBB"/>
    <w:rsid w:val="00F00688"/>
    <w:rsid w:val="00F00BC7"/>
    <w:rsid w:val="00F014A3"/>
    <w:rsid w:val="00F015EB"/>
    <w:rsid w:val="00F0314A"/>
    <w:rsid w:val="00F0368F"/>
    <w:rsid w:val="00F03E46"/>
    <w:rsid w:val="00F0457C"/>
    <w:rsid w:val="00F04A61"/>
    <w:rsid w:val="00F04C2F"/>
    <w:rsid w:val="00F04F44"/>
    <w:rsid w:val="00F0502C"/>
    <w:rsid w:val="00F058E9"/>
    <w:rsid w:val="00F05AA7"/>
    <w:rsid w:val="00F1081A"/>
    <w:rsid w:val="00F10ADC"/>
    <w:rsid w:val="00F1180E"/>
    <w:rsid w:val="00F12949"/>
    <w:rsid w:val="00F13783"/>
    <w:rsid w:val="00F153D1"/>
    <w:rsid w:val="00F160F0"/>
    <w:rsid w:val="00F17BE9"/>
    <w:rsid w:val="00F206F1"/>
    <w:rsid w:val="00F20DD6"/>
    <w:rsid w:val="00F216EE"/>
    <w:rsid w:val="00F24352"/>
    <w:rsid w:val="00F24E7E"/>
    <w:rsid w:val="00F259A3"/>
    <w:rsid w:val="00F25B61"/>
    <w:rsid w:val="00F26D29"/>
    <w:rsid w:val="00F26DA4"/>
    <w:rsid w:val="00F27996"/>
    <w:rsid w:val="00F27AC7"/>
    <w:rsid w:val="00F27B37"/>
    <w:rsid w:val="00F30439"/>
    <w:rsid w:val="00F35A61"/>
    <w:rsid w:val="00F35DAA"/>
    <w:rsid w:val="00F361E5"/>
    <w:rsid w:val="00F3676E"/>
    <w:rsid w:val="00F36AEB"/>
    <w:rsid w:val="00F40109"/>
    <w:rsid w:val="00F41145"/>
    <w:rsid w:val="00F41A56"/>
    <w:rsid w:val="00F43AEA"/>
    <w:rsid w:val="00F44317"/>
    <w:rsid w:val="00F44557"/>
    <w:rsid w:val="00F465AE"/>
    <w:rsid w:val="00F4696D"/>
    <w:rsid w:val="00F46A00"/>
    <w:rsid w:val="00F476E9"/>
    <w:rsid w:val="00F47831"/>
    <w:rsid w:val="00F47A44"/>
    <w:rsid w:val="00F47E31"/>
    <w:rsid w:val="00F508EA"/>
    <w:rsid w:val="00F50CBB"/>
    <w:rsid w:val="00F534C0"/>
    <w:rsid w:val="00F54194"/>
    <w:rsid w:val="00F5426B"/>
    <w:rsid w:val="00F54AF4"/>
    <w:rsid w:val="00F572A5"/>
    <w:rsid w:val="00F574DD"/>
    <w:rsid w:val="00F60B65"/>
    <w:rsid w:val="00F60CCA"/>
    <w:rsid w:val="00F61FB3"/>
    <w:rsid w:val="00F62367"/>
    <w:rsid w:val="00F63B6D"/>
    <w:rsid w:val="00F645F7"/>
    <w:rsid w:val="00F64840"/>
    <w:rsid w:val="00F655D0"/>
    <w:rsid w:val="00F6612F"/>
    <w:rsid w:val="00F6715C"/>
    <w:rsid w:val="00F70181"/>
    <w:rsid w:val="00F706DA"/>
    <w:rsid w:val="00F70A23"/>
    <w:rsid w:val="00F7177F"/>
    <w:rsid w:val="00F728E5"/>
    <w:rsid w:val="00F72AAF"/>
    <w:rsid w:val="00F72E13"/>
    <w:rsid w:val="00F75AF7"/>
    <w:rsid w:val="00F76D06"/>
    <w:rsid w:val="00F7715E"/>
    <w:rsid w:val="00F8011B"/>
    <w:rsid w:val="00F818FA"/>
    <w:rsid w:val="00F81AB7"/>
    <w:rsid w:val="00F81CFF"/>
    <w:rsid w:val="00F82CC3"/>
    <w:rsid w:val="00F84B08"/>
    <w:rsid w:val="00F855CB"/>
    <w:rsid w:val="00F85EBA"/>
    <w:rsid w:val="00F874DF"/>
    <w:rsid w:val="00F87574"/>
    <w:rsid w:val="00F93A38"/>
    <w:rsid w:val="00F93C29"/>
    <w:rsid w:val="00F9440B"/>
    <w:rsid w:val="00F962B0"/>
    <w:rsid w:val="00F96CE6"/>
    <w:rsid w:val="00F97DFD"/>
    <w:rsid w:val="00FA1F5B"/>
    <w:rsid w:val="00FA214B"/>
    <w:rsid w:val="00FA316C"/>
    <w:rsid w:val="00FA359E"/>
    <w:rsid w:val="00FA576E"/>
    <w:rsid w:val="00FB01E2"/>
    <w:rsid w:val="00FB1BCD"/>
    <w:rsid w:val="00FB1D33"/>
    <w:rsid w:val="00FB3494"/>
    <w:rsid w:val="00FB3C23"/>
    <w:rsid w:val="00FB402C"/>
    <w:rsid w:val="00FB46BA"/>
    <w:rsid w:val="00FB53B8"/>
    <w:rsid w:val="00FB5BAC"/>
    <w:rsid w:val="00FB5BF1"/>
    <w:rsid w:val="00FB643A"/>
    <w:rsid w:val="00FB67CD"/>
    <w:rsid w:val="00FB70E9"/>
    <w:rsid w:val="00FB77AC"/>
    <w:rsid w:val="00FC07FE"/>
    <w:rsid w:val="00FC0FB0"/>
    <w:rsid w:val="00FC132F"/>
    <w:rsid w:val="00FC2B69"/>
    <w:rsid w:val="00FC38D7"/>
    <w:rsid w:val="00FC42D3"/>
    <w:rsid w:val="00FC4B48"/>
    <w:rsid w:val="00FC4E6C"/>
    <w:rsid w:val="00FC5DEB"/>
    <w:rsid w:val="00FC6FFF"/>
    <w:rsid w:val="00FC7264"/>
    <w:rsid w:val="00FD00BF"/>
    <w:rsid w:val="00FD0A1F"/>
    <w:rsid w:val="00FD0EDD"/>
    <w:rsid w:val="00FD1D4B"/>
    <w:rsid w:val="00FD1DEE"/>
    <w:rsid w:val="00FD368F"/>
    <w:rsid w:val="00FD3CA1"/>
    <w:rsid w:val="00FD48A2"/>
    <w:rsid w:val="00FD5A95"/>
    <w:rsid w:val="00FD62D7"/>
    <w:rsid w:val="00FD6880"/>
    <w:rsid w:val="00FE2EB9"/>
    <w:rsid w:val="00FE33AF"/>
    <w:rsid w:val="00FE47D6"/>
    <w:rsid w:val="00FE524F"/>
    <w:rsid w:val="00FE5A14"/>
    <w:rsid w:val="00FE6AE2"/>
    <w:rsid w:val="00FE7E69"/>
    <w:rsid w:val="00FF2081"/>
    <w:rsid w:val="00FF3B30"/>
    <w:rsid w:val="00FF40D1"/>
    <w:rsid w:val="00FF52CD"/>
    <w:rsid w:val="00FF6515"/>
    <w:rsid w:val="00FF7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E9985"/>
  <w15:docId w15:val="{D2B705F0-1ECA-4E7C-98B0-5C3CEC64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C9"/>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240F53"/>
    <w:pPr>
      <w:keepNext/>
      <w:keepLines/>
      <w:spacing w:before="460" w:after="120" w:line="256"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WB Para,L"/>
    <w:basedOn w:val="Normal"/>
    <w:link w:val="ListParagraphChar"/>
    <w:uiPriority w:val="34"/>
    <w:qFormat/>
    <w:rsid w:val="00A724AE"/>
    <w:pPr>
      <w:ind w:left="720"/>
      <w:contextualSpacing/>
    </w:pPr>
  </w:style>
  <w:style w:type="paragraph" w:styleId="Header">
    <w:name w:val="header"/>
    <w:basedOn w:val="Normal"/>
    <w:link w:val="HeaderChar"/>
    <w:rsid w:val="005E0C84"/>
    <w:pPr>
      <w:tabs>
        <w:tab w:val="center" w:pos="4320"/>
        <w:tab w:val="right" w:pos="864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E0C8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E0C84"/>
    <w:pPr>
      <w:tabs>
        <w:tab w:val="center" w:pos="4320"/>
        <w:tab w:val="right" w:pos="864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E0C84"/>
    <w:rPr>
      <w:rFonts w:ascii="Times New Roman" w:eastAsia="Times New Roman" w:hAnsi="Times New Roman" w:cs="Times New Roman"/>
      <w:sz w:val="24"/>
      <w:szCs w:val="24"/>
      <w:lang w:val="en-GB"/>
    </w:rPr>
  </w:style>
  <w:style w:type="character" w:styleId="PageNumber">
    <w:name w:val="page number"/>
    <w:basedOn w:val="DefaultParagraphFont"/>
    <w:rsid w:val="005E0C84"/>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L Char"/>
    <w:basedOn w:val="DefaultParagraphFont"/>
    <w:link w:val="ListParagraph"/>
    <w:uiPriority w:val="34"/>
    <w:qFormat/>
    <w:locked/>
    <w:rsid w:val="003D1A01"/>
    <w:rPr>
      <w:rFonts w:ascii="Calibri" w:hAnsi="Calibri" w:cs="Calibri"/>
    </w:rPr>
  </w:style>
  <w:style w:type="paragraph" w:styleId="NoSpacing">
    <w:name w:val="No Spacing"/>
    <w:uiPriority w:val="1"/>
    <w:qFormat/>
    <w:rsid w:val="001B4CF7"/>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6E5532"/>
    <w:rPr>
      <w:color w:val="0000FF"/>
      <w:u w:val="single"/>
    </w:rPr>
  </w:style>
  <w:style w:type="paragraph" w:styleId="NormalWeb">
    <w:name w:val="Normal (Web)"/>
    <w:basedOn w:val="Normal"/>
    <w:uiPriority w:val="99"/>
    <w:unhideWhenUsed/>
    <w:rsid w:val="00CF4F1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F64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A931AD"/>
  </w:style>
  <w:style w:type="paragraph" w:styleId="BalloonText">
    <w:name w:val="Balloon Text"/>
    <w:basedOn w:val="Normal"/>
    <w:link w:val="BalloonTextChar"/>
    <w:uiPriority w:val="99"/>
    <w:semiHidden/>
    <w:unhideWhenUsed/>
    <w:rsid w:val="004372D5"/>
    <w:rPr>
      <w:rFonts w:ascii="Tahoma" w:hAnsi="Tahoma" w:cs="Tahoma"/>
      <w:sz w:val="16"/>
      <w:szCs w:val="16"/>
    </w:rPr>
  </w:style>
  <w:style w:type="character" w:customStyle="1" w:styleId="BalloonTextChar">
    <w:name w:val="Balloon Text Char"/>
    <w:basedOn w:val="DefaultParagraphFont"/>
    <w:link w:val="BalloonText"/>
    <w:uiPriority w:val="99"/>
    <w:semiHidden/>
    <w:rsid w:val="004372D5"/>
    <w:rPr>
      <w:rFonts w:ascii="Tahoma" w:hAnsi="Tahoma" w:cs="Tahoma"/>
      <w:sz w:val="16"/>
      <w:szCs w:val="16"/>
    </w:rPr>
  </w:style>
  <w:style w:type="character" w:styleId="CommentReference">
    <w:name w:val="annotation reference"/>
    <w:basedOn w:val="DefaultParagraphFont"/>
    <w:uiPriority w:val="99"/>
    <w:semiHidden/>
    <w:unhideWhenUsed/>
    <w:rsid w:val="00126CD4"/>
    <w:rPr>
      <w:sz w:val="16"/>
      <w:szCs w:val="16"/>
    </w:rPr>
  </w:style>
  <w:style w:type="paragraph" w:styleId="CommentText">
    <w:name w:val="annotation text"/>
    <w:basedOn w:val="Normal"/>
    <w:link w:val="CommentTextChar"/>
    <w:uiPriority w:val="99"/>
    <w:semiHidden/>
    <w:unhideWhenUsed/>
    <w:rsid w:val="00126CD4"/>
    <w:rPr>
      <w:sz w:val="20"/>
      <w:szCs w:val="20"/>
    </w:rPr>
  </w:style>
  <w:style w:type="character" w:customStyle="1" w:styleId="CommentTextChar">
    <w:name w:val="Comment Text Char"/>
    <w:basedOn w:val="DefaultParagraphFont"/>
    <w:link w:val="CommentText"/>
    <w:uiPriority w:val="99"/>
    <w:semiHidden/>
    <w:rsid w:val="00126C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6CD4"/>
    <w:rPr>
      <w:b/>
      <w:bCs/>
    </w:rPr>
  </w:style>
  <w:style w:type="character" w:customStyle="1" w:styleId="CommentSubjectChar">
    <w:name w:val="Comment Subject Char"/>
    <w:basedOn w:val="CommentTextChar"/>
    <w:link w:val="CommentSubject"/>
    <w:uiPriority w:val="99"/>
    <w:semiHidden/>
    <w:rsid w:val="00126CD4"/>
    <w:rPr>
      <w:rFonts w:ascii="Calibri" w:hAnsi="Calibri" w:cs="Calibri"/>
      <w:b/>
      <w:bCs/>
      <w:sz w:val="20"/>
      <w:szCs w:val="20"/>
    </w:rPr>
  </w:style>
  <w:style w:type="character" w:customStyle="1" w:styleId="ColorfulList-Accent1Char">
    <w:name w:val="Colorful List - Accent 1 Char"/>
    <w:link w:val="ColorfulList-Accent1"/>
    <w:uiPriority w:val="34"/>
    <w:locked/>
    <w:rsid w:val="006D7C64"/>
    <w:rPr>
      <w:rFonts w:ascii="Calibri" w:hAnsi="Calibri" w:cs="Calibri"/>
    </w:rPr>
  </w:style>
  <w:style w:type="table" w:styleId="ColorfulList-Accent1">
    <w:name w:val="Colorful List Accent 1"/>
    <w:basedOn w:val="TableNormal"/>
    <w:link w:val="ColorfulList-Accent1Char"/>
    <w:uiPriority w:val="34"/>
    <w:rsid w:val="006D7C64"/>
    <w:pPr>
      <w:spacing w:after="0" w:line="240" w:lineRule="auto"/>
    </w:pPr>
    <w:rPr>
      <w:rFonts w:ascii="Calibri" w:hAnsi="Calibri" w:cs="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1">
    <w:name w:val="List 1"/>
    <w:basedOn w:val="Normal"/>
    <w:semiHidden/>
    <w:rsid w:val="00AE7754"/>
    <w:pPr>
      <w:numPr>
        <w:numId w:val="2"/>
      </w:numPr>
    </w:pPr>
    <w:rPr>
      <w:rFonts w:ascii="Times New Roman" w:eastAsia="Times New Roman" w:hAnsi="Times New Roman" w:cs="Times New Roman"/>
      <w:sz w:val="20"/>
      <w:szCs w:val="20"/>
    </w:rPr>
  </w:style>
  <w:style w:type="paragraph" w:customStyle="1" w:styleId="List21">
    <w:name w:val="List 21"/>
    <w:basedOn w:val="Normal"/>
    <w:semiHidden/>
    <w:rsid w:val="007F4D6D"/>
    <w:pPr>
      <w:numPr>
        <w:numId w:val="3"/>
      </w:numPr>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B6183D"/>
    <w:rPr>
      <w:rFonts w:cstheme="minorBidi"/>
      <w:szCs w:val="21"/>
    </w:rPr>
  </w:style>
  <w:style w:type="character" w:customStyle="1" w:styleId="PlainTextChar">
    <w:name w:val="Plain Text Char"/>
    <w:basedOn w:val="DefaultParagraphFont"/>
    <w:link w:val="PlainText"/>
    <w:uiPriority w:val="99"/>
    <w:semiHidden/>
    <w:rsid w:val="00B6183D"/>
    <w:rPr>
      <w:rFonts w:ascii="Calibri" w:hAnsi="Calibri"/>
      <w:szCs w:val="21"/>
    </w:rPr>
  </w:style>
  <w:style w:type="paragraph" w:styleId="Title">
    <w:name w:val="Title"/>
    <w:basedOn w:val="Normal"/>
    <w:next w:val="Normal"/>
    <w:link w:val="TitleChar"/>
    <w:uiPriority w:val="99"/>
    <w:qFormat/>
    <w:rsid w:val="00B7458F"/>
    <w:pPr>
      <w:pBdr>
        <w:bottom w:val="single" w:sz="8" w:space="4" w:color="4F81BD"/>
      </w:pBdr>
      <w:spacing w:after="300"/>
      <w:contextualSpacing/>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99"/>
    <w:rsid w:val="00B7458F"/>
    <w:rPr>
      <w:rFonts w:ascii="Cambria" w:eastAsia="Calibri" w:hAnsi="Cambria" w:cs="Times New Roman"/>
      <w:color w:val="17365D"/>
      <w:spacing w:val="5"/>
      <w:kern w:val="28"/>
      <w:sz w:val="52"/>
      <w:szCs w:val="52"/>
      <w:lang w:val="x-none" w:eastAsia="x-none"/>
    </w:rPr>
  </w:style>
  <w:style w:type="paragraph" w:styleId="Revision">
    <w:name w:val="Revision"/>
    <w:hidden/>
    <w:uiPriority w:val="99"/>
    <w:semiHidden/>
    <w:rsid w:val="00BA7964"/>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240F53"/>
    <w:rPr>
      <w:rFonts w:asciiTheme="majorHAnsi" w:eastAsiaTheme="majorEastAsia" w:hAnsiTheme="majorHAnsi" w:cstheme="majorBidi"/>
      <w:b/>
      <w:color w:val="7F7F7F" w:themeColor="text1" w:themeTint="80"/>
      <w:sz w:val="30"/>
      <w:szCs w:val="26"/>
      <w:lang w:eastAsia="ja-JP"/>
    </w:rPr>
  </w:style>
  <w:style w:type="paragraph" w:styleId="ListBullet">
    <w:name w:val="List Bullet"/>
    <w:basedOn w:val="Normal"/>
    <w:uiPriority w:val="9"/>
    <w:semiHidden/>
    <w:unhideWhenUsed/>
    <w:qFormat/>
    <w:rsid w:val="00240F53"/>
    <w:pPr>
      <w:numPr>
        <w:numId w:val="35"/>
      </w:numPr>
      <w:spacing w:after="120" w:line="256" w:lineRule="auto"/>
    </w:pPr>
    <w:rPr>
      <w:rFonts w:asciiTheme="minorHAnsi" w:hAnsiTheme="minorHAnsi" w:cstheme="minorBidi"/>
      <w:color w:val="595959" w:themeColor="text1" w:themeTint="A6"/>
      <w:sz w:val="30"/>
      <w:szCs w:val="30"/>
      <w:lang w:eastAsia="ja-JP"/>
    </w:rPr>
  </w:style>
  <w:style w:type="character" w:customStyle="1" w:styleId="EmailStyle24">
    <w:name w:val="EmailStyle24"/>
    <w:basedOn w:val="DefaultParagraphFont"/>
    <w:rsid w:val="00690C02"/>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8387">
      <w:bodyDiv w:val="1"/>
      <w:marLeft w:val="0"/>
      <w:marRight w:val="0"/>
      <w:marTop w:val="0"/>
      <w:marBottom w:val="0"/>
      <w:divBdr>
        <w:top w:val="none" w:sz="0" w:space="0" w:color="auto"/>
        <w:left w:val="none" w:sz="0" w:space="0" w:color="auto"/>
        <w:bottom w:val="none" w:sz="0" w:space="0" w:color="auto"/>
        <w:right w:val="none" w:sz="0" w:space="0" w:color="auto"/>
      </w:divBdr>
    </w:div>
    <w:div w:id="68313759">
      <w:bodyDiv w:val="1"/>
      <w:marLeft w:val="0"/>
      <w:marRight w:val="0"/>
      <w:marTop w:val="0"/>
      <w:marBottom w:val="0"/>
      <w:divBdr>
        <w:top w:val="none" w:sz="0" w:space="0" w:color="auto"/>
        <w:left w:val="none" w:sz="0" w:space="0" w:color="auto"/>
        <w:bottom w:val="none" w:sz="0" w:space="0" w:color="auto"/>
        <w:right w:val="none" w:sz="0" w:space="0" w:color="auto"/>
      </w:divBdr>
    </w:div>
    <w:div w:id="105462784">
      <w:bodyDiv w:val="1"/>
      <w:marLeft w:val="0"/>
      <w:marRight w:val="0"/>
      <w:marTop w:val="0"/>
      <w:marBottom w:val="0"/>
      <w:divBdr>
        <w:top w:val="none" w:sz="0" w:space="0" w:color="auto"/>
        <w:left w:val="none" w:sz="0" w:space="0" w:color="auto"/>
        <w:bottom w:val="none" w:sz="0" w:space="0" w:color="auto"/>
        <w:right w:val="none" w:sz="0" w:space="0" w:color="auto"/>
      </w:divBdr>
    </w:div>
    <w:div w:id="177014717">
      <w:bodyDiv w:val="1"/>
      <w:marLeft w:val="0"/>
      <w:marRight w:val="0"/>
      <w:marTop w:val="0"/>
      <w:marBottom w:val="0"/>
      <w:divBdr>
        <w:top w:val="none" w:sz="0" w:space="0" w:color="auto"/>
        <w:left w:val="none" w:sz="0" w:space="0" w:color="auto"/>
        <w:bottom w:val="none" w:sz="0" w:space="0" w:color="auto"/>
        <w:right w:val="none" w:sz="0" w:space="0" w:color="auto"/>
      </w:divBdr>
    </w:div>
    <w:div w:id="183594654">
      <w:bodyDiv w:val="1"/>
      <w:marLeft w:val="0"/>
      <w:marRight w:val="0"/>
      <w:marTop w:val="0"/>
      <w:marBottom w:val="0"/>
      <w:divBdr>
        <w:top w:val="none" w:sz="0" w:space="0" w:color="auto"/>
        <w:left w:val="none" w:sz="0" w:space="0" w:color="auto"/>
        <w:bottom w:val="none" w:sz="0" w:space="0" w:color="auto"/>
        <w:right w:val="none" w:sz="0" w:space="0" w:color="auto"/>
      </w:divBdr>
    </w:div>
    <w:div w:id="197086630">
      <w:bodyDiv w:val="1"/>
      <w:marLeft w:val="0"/>
      <w:marRight w:val="0"/>
      <w:marTop w:val="0"/>
      <w:marBottom w:val="0"/>
      <w:divBdr>
        <w:top w:val="none" w:sz="0" w:space="0" w:color="auto"/>
        <w:left w:val="none" w:sz="0" w:space="0" w:color="auto"/>
        <w:bottom w:val="none" w:sz="0" w:space="0" w:color="auto"/>
        <w:right w:val="none" w:sz="0" w:space="0" w:color="auto"/>
      </w:divBdr>
      <w:divsChild>
        <w:div w:id="1288776731">
          <w:marLeft w:val="1267"/>
          <w:marRight w:val="0"/>
          <w:marTop w:val="120"/>
          <w:marBottom w:val="0"/>
          <w:divBdr>
            <w:top w:val="none" w:sz="0" w:space="0" w:color="auto"/>
            <w:left w:val="none" w:sz="0" w:space="0" w:color="auto"/>
            <w:bottom w:val="none" w:sz="0" w:space="0" w:color="auto"/>
            <w:right w:val="none" w:sz="0" w:space="0" w:color="auto"/>
          </w:divBdr>
        </w:div>
      </w:divsChild>
    </w:div>
    <w:div w:id="262499687">
      <w:bodyDiv w:val="1"/>
      <w:marLeft w:val="0"/>
      <w:marRight w:val="0"/>
      <w:marTop w:val="0"/>
      <w:marBottom w:val="0"/>
      <w:divBdr>
        <w:top w:val="none" w:sz="0" w:space="0" w:color="auto"/>
        <w:left w:val="none" w:sz="0" w:space="0" w:color="auto"/>
        <w:bottom w:val="none" w:sz="0" w:space="0" w:color="auto"/>
        <w:right w:val="none" w:sz="0" w:space="0" w:color="auto"/>
      </w:divBdr>
    </w:div>
    <w:div w:id="305669593">
      <w:bodyDiv w:val="1"/>
      <w:marLeft w:val="0"/>
      <w:marRight w:val="0"/>
      <w:marTop w:val="0"/>
      <w:marBottom w:val="0"/>
      <w:divBdr>
        <w:top w:val="none" w:sz="0" w:space="0" w:color="auto"/>
        <w:left w:val="none" w:sz="0" w:space="0" w:color="auto"/>
        <w:bottom w:val="none" w:sz="0" w:space="0" w:color="auto"/>
        <w:right w:val="none" w:sz="0" w:space="0" w:color="auto"/>
      </w:divBdr>
    </w:div>
    <w:div w:id="365180249">
      <w:bodyDiv w:val="1"/>
      <w:marLeft w:val="0"/>
      <w:marRight w:val="0"/>
      <w:marTop w:val="0"/>
      <w:marBottom w:val="0"/>
      <w:divBdr>
        <w:top w:val="none" w:sz="0" w:space="0" w:color="auto"/>
        <w:left w:val="none" w:sz="0" w:space="0" w:color="auto"/>
        <w:bottom w:val="none" w:sz="0" w:space="0" w:color="auto"/>
        <w:right w:val="none" w:sz="0" w:space="0" w:color="auto"/>
      </w:divBdr>
      <w:divsChild>
        <w:div w:id="1863088120">
          <w:marLeft w:val="821"/>
          <w:marRight w:val="0"/>
          <w:marTop w:val="160"/>
          <w:marBottom w:val="0"/>
          <w:divBdr>
            <w:top w:val="none" w:sz="0" w:space="0" w:color="auto"/>
            <w:left w:val="none" w:sz="0" w:space="0" w:color="auto"/>
            <w:bottom w:val="none" w:sz="0" w:space="0" w:color="auto"/>
            <w:right w:val="none" w:sz="0" w:space="0" w:color="auto"/>
          </w:divBdr>
        </w:div>
      </w:divsChild>
    </w:div>
    <w:div w:id="372266209">
      <w:bodyDiv w:val="1"/>
      <w:marLeft w:val="0"/>
      <w:marRight w:val="0"/>
      <w:marTop w:val="0"/>
      <w:marBottom w:val="0"/>
      <w:divBdr>
        <w:top w:val="none" w:sz="0" w:space="0" w:color="auto"/>
        <w:left w:val="none" w:sz="0" w:space="0" w:color="auto"/>
        <w:bottom w:val="none" w:sz="0" w:space="0" w:color="auto"/>
        <w:right w:val="none" w:sz="0" w:space="0" w:color="auto"/>
      </w:divBdr>
    </w:div>
    <w:div w:id="382797584">
      <w:bodyDiv w:val="1"/>
      <w:marLeft w:val="0"/>
      <w:marRight w:val="0"/>
      <w:marTop w:val="0"/>
      <w:marBottom w:val="0"/>
      <w:divBdr>
        <w:top w:val="none" w:sz="0" w:space="0" w:color="auto"/>
        <w:left w:val="none" w:sz="0" w:space="0" w:color="auto"/>
        <w:bottom w:val="none" w:sz="0" w:space="0" w:color="auto"/>
        <w:right w:val="none" w:sz="0" w:space="0" w:color="auto"/>
      </w:divBdr>
      <w:divsChild>
        <w:div w:id="127552510">
          <w:marLeft w:val="360"/>
          <w:marRight w:val="0"/>
          <w:marTop w:val="200"/>
          <w:marBottom w:val="0"/>
          <w:divBdr>
            <w:top w:val="none" w:sz="0" w:space="0" w:color="auto"/>
            <w:left w:val="none" w:sz="0" w:space="0" w:color="auto"/>
            <w:bottom w:val="none" w:sz="0" w:space="0" w:color="auto"/>
            <w:right w:val="none" w:sz="0" w:space="0" w:color="auto"/>
          </w:divBdr>
        </w:div>
        <w:div w:id="628780495">
          <w:marLeft w:val="360"/>
          <w:marRight w:val="0"/>
          <w:marTop w:val="200"/>
          <w:marBottom w:val="0"/>
          <w:divBdr>
            <w:top w:val="none" w:sz="0" w:space="0" w:color="auto"/>
            <w:left w:val="none" w:sz="0" w:space="0" w:color="auto"/>
            <w:bottom w:val="none" w:sz="0" w:space="0" w:color="auto"/>
            <w:right w:val="none" w:sz="0" w:space="0" w:color="auto"/>
          </w:divBdr>
        </w:div>
        <w:div w:id="1227033621">
          <w:marLeft w:val="360"/>
          <w:marRight w:val="0"/>
          <w:marTop w:val="200"/>
          <w:marBottom w:val="0"/>
          <w:divBdr>
            <w:top w:val="none" w:sz="0" w:space="0" w:color="auto"/>
            <w:left w:val="none" w:sz="0" w:space="0" w:color="auto"/>
            <w:bottom w:val="none" w:sz="0" w:space="0" w:color="auto"/>
            <w:right w:val="none" w:sz="0" w:space="0" w:color="auto"/>
          </w:divBdr>
        </w:div>
        <w:div w:id="859129645">
          <w:marLeft w:val="360"/>
          <w:marRight w:val="0"/>
          <w:marTop w:val="200"/>
          <w:marBottom w:val="0"/>
          <w:divBdr>
            <w:top w:val="none" w:sz="0" w:space="0" w:color="auto"/>
            <w:left w:val="none" w:sz="0" w:space="0" w:color="auto"/>
            <w:bottom w:val="none" w:sz="0" w:space="0" w:color="auto"/>
            <w:right w:val="none" w:sz="0" w:space="0" w:color="auto"/>
          </w:divBdr>
        </w:div>
      </w:divsChild>
    </w:div>
    <w:div w:id="433479792">
      <w:bodyDiv w:val="1"/>
      <w:marLeft w:val="0"/>
      <w:marRight w:val="0"/>
      <w:marTop w:val="0"/>
      <w:marBottom w:val="0"/>
      <w:divBdr>
        <w:top w:val="none" w:sz="0" w:space="0" w:color="auto"/>
        <w:left w:val="none" w:sz="0" w:space="0" w:color="auto"/>
        <w:bottom w:val="none" w:sz="0" w:space="0" w:color="auto"/>
        <w:right w:val="none" w:sz="0" w:space="0" w:color="auto"/>
      </w:divBdr>
    </w:div>
    <w:div w:id="468522604">
      <w:bodyDiv w:val="1"/>
      <w:marLeft w:val="0"/>
      <w:marRight w:val="0"/>
      <w:marTop w:val="0"/>
      <w:marBottom w:val="0"/>
      <w:divBdr>
        <w:top w:val="none" w:sz="0" w:space="0" w:color="auto"/>
        <w:left w:val="none" w:sz="0" w:space="0" w:color="auto"/>
        <w:bottom w:val="none" w:sz="0" w:space="0" w:color="auto"/>
        <w:right w:val="none" w:sz="0" w:space="0" w:color="auto"/>
      </w:divBdr>
    </w:div>
    <w:div w:id="487672170">
      <w:bodyDiv w:val="1"/>
      <w:marLeft w:val="0"/>
      <w:marRight w:val="0"/>
      <w:marTop w:val="0"/>
      <w:marBottom w:val="0"/>
      <w:divBdr>
        <w:top w:val="none" w:sz="0" w:space="0" w:color="auto"/>
        <w:left w:val="none" w:sz="0" w:space="0" w:color="auto"/>
        <w:bottom w:val="none" w:sz="0" w:space="0" w:color="auto"/>
        <w:right w:val="none" w:sz="0" w:space="0" w:color="auto"/>
      </w:divBdr>
    </w:div>
    <w:div w:id="653415730">
      <w:bodyDiv w:val="1"/>
      <w:marLeft w:val="0"/>
      <w:marRight w:val="0"/>
      <w:marTop w:val="0"/>
      <w:marBottom w:val="0"/>
      <w:divBdr>
        <w:top w:val="none" w:sz="0" w:space="0" w:color="auto"/>
        <w:left w:val="none" w:sz="0" w:space="0" w:color="auto"/>
        <w:bottom w:val="none" w:sz="0" w:space="0" w:color="auto"/>
        <w:right w:val="none" w:sz="0" w:space="0" w:color="auto"/>
      </w:divBdr>
    </w:div>
    <w:div w:id="699473497">
      <w:bodyDiv w:val="1"/>
      <w:marLeft w:val="0"/>
      <w:marRight w:val="0"/>
      <w:marTop w:val="0"/>
      <w:marBottom w:val="0"/>
      <w:divBdr>
        <w:top w:val="none" w:sz="0" w:space="0" w:color="auto"/>
        <w:left w:val="none" w:sz="0" w:space="0" w:color="auto"/>
        <w:bottom w:val="none" w:sz="0" w:space="0" w:color="auto"/>
        <w:right w:val="none" w:sz="0" w:space="0" w:color="auto"/>
      </w:divBdr>
    </w:div>
    <w:div w:id="785001159">
      <w:bodyDiv w:val="1"/>
      <w:marLeft w:val="0"/>
      <w:marRight w:val="0"/>
      <w:marTop w:val="0"/>
      <w:marBottom w:val="0"/>
      <w:divBdr>
        <w:top w:val="none" w:sz="0" w:space="0" w:color="auto"/>
        <w:left w:val="none" w:sz="0" w:space="0" w:color="auto"/>
        <w:bottom w:val="none" w:sz="0" w:space="0" w:color="auto"/>
        <w:right w:val="none" w:sz="0" w:space="0" w:color="auto"/>
      </w:divBdr>
    </w:div>
    <w:div w:id="809059316">
      <w:bodyDiv w:val="1"/>
      <w:marLeft w:val="0"/>
      <w:marRight w:val="0"/>
      <w:marTop w:val="0"/>
      <w:marBottom w:val="0"/>
      <w:divBdr>
        <w:top w:val="none" w:sz="0" w:space="0" w:color="auto"/>
        <w:left w:val="none" w:sz="0" w:space="0" w:color="auto"/>
        <w:bottom w:val="none" w:sz="0" w:space="0" w:color="auto"/>
        <w:right w:val="none" w:sz="0" w:space="0" w:color="auto"/>
      </w:divBdr>
      <w:divsChild>
        <w:div w:id="74783650">
          <w:marLeft w:val="1267"/>
          <w:marRight w:val="0"/>
          <w:marTop w:val="120"/>
          <w:marBottom w:val="0"/>
          <w:divBdr>
            <w:top w:val="none" w:sz="0" w:space="0" w:color="auto"/>
            <w:left w:val="none" w:sz="0" w:space="0" w:color="auto"/>
            <w:bottom w:val="none" w:sz="0" w:space="0" w:color="auto"/>
            <w:right w:val="none" w:sz="0" w:space="0" w:color="auto"/>
          </w:divBdr>
        </w:div>
      </w:divsChild>
    </w:div>
    <w:div w:id="821703848">
      <w:bodyDiv w:val="1"/>
      <w:marLeft w:val="0"/>
      <w:marRight w:val="0"/>
      <w:marTop w:val="0"/>
      <w:marBottom w:val="0"/>
      <w:divBdr>
        <w:top w:val="none" w:sz="0" w:space="0" w:color="auto"/>
        <w:left w:val="none" w:sz="0" w:space="0" w:color="auto"/>
        <w:bottom w:val="none" w:sz="0" w:space="0" w:color="auto"/>
        <w:right w:val="none" w:sz="0" w:space="0" w:color="auto"/>
      </w:divBdr>
      <w:divsChild>
        <w:div w:id="1723870395">
          <w:marLeft w:val="360"/>
          <w:marRight w:val="0"/>
          <w:marTop w:val="200"/>
          <w:marBottom w:val="0"/>
          <w:divBdr>
            <w:top w:val="none" w:sz="0" w:space="0" w:color="auto"/>
            <w:left w:val="none" w:sz="0" w:space="0" w:color="auto"/>
            <w:bottom w:val="none" w:sz="0" w:space="0" w:color="auto"/>
            <w:right w:val="none" w:sz="0" w:space="0" w:color="auto"/>
          </w:divBdr>
        </w:div>
        <w:div w:id="279918763">
          <w:marLeft w:val="360"/>
          <w:marRight w:val="0"/>
          <w:marTop w:val="200"/>
          <w:marBottom w:val="0"/>
          <w:divBdr>
            <w:top w:val="none" w:sz="0" w:space="0" w:color="auto"/>
            <w:left w:val="none" w:sz="0" w:space="0" w:color="auto"/>
            <w:bottom w:val="none" w:sz="0" w:space="0" w:color="auto"/>
            <w:right w:val="none" w:sz="0" w:space="0" w:color="auto"/>
          </w:divBdr>
        </w:div>
        <w:div w:id="936257764">
          <w:marLeft w:val="360"/>
          <w:marRight w:val="0"/>
          <w:marTop w:val="200"/>
          <w:marBottom w:val="0"/>
          <w:divBdr>
            <w:top w:val="none" w:sz="0" w:space="0" w:color="auto"/>
            <w:left w:val="none" w:sz="0" w:space="0" w:color="auto"/>
            <w:bottom w:val="none" w:sz="0" w:space="0" w:color="auto"/>
            <w:right w:val="none" w:sz="0" w:space="0" w:color="auto"/>
          </w:divBdr>
        </w:div>
        <w:div w:id="1685205320">
          <w:marLeft w:val="360"/>
          <w:marRight w:val="0"/>
          <w:marTop w:val="200"/>
          <w:marBottom w:val="0"/>
          <w:divBdr>
            <w:top w:val="none" w:sz="0" w:space="0" w:color="auto"/>
            <w:left w:val="none" w:sz="0" w:space="0" w:color="auto"/>
            <w:bottom w:val="none" w:sz="0" w:space="0" w:color="auto"/>
            <w:right w:val="none" w:sz="0" w:space="0" w:color="auto"/>
          </w:divBdr>
        </w:div>
      </w:divsChild>
    </w:div>
    <w:div w:id="832380850">
      <w:bodyDiv w:val="1"/>
      <w:marLeft w:val="0"/>
      <w:marRight w:val="0"/>
      <w:marTop w:val="0"/>
      <w:marBottom w:val="0"/>
      <w:divBdr>
        <w:top w:val="none" w:sz="0" w:space="0" w:color="auto"/>
        <w:left w:val="none" w:sz="0" w:space="0" w:color="auto"/>
        <w:bottom w:val="none" w:sz="0" w:space="0" w:color="auto"/>
        <w:right w:val="none" w:sz="0" w:space="0" w:color="auto"/>
      </w:divBdr>
    </w:div>
    <w:div w:id="839780863">
      <w:bodyDiv w:val="1"/>
      <w:marLeft w:val="0"/>
      <w:marRight w:val="0"/>
      <w:marTop w:val="0"/>
      <w:marBottom w:val="0"/>
      <w:divBdr>
        <w:top w:val="none" w:sz="0" w:space="0" w:color="auto"/>
        <w:left w:val="none" w:sz="0" w:space="0" w:color="auto"/>
        <w:bottom w:val="none" w:sz="0" w:space="0" w:color="auto"/>
        <w:right w:val="none" w:sz="0" w:space="0" w:color="auto"/>
      </w:divBdr>
    </w:div>
    <w:div w:id="877204311">
      <w:bodyDiv w:val="1"/>
      <w:marLeft w:val="0"/>
      <w:marRight w:val="0"/>
      <w:marTop w:val="0"/>
      <w:marBottom w:val="0"/>
      <w:divBdr>
        <w:top w:val="none" w:sz="0" w:space="0" w:color="auto"/>
        <w:left w:val="none" w:sz="0" w:space="0" w:color="auto"/>
        <w:bottom w:val="none" w:sz="0" w:space="0" w:color="auto"/>
        <w:right w:val="none" w:sz="0" w:space="0" w:color="auto"/>
      </w:divBdr>
    </w:div>
    <w:div w:id="881134213">
      <w:bodyDiv w:val="1"/>
      <w:marLeft w:val="0"/>
      <w:marRight w:val="0"/>
      <w:marTop w:val="0"/>
      <w:marBottom w:val="0"/>
      <w:divBdr>
        <w:top w:val="none" w:sz="0" w:space="0" w:color="auto"/>
        <w:left w:val="none" w:sz="0" w:space="0" w:color="auto"/>
        <w:bottom w:val="none" w:sz="0" w:space="0" w:color="auto"/>
        <w:right w:val="none" w:sz="0" w:space="0" w:color="auto"/>
      </w:divBdr>
    </w:div>
    <w:div w:id="993219362">
      <w:bodyDiv w:val="1"/>
      <w:marLeft w:val="0"/>
      <w:marRight w:val="0"/>
      <w:marTop w:val="0"/>
      <w:marBottom w:val="0"/>
      <w:divBdr>
        <w:top w:val="none" w:sz="0" w:space="0" w:color="auto"/>
        <w:left w:val="none" w:sz="0" w:space="0" w:color="auto"/>
        <w:bottom w:val="none" w:sz="0" w:space="0" w:color="auto"/>
        <w:right w:val="none" w:sz="0" w:space="0" w:color="auto"/>
      </w:divBdr>
    </w:div>
    <w:div w:id="997729839">
      <w:bodyDiv w:val="1"/>
      <w:marLeft w:val="0"/>
      <w:marRight w:val="0"/>
      <w:marTop w:val="0"/>
      <w:marBottom w:val="0"/>
      <w:divBdr>
        <w:top w:val="none" w:sz="0" w:space="0" w:color="auto"/>
        <w:left w:val="none" w:sz="0" w:space="0" w:color="auto"/>
        <w:bottom w:val="none" w:sz="0" w:space="0" w:color="auto"/>
        <w:right w:val="none" w:sz="0" w:space="0" w:color="auto"/>
      </w:divBdr>
    </w:div>
    <w:div w:id="1012997971">
      <w:bodyDiv w:val="1"/>
      <w:marLeft w:val="0"/>
      <w:marRight w:val="0"/>
      <w:marTop w:val="0"/>
      <w:marBottom w:val="0"/>
      <w:divBdr>
        <w:top w:val="none" w:sz="0" w:space="0" w:color="auto"/>
        <w:left w:val="none" w:sz="0" w:space="0" w:color="auto"/>
        <w:bottom w:val="none" w:sz="0" w:space="0" w:color="auto"/>
        <w:right w:val="none" w:sz="0" w:space="0" w:color="auto"/>
      </w:divBdr>
    </w:div>
    <w:div w:id="1014382786">
      <w:bodyDiv w:val="1"/>
      <w:marLeft w:val="0"/>
      <w:marRight w:val="0"/>
      <w:marTop w:val="0"/>
      <w:marBottom w:val="0"/>
      <w:divBdr>
        <w:top w:val="none" w:sz="0" w:space="0" w:color="auto"/>
        <w:left w:val="none" w:sz="0" w:space="0" w:color="auto"/>
        <w:bottom w:val="none" w:sz="0" w:space="0" w:color="auto"/>
        <w:right w:val="none" w:sz="0" w:space="0" w:color="auto"/>
      </w:divBdr>
    </w:div>
    <w:div w:id="1205101249">
      <w:bodyDiv w:val="1"/>
      <w:marLeft w:val="0"/>
      <w:marRight w:val="0"/>
      <w:marTop w:val="0"/>
      <w:marBottom w:val="0"/>
      <w:divBdr>
        <w:top w:val="none" w:sz="0" w:space="0" w:color="auto"/>
        <w:left w:val="none" w:sz="0" w:space="0" w:color="auto"/>
        <w:bottom w:val="none" w:sz="0" w:space="0" w:color="auto"/>
        <w:right w:val="none" w:sz="0" w:space="0" w:color="auto"/>
      </w:divBdr>
    </w:div>
    <w:div w:id="1232043329">
      <w:bodyDiv w:val="1"/>
      <w:marLeft w:val="0"/>
      <w:marRight w:val="0"/>
      <w:marTop w:val="0"/>
      <w:marBottom w:val="0"/>
      <w:divBdr>
        <w:top w:val="none" w:sz="0" w:space="0" w:color="auto"/>
        <w:left w:val="none" w:sz="0" w:space="0" w:color="auto"/>
        <w:bottom w:val="none" w:sz="0" w:space="0" w:color="auto"/>
        <w:right w:val="none" w:sz="0" w:space="0" w:color="auto"/>
      </w:divBdr>
    </w:div>
    <w:div w:id="1248153532">
      <w:bodyDiv w:val="1"/>
      <w:marLeft w:val="0"/>
      <w:marRight w:val="0"/>
      <w:marTop w:val="0"/>
      <w:marBottom w:val="0"/>
      <w:divBdr>
        <w:top w:val="none" w:sz="0" w:space="0" w:color="auto"/>
        <w:left w:val="none" w:sz="0" w:space="0" w:color="auto"/>
        <w:bottom w:val="none" w:sz="0" w:space="0" w:color="auto"/>
        <w:right w:val="none" w:sz="0" w:space="0" w:color="auto"/>
      </w:divBdr>
    </w:div>
    <w:div w:id="1279527476">
      <w:bodyDiv w:val="1"/>
      <w:marLeft w:val="0"/>
      <w:marRight w:val="0"/>
      <w:marTop w:val="0"/>
      <w:marBottom w:val="0"/>
      <w:divBdr>
        <w:top w:val="none" w:sz="0" w:space="0" w:color="auto"/>
        <w:left w:val="none" w:sz="0" w:space="0" w:color="auto"/>
        <w:bottom w:val="none" w:sz="0" w:space="0" w:color="auto"/>
        <w:right w:val="none" w:sz="0" w:space="0" w:color="auto"/>
      </w:divBdr>
    </w:div>
    <w:div w:id="1372921098">
      <w:bodyDiv w:val="1"/>
      <w:marLeft w:val="0"/>
      <w:marRight w:val="0"/>
      <w:marTop w:val="0"/>
      <w:marBottom w:val="0"/>
      <w:divBdr>
        <w:top w:val="none" w:sz="0" w:space="0" w:color="auto"/>
        <w:left w:val="none" w:sz="0" w:space="0" w:color="auto"/>
        <w:bottom w:val="none" w:sz="0" w:space="0" w:color="auto"/>
        <w:right w:val="none" w:sz="0" w:space="0" w:color="auto"/>
      </w:divBdr>
    </w:div>
    <w:div w:id="1387990923">
      <w:bodyDiv w:val="1"/>
      <w:marLeft w:val="0"/>
      <w:marRight w:val="0"/>
      <w:marTop w:val="0"/>
      <w:marBottom w:val="0"/>
      <w:divBdr>
        <w:top w:val="none" w:sz="0" w:space="0" w:color="auto"/>
        <w:left w:val="none" w:sz="0" w:space="0" w:color="auto"/>
        <w:bottom w:val="none" w:sz="0" w:space="0" w:color="auto"/>
        <w:right w:val="none" w:sz="0" w:space="0" w:color="auto"/>
      </w:divBdr>
    </w:div>
    <w:div w:id="1426415865">
      <w:bodyDiv w:val="1"/>
      <w:marLeft w:val="0"/>
      <w:marRight w:val="0"/>
      <w:marTop w:val="0"/>
      <w:marBottom w:val="0"/>
      <w:divBdr>
        <w:top w:val="none" w:sz="0" w:space="0" w:color="auto"/>
        <w:left w:val="none" w:sz="0" w:space="0" w:color="auto"/>
        <w:bottom w:val="none" w:sz="0" w:space="0" w:color="auto"/>
        <w:right w:val="none" w:sz="0" w:space="0" w:color="auto"/>
      </w:divBdr>
    </w:div>
    <w:div w:id="1549804295">
      <w:bodyDiv w:val="1"/>
      <w:marLeft w:val="0"/>
      <w:marRight w:val="0"/>
      <w:marTop w:val="0"/>
      <w:marBottom w:val="0"/>
      <w:divBdr>
        <w:top w:val="none" w:sz="0" w:space="0" w:color="auto"/>
        <w:left w:val="none" w:sz="0" w:space="0" w:color="auto"/>
        <w:bottom w:val="none" w:sz="0" w:space="0" w:color="auto"/>
        <w:right w:val="none" w:sz="0" w:space="0" w:color="auto"/>
      </w:divBdr>
      <w:divsChild>
        <w:div w:id="1632973490">
          <w:marLeft w:val="720"/>
          <w:marRight w:val="0"/>
          <w:marTop w:val="200"/>
          <w:marBottom w:val="0"/>
          <w:divBdr>
            <w:top w:val="none" w:sz="0" w:space="0" w:color="auto"/>
            <w:left w:val="none" w:sz="0" w:space="0" w:color="auto"/>
            <w:bottom w:val="none" w:sz="0" w:space="0" w:color="auto"/>
            <w:right w:val="none" w:sz="0" w:space="0" w:color="auto"/>
          </w:divBdr>
        </w:div>
      </w:divsChild>
    </w:div>
    <w:div w:id="1550074950">
      <w:bodyDiv w:val="1"/>
      <w:marLeft w:val="0"/>
      <w:marRight w:val="0"/>
      <w:marTop w:val="0"/>
      <w:marBottom w:val="0"/>
      <w:divBdr>
        <w:top w:val="none" w:sz="0" w:space="0" w:color="auto"/>
        <w:left w:val="none" w:sz="0" w:space="0" w:color="auto"/>
        <w:bottom w:val="none" w:sz="0" w:space="0" w:color="auto"/>
        <w:right w:val="none" w:sz="0" w:space="0" w:color="auto"/>
      </w:divBdr>
    </w:div>
    <w:div w:id="1562670659">
      <w:bodyDiv w:val="1"/>
      <w:marLeft w:val="0"/>
      <w:marRight w:val="0"/>
      <w:marTop w:val="0"/>
      <w:marBottom w:val="0"/>
      <w:divBdr>
        <w:top w:val="none" w:sz="0" w:space="0" w:color="auto"/>
        <w:left w:val="none" w:sz="0" w:space="0" w:color="auto"/>
        <w:bottom w:val="none" w:sz="0" w:space="0" w:color="auto"/>
        <w:right w:val="none" w:sz="0" w:space="0" w:color="auto"/>
      </w:divBdr>
      <w:divsChild>
        <w:div w:id="1325357291">
          <w:marLeft w:val="2160"/>
          <w:marRight w:val="0"/>
          <w:marTop w:val="110"/>
          <w:marBottom w:val="0"/>
          <w:divBdr>
            <w:top w:val="none" w:sz="0" w:space="0" w:color="auto"/>
            <w:left w:val="none" w:sz="0" w:space="0" w:color="auto"/>
            <w:bottom w:val="none" w:sz="0" w:space="0" w:color="auto"/>
            <w:right w:val="none" w:sz="0" w:space="0" w:color="auto"/>
          </w:divBdr>
        </w:div>
      </w:divsChild>
    </w:div>
    <w:div w:id="1624772866">
      <w:bodyDiv w:val="1"/>
      <w:marLeft w:val="0"/>
      <w:marRight w:val="0"/>
      <w:marTop w:val="0"/>
      <w:marBottom w:val="0"/>
      <w:divBdr>
        <w:top w:val="none" w:sz="0" w:space="0" w:color="auto"/>
        <w:left w:val="none" w:sz="0" w:space="0" w:color="auto"/>
        <w:bottom w:val="none" w:sz="0" w:space="0" w:color="auto"/>
        <w:right w:val="none" w:sz="0" w:space="0" w:color="auto"/>
      </w:divBdr>
    </w:div>
    <w:div w:id="1638753730">
      <w:bodyDiv w:val="1"/>
      <w:marLeft w:val="0"/>
      <w:marRight w:val="0"/>
      <w:marTop w:val="0"/>
      <w:marBottom w:val="0"/>
      <w:divBdr>
        <w:top w:val="none" w:sz="0" w:space="0" w:color="auto"/>
        <w:left w:val="none" w:sz="0" w:space="0" w:color="auto"/>
        <w:bottom w:val="none" w:sz="0" w:space="0" w:color="auto"/>
        <w:right w:val="none" w:sz="0" w:space="0" w:color="auto"/>
      </w:divBdr>
    </w:div>
    <w:div w:id="1639533114">
      <w:bodyDiv w:val="1"/>
      <w:marLeft w:val="0"/>
      <w:marRight w:val="0"/>
      <w:marTop w:val="0"/>
      <w:marBottom w:val="0"/>
      <w:divBdr>
        <w:top w:val="none" w:sz="0" w:space="0" w:color="auto"/>
        <w:left w:val="none" w:sz="0" w:space="0" w:color="auto"/>
        <w:bottom w:val="none" w:sz="0" w:space="0" w:color="auto"/>
        <w:right w:val="none" w:sz="0" w:space="0" w:color="auto"/>
      </w:divBdr>
    </w:div>
    <w:div w:id="1666861732">
      <w:bodyDiv w:val="1"/>
      <w:marLeft w:val="0"/>
      <w:marRight w:val="0"/>
      <w:marTop w:val="0"/>
      <w:marBottom w:val="0"/>
      <w:divBdr>
        <w:top w:val="none" w:sz="0" w:space="0" w:color="auto"/>
        <w:left w:val="none" w:sz="0" w:space="0" w:color="auto"/>
        <w:bottom w:val="none" w:sz="0" w:space="0" w:color="auto"/>
        <w:right w:val="none" w:sz="0" w:space="0" w:color="auto"/>
      </w:divBdr>
    </w:div>
    <w:div w:id="1713647532">
      <w:bodyDiv w:val="1"/>
      <w:marLeft w:val="0"/>
      <w:marRight w:val="0"/>
      <w:marTop w:val="0"/>
      <w:marBottom w:val="0"/>
      <w:divBdr>
        <w:top w:val="none" w:sz="0" w:space="0" w:color="auto"/>
        <w:left w:val="none" w:sz="0" w:space="0" w:color="auto"/>
        <w:bottom w:val="none" w:sz="0" w:space="0" w:color="auto"/>
        <w:right w:val="none" w:sz="0" w:space="0" w:color="auto"/>
      </w:divBdr>
    </w:div>
    <w:div w:id="1745761113">
      <w:bodyDiv w:val="1"/>
      <w:marLeft w:val="0"/>
      <w:marRight w:val="0"/>
      <w:marTop w:val="0"/>
      <w:marBottom w:val="0"/>
      <w:divBdr>
        <w:top w:val="none" w:sz="0" w:space="0" w:color="auto"/>
        <w:left w:val="none" w:sz="0" w:space="0" w:color="auto"/>
        <w:bottom w:val="none" w:sz="0" w:space="0" w:color="auto"/>
        <w:right w:val="none" w:sz="0" w:space="0" w:color="auto"/>
      </w:divBdr>
    </w:div>
    <w:div w:id="1804303012">
      <w:bodyDiv w:val="1"/>
      <w:marLeft w:val="0"/>
      <w:marRight w:val="0"/>
      <w:marTop w:val="0"/>
      <w:marBottom w:val="0"/>
      <w:divBdr>
        <w:top w:val="none" w:sz="0" w:space="0" w:color="auto"/>
        <w:left w:val="none" w:sz="0" w:space="0" w:color="auto"/>
        <w:bottom w:val="none" w:sz="0" w:space="0" w:color="auto"/>
        <w:right w:val="none" w:sz="0" w:space="0" w:color="auto"/>
      </w:divBdr>
      <w:divsChild>
        <w:div w:id="1491479461">
          <w:marLeft w:val="1267"/>
          <w:marRight w:val="0"/>
          <w:marTop w:val="120"/>
          <w:marBottom w:val="0"/>
          <w:divBdr>
            <w:top w:val="none" w:sz="0" w:space="0" w:color="auto"/>
            <w:left w:val="none" w:sz="0" w:space="0" w:color="auto"/>
            <w:bottom w:val="none" w:sz="0" w:space="0" w:color="auto"/>
            <w:right w:val="none" w:sz="0" w:space="0" w:color="auto"/>
          </w:divBdr>
        </w:div>
      </w:divsChild>
    </w:div>
    <w:div w:id="1816220294">
      <w:bodyDiv w:val="1"/>
      <w:marLeft w:val="0"/>
      <w:marRight w:val="0"/>
      <w:marTop w:val="0"/>
      <w:marBottom w:val="0"/>
      <w:divBdr>
        <w:top w:val="none" w:sz="0" w:space="0" w:color="auto"/>
        <w:left w:val="none" w:sz="0" w:space="0" w:color="auto"/>
        <w:bottom w:val="none" w:sz="0" w:space="0" w:color="auto"/>
        <w:right w:val="none" w:sz="0" w:space="0" w:color="auto"/>
      </w:divBdr>
    </w:div>
    <w:div w:id="1827285726">
      <w:bodyDiv w:val="1"/>
      <w:marLeft w:val="0"/>
      <w:marRight w:val="0"/>
      <w:marTop w:val="0"/>
      <w:marBottom w:val="0"/>
      <w:divBdr>
        <w:top w:val="none" w:sz="0" w:space="0" w:color="auto"/>
        <w:left w:val="none" w:sz="0" w:space="0" w:color="auto"/>
        <w:bottom w:val="none" w:sz="0" w:space="0" w:color="auto"/>
        <w:right w:val="none" w:sz="0" w:space="0" w:color="auto"/>
      </w:divBdr>
    </w:div>
    <w:div w:id="2019624125">
      <w:bodyDiv w:val="1"/>
      <w:marLeft w:val="0"/>
      <w:marRight w:val="0"/>
      <w:marTop w:val="0"/>
      <w:marBottom w:val="0"/>
      <w:divBdr>
        <w:top w:val="none" w:sz="0" w:space="0" w:color="auto"/>
        <w:left w:val="none" w:sz="0" w:space="0" w:color="auto"/>
        <w:bottom w:val="none" w:sz="0" w:space="0" w:color="auto"/>
        <w:right w:val="none" w:sz="0" w:space="0" w:color="auto"/>
      </w:divBdr>
    </w:div>
    <w:div w:id="21183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1033-37FF-454C-8FCC-14D76DBE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Grahn</dc:creator>
  <cp:lastModifiedBy>Mari Huseby</cp:lastModifiedBy>
  <cp:revision>19</cp:revision>
  <cp:lastPrinted>2017-02-17T19:43:00Z</cp:lastPrinted>
  <dcterms:created xsi:type="dcterms:W3CDTF">2017-02-20T16:23:00Z</dcterms:created>
  <dcterms:modified xsi:type="dcterms:W3CDTF">2017-02-23T17:25:00Z</dcterms:modified>
</cp:coreProperties>
</file>