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1C" w:rsidRPr="00E6146C" w:rsidRDefault="0067371C" w:rsidP="004E7704">
      <w:pPr>
        <w:widowControl w:val="0"/>
        <w:autoSpaceDE w:val="0"/>
        <w:autoSpaceDN w:val="0"/>
        <w:adjustRightInd w:val="0"/>
        <w:spacing w:after="0"/>
        <w:jc w:val="center"/>
        <w:rPr>
          <w:rFonts w:cs="Arial"/>
          <w:b/>
          <w:color w:val="353535"/>
          <w:sz w:val="28"/>
        </w:rPr>
      </w:pPr>
      <w:r w:rsidRPr="00E6146C">
        <w:rPr>
          <w:rFonts w:cs="Arial"/>
          <w:b/>
          <w:color w:val="353535"/>
          <w:sz w:val="28"/>
        </w:rPr>
        <w:t>IASC Task Team</w:t>
      </w:r>
    </w:p>
    <w:p w:rsidR="0067371C" w:rsidRPr="00E6146C" w:rsidRDefault="0067371C" w:rsidP="0067371C">
      <w:pPr>
        <w:widowControl w:val="0"/>
        <w:autoSpaceDE w:val="0"/>
        <w:autoSpaceDN w:val="0"/>
        <w:adjustRightInd w:val="0"/>
        <w:spacing w:after="0"/>
        <w:jc w:val="center"/>
        <w:rPr>
          <w:rFonts w:cs="Arial"/>
          <w:b/>
          <w:color w:val="353535"/>
          <w:sz w:val="28"/>
        </w:rPr>
      </w:pPr>
      <w:r w:rsidRPr="00E6146C">
        <w:rPr>
          <w:rFonts w:cs="Arial"/>
          <w:b/>
          <w:color w:val="353535"/>
          <w:sz w:val="28"/>
        </w:rPr>
        <w:t>Inclusion of Persons with Disabilities in Humanitarian Action</w:t>
      </w:r>
    </w:p>
    <w:p w:rsidR="0067371C" w:rsidRPr="00E6146C" w:rsidRDefault="0067371C" w:rsidP="0067371C">
      <w:pPr>
        <w:widowControl w:val="0"/>
        <w:autoSpaceDE w:val="0"/>
        <w:autoSpaceDN w:val="0"/>
        <w:adjustRightInd w:val="0"/>
        <w:spacing w:after="0"/>
        <w:jc w:val="center"/>
        <w:rPr>
          <w:rFonts w:cs="Arial"/>
          <w:b/>
          <w:color w:val="353535"/>
          <w:sz w:val="24"/>
        </w:rPr>
      </w:pPr>
    </w:p>
    <w:p w:rsidR="0067371C" w:rsidRPr="00E6146C" w:rsidRDefault="0040324D" w:rsidP="0067371C">
      <w:pPr>
        <w:widowControl w:val="0"/>
        <w:autoSpaceDE w:val="0"/>
        <w:autoSpaceDN w:val="0"/>
        <w:adjustRightInd w:val="0"/>
        <w:spacing w:after="0"/>
        <w:jc w:val="center"/>
        <w:rPr>
          <w:rFonts w:cs="Arial"/>
          <w:b/>
          <w:color w:val="353535"/>
          <w:sz w:val="26"/>
        </w:rPr>
      </w:pPr>
      <w:r>
        <w:rPr>
          <w:rFonts w:cs="Arial"/>
          <w:b/>
          <w:color w:val="353535"/>
          <w:sz w:val="26"/>
        </w:rPr>
        <w:t>Notes of monthly call - 10</w:t>
      </w:r>
      <w:r w:rsidR="0067371C" w:rsidRPr="00E6146C">
        <w:rPr>
          <w:rFonts w:cs="Arial"/>
          <w:b/>
          <w:color w:val="353535"/>
          <w:sz w:val="26"/>
          <w:vertAlign w:val="superscript"/>
        </w:rPr>
        <w:t>th</w:t>
      </w:r>
      <w:r w:rsidR="0067371C" w:rsidRPr="00E6146C">
        <w:rPr>
          <w:rFonts w:cs="Arial"/>
          <w:b/>
          <w:color w:val="353535"/>
          <w:sz w:val="26"/>
        </w:rPr>
        <w:t xml:space="preserve"> </w:t>
      </w:r>
      <w:r>
        <w:rPr>
          <w:rFonts w:cs="Arial"/>
          <w:b/>
          <w:color w:val="353535"/>
          <w:sz w:val="26"/>
        </w:rPr>
        <w:t>January</w:t>
      </w:r>
      <w:r w:rsidR="001D6280">
        <w:rPr>
          <w:rFonts w:cs="Arial"/>
          <w:b/>
          <w:color w:val="353535"/>
          <w:sz w:val="26"/>
        </w:rPr>
        <w:t xml:space="preserve"> 2018</w:t>
      </w:r>
    </w:p>
    <w:p w:rsidR="005541DF" w:rsidRPr="00FF500B" w:rsidRDefault="005541DF" w:rsidP="005541DF">
      <w:pPr>
        <w:pStyle w:val="xmsolistparagraph"/>
        <w:spacing w:beforeLines="0" w:afterLines="0"/>
        <w:ind w:left="360" w:hanging="360"/>
        <w:rPr>
          <w:rStyle w:val="apple-converted-space"/>
          <w:rFonts w:ascii="Arial" w:hAnsi="Arial" w:cs="Times New Roman"/>
          <w:color w:val="212121"/>
          <w:sz w:val="14"/>
          <w:szCs w:val="14"/>
          <w:lang w:val="en-US"/>
        </w:rPr>
      </w:pPr>
    </w:p>
    <w:p w:rsidR="005541DF" w:rsidRPr="00FF500B" w:rsidRDefault="005541DF" w:rsidP="005541DF">
      <w:pPr>
        <w:pStyle w:val="xmsolistparagraph"/>
        <w:spacing w:beforeLines="0" w:afterLines="0"/>
        <w:ind w:left="360" w:hanging="360"/>
        <w:rPr>
          <w:rStyle w:val="apple-converted-space"/>
          <w:rFonts w:ascii="Arial" w:hAnsi="Arial" w:cs="Times New Roman"/>
          <w:color w:val="212121"/>
          <w:sz w:val="14"/>
          <w:szCs w:val="14"/>
          <w:lang w:val="en-US"/>
        </w:rPr>
      </w:pPr>
    </w:p>
    <w:p w:rsidR="0040324D" w:rsidRDefault="0040324D" w:rsidP="0040324D">
      <w:pPr>
        <w:pStyle w:val="Heading1"/>
        <w:numPr>
          <w:ilvl w:val="0"/>
          <w:numId w:val="3"/>
        </w:numPr>
        <w:spacing w:before="320" w:after="200"/>
        <w:rPr>
          <w:rFonts w:ascii="Arial" w:hAnsi="Arial" w:cs="Arial"/>
          <w:sz w:val="24"/>
        </w:rPr>
      </w:pPr>
      <w:r>
        <w:rPr>
          <w:rFonts w:ascii="Arial" w:hAnsi="Arial" w:cs="Arial"/>
          <w:sz w:val="24"/>
        </w:rPr>
        <w:t>Online survey</w:t>
      </w:r>
    </w:p>
    <w:p w:rsidR="0040324D" w:rsidRDefault="0040324D" w:rsidP="0040324D">
      <w:pPr>
        <w:pStyle w:val="xmsolistparagraph"/>
        <w:spacing w:beforeLines="0" w:afterLines="0"/>
        <w:rPr>
          <w:rFonts w:ascii="Arial" w:hAnsi="Arial" w:cs="Arial"/>
          <w:sz w:val="24"/>
        </w:rPr>
      </w:pPr>
      <w:r>
        <w:rPr>
          <w:rFonts w:ascii="Arial" w:hAnsi="Arial" w:cs="Times New Roman"/>
          <w:color w:val="212121"/>
          <w:sz w:val="22"/>
          <w:szCs w:val="22"/>
        </w:rPr>
        <w:t>The survey design is close to completion. Final comments will be receive</w:t>
      </w:r>
      <w:r w:rsidR="003420CB">
        <w:rPr>
          <w:rFonts w:ascii="Arial" w:hAnsi="Arial" w:cs="Times New Roman"/>
          <w:color w:val="212121"/>
          <w:sz w:val="22"/>
          <w:szCs w:val="22"/>
        </w:rPr>
        <w:t xml:space="preserve">d from the consultation work stream </w:t>
      </w:r>
      <w:r>
        <w:rPr>
          <w:rFonts w:ascii="Arial" w:hAnsi="Arial" w:cs="Times New Roman"/>
          <w:color w:val="212121"/>
          <w:sz w:val="22"/>
          <w:szCs w:val="22"/>
        </w:rPr>
        <w:t>today and it should be ready for full</w:t>
      </w:r>
      <w:r w:rsidR="007A1F01">
        <w:rPr>
          <w:rFonts w:ascii="Arial" w:hAnsi="Arial" w:cs="Times New Roman"/>
          <w:color w:val="212121"/>
          <w:sz w:val="22"/>
          <w:szCs w:val="22"/>
        </w:rPr>
        <w:t xml:space="preserve"> testing by the end of the week following which it will be shared for responses by TT members.</w:t>
      </w:r>
      <w:r>
        <w:rPr>
          <w:rFonts w:ascii="Arial" w:hAnsi="Arial" w:cs="Times New Roman"/>
          <w:color w:val="212121"/>
          <w:sz w:val="22"/>
          <w:szCs w:val="22"/>
        </w:rPr>
        <w:t xml:space="preserve"> The survey will be </w:t>
      </w:r>
      <w:r w:rsidR="007A1F01">
        <w:rPr>
          <w:rFonts w:ascii="Arial" w:hAnsi="Arial" w:cs="Times New Roman"/>
          <w:color w:val="212121"/>
          <w:sz w:val="22"/>
          <w:szCs w:val="22"/>
        </w:rPr>
        <w:t xml:space="preserve">also be </w:t>
      </w:r>
      <w:r>
        <w:rPr>
          <w:rFonts w:ascii="Arial" w:hAnsi="Arial" w:cs="Times New Roman"/>
          <w:color w:val="212121"/>
          <w:sz w:val="22"/>
          <w:szCs w:val="22"/>
        </w:rPr>
        <w:t xml:space="preserve">translated into French, Spanish and Arabic. When this is complete the survey will be launched externally </w:t>
      </w:r>
      <w:r w:rsidR="007A1F01">
        <w:rPr>
          <w:rFonts w:ascii="Arial" w:hAnsi="Arial" w:cs="Times New Roman"/>
          <w:color w:val="212121"/>
          <w:sz w:val="22"/>
          <w:szCs w:val="22"/>
        </w:rPr>
        <w:t>for a month, with the possibility of an extension of two weeks if it is deemed necessary</w:t>
      </w:r>
      <w:r>
        <w:rPr>
          <w:rFonts w:ascii="Arial" w:hAnsi="Arial" w:cs="Times New Roman"/>
          <w:color w:val="212121"/>
          <w:sz w:val="22"/>
          <w:szCs w:val="22"/>
        </w:rPr>
        <w:t>.</w:t>
      </w:r>
    </w:p>
    <w:p w:rsidR="00406B3A" w:rsidRPr="0067371C" w:rsidRDefault="007A1F01" w:rsidP="0067371C">
      <w:pPr>
        <w:pStyle w:val="Heading1"/>
        <w:numPr>
          <w:ilvl w:val="0"/>
          <w:numId w:val="3"/>
        </w:numPr>
        <w:spacing w:before="320" w:after="200"/>
        <w:rPr>
          <w:rFonts w:ascii="Arial" w:hAnsi="Arial" w:cs="Arial"/>
          <w:sz w:val="24"/>
        </w:rPr>
      </w:pPr>
      <w:r>
        <w:rPr>
          <w:rFonts w:ascii="Arial" w:hAnsi="Arial" w:cs="Arial"/>
          <w:sz w:val="24"/>
        </w:rPr>
        <w:t>Information</w:t>
      </w:r>
      <w:r w:rsidR="00A4430F">
        <w:rPr>
          <w:rFonts w:ascii="Arial" w:hAnsi="Arial" w:cs="Arial"/>
          <w:sz w:val="24"/>
        </w:rPr>
        <w:t xml:space="preserve"> kit</w:t>
      </w:r>
    </w:p>
    <w:p w:rsidR="007A1F01" w:rsidRDefault="007A1F01" w:rsidP="007A1F01">
      <w:pPr>
        <w:pStyle w:val="xmsolistparagraph"/>
        <w:spacing w:beforeLines="0" w:afterLines="0"/>
        <w:rPr>
          <w:rFonts w:ascii="Arial" w:hAnsi="Arial" w:cs="Times New Roman"/>
          <w:color w:val="212121"/>
          <w:sz w:val="22"/>
          <w:szCs w:val="22"/>
        </w:rPr>
      </w:pPr>
      <w:r>
        <w:rPr>
          <w:rFonts w:ascii="Arial" w:hAnsi="Arial" w:cs="Times New Roman"/>
          <w:color w:val="212121"/>
          <w:sz w:val="22"/>
          <w:szCs w:val="22"/>
        </w:rPr>
        <w:t>The four sheets which comprise the information kit were</w:t>
      </w:r>
      <w:r w:rsidR="0040324D">
        <w:rPr>
          <w:rFonts w:ascii="Arial" w:hAnsi="Arial" w:cs="Times New Roman"/>
          <w:color w:val="212121"/>
          <w:sz w:val="22"/>
          <w:szCs w:val="22"/>
        </w:rPr>
        <w:t xml:space="preserve"> circulated with the agenda for this call. </w:t>
      </w:r>
      <w:r>
        <w:rPr>
          <w:rFonts w:ascii="Arial" w:hAnsi="Arial" w:cs="Times New Roman"/>
          <w:color w:val="212121"/>
          <w:sz w:val="22"/>
          <w:szCs w:val="22"/>
        </w:rPr>
        <w:t xml:space="preserve">They have been reviewed extensively by the co-chairs and the communication work stream. </w:t>
      </w:r>
      <w:r w:rsidR="0040324D">
        <w:rPr>
          <w:rFonts w:ascii="Arial" w:hAnsi="Arial" w:cs="Times New Roman"/>
          <w:color w:val="212121"/>
          <w:sz w:val="22"/>
          <w:szCs w:val="22"/>
        </w:rPr>
        <w:t>TT members are invited to review the documents and send</w:t>
      </w:r>
      <w:r>
        <w:rPr>
          <w:rFonts w:ascii="Arial" w:hAnsi="Arial" w:cs="Times New Roman"/>
          <w:color w:val="212121"/>
          <w:sz w:val="22"/>
          <w:szCs w:val="22"/>
        </w:rPr>
        <w:t xml:space="preserve"> final comments to Valerie by Tuesday, 16</w:t>
      </w:r>
      <w:r w:rsidRPr="007A1F01">
        <w:rPr>
          <w:rFonts w:ascii="Arial" w:hAnsi="Arial" w:cs="Times New Roman"/>
          <w:color w:val="212121"/>
          <w:sz w:val="22"/>
          <w:szCs w:val="22"/>
          <w:vertAlign w:val="superscript"/>
        </w:rPr>
        <w:t>th</w:t>
      </w:r>
      <w:r>
        <w:rPr>
          <w:rFonts w:ascii="Arial" w:hAnsi="Arial" w:cs="Times New Roman"/>
          <w:color w:val="212121"/>
          <w:sz w:val="22"/>
          <w:szCs w:val="22"/>
        </w:rPr>
        <w:t xml:space="preserve"> January</w:t>
      </w:r>
      <w:r w:rsidR="00FF500B">
        <w:rPr>
          <w:rFonts w:ascii="Arial" w:hAnsi="Arial" w:cs="Times New Roman"/>
          <w:color w:val="212121"/>
          <w:sz w:val="22"/>
          <w:szCs w:val="22"/>
        </w:rPr>
        <w:t xml:space="preserve"> latest</w:t>
      </w:r>
      <w:r>
        <w:rPr>
          <w:rFonts w:ascii="Arial" w:hAnsi="Arial" w:cs="Times New Roman"/>
          <w:color w:val="212121"/>
          <w:sz w:val="22"/>
          <w:szCs w:val="22"/>
        </w:rPr>
        <w:t>.</w:t>
      </w:r>
    </w:p>
    <w:p w:rsidR="00527888" w:rsidRPr="007A1F01" w:rsidRDefault="0040324D" w:rsidP="00FF500B">
      <w:pPr>
        <w:pStyle w:val="Heading1"/>
        <w:numPr>
          <w:ilvl w:val="0"/>
          <w:numId w:val="3"/>
        </w:numPr>
        <w:spacing w:before="320" w:after="200"/>
        <w:rPr>
          <w:rFonts w:ascii="Arial" w:hAnsi="Arial" w:cs="Arial"/>
          <w:sz w:val="24"/>
        </w:rPr>
      </w:pPr>
      <w:r>
        <w:rPr>
          <w:rFonts w:ascii="Arial" w:hAnsi="Arial" w:cs="Arial"/>
          <w:sz w:val="24"/>
        </w:rPr>
        <w:t>Pacific r</w:t>
      </w:r>
      <w:r w:rsidR="005541DF" w:rsidRPr="0067371C">
        <w:rPr>
          <w:rFonts w:ascii="Arial" w:hAnsi="Arial" w:cs="Arial"/>
          <w:sz w:val="24"/>
        </w:rPr>
        <w:t>egional consultation</w:t>
      </w:r>
    </w:p>
    <w:p w:rsidR="00397C33" w:rsidRDefault="00527888" w:rsidP="00406B3A">
      <w:pPr>
        <w:pStyle w:val="xmsolistparagraph"/>
        <w:spacing w:beforeLines="0" w:afterLines="0"/>
        <w:rPr>
          <w:rFonts w:ascii="Arial" w:hAnsi="Arial" w:cs="Times New Roman"/>
          <w:color w:val="212121"/>
          <w:sz w:val="22"/>
          <w:szCs w:val="22"/>
        </w:rPr>
      </w:pPr>
      <w:r>
        <w:rPr>
          <w:rFonts w:ascii="Arial" w:hAnsi="Arial" w:cs="Times New Roman"/>
          <w:color w:val="212121"/>
          <w:sz w:val="22"/>
          <w:szCs w:val="22"/>
        </w:rPr>
        <w:t xml:space="preserve">The Pacific consultation will be hosted in Fiji by </w:t>
      </w:r>
      <w:r w:rsidR="007A1F01">
        <w:rPr>
          <w:rFonts w:ascii="Arial" w:hAnsi="Arial" w:cs="Times New Roman"/>
          <w:color w:val="212121"/>
          <w:sz w:val="22"/>
          <w:szCs w:val="22"/>
        </w:rPr>
        <w:t xml:space="preserve">the </w:t>
      </w:r>
      <w:r>
        <w:rPr>
          <w:rFonts w:ascii="Arial" w:hAnsi="Arial" w:cs="Times New Roman"/>
          <w:color w:val="212121"/>
          <w:sz w:val="22"/>
          <w:szCs w:val="22"/>
        </w:rPr>
        <w:t>P</w:t>
      </w:r>
      <w:r w:rsidR="007A1F01">
        <w:rPr>
          <w:rFonts w:ascii="Arial" w:hAnsi="Arial" w:cs="Times New Roman"/>
          <w:color w:val="212121"/>
          <w:sz w:val="22"/>
          <w:szCs w:val="22"/>
        </w:rPr>
        <w:t xml:space="preserve">acific </w:t>
      </w:r>
      <w:r>
        <w:rPr>
          <w:rFonts w:ascii="Arial" w:hAnsi="Arial" w:cs="Times New Roman"/>
          <w:color w:val="212121"/>
          <w:sz w:val="22"/>
          <w:szCs w:val="22"/>
        </w:rPr>
        <w:t>D</w:t>
      </w:r>
      <w:r w:rsidR="007A1F01">
        <w:rPr>
          <w:rFonts w:ascii="Arial" w:hAnsi="Arial" w:cs="Times New Roman"/>
          <w:color w:val="212121"/>
          <w:sz w:val="22"/>
          <w:szCs w:val="22"/>
        </w:rPr>
        <w:t xml:space="preserve">isability </w:t>
      </w:r>
      <w:r>
        <w:rPr>
          <w:rFonts w:ascii="Arial" w:hAnsi="Arial" w:cs="Times New Roman"/>
          <w:color w:val="212121"/>
          <w:sz w:val="22"/>
          <w:szCs w:val="22"/>
        </w:rPr>
        <w:t>F</w:t>
      </w:r>
      <w:r w:rsidR="007A1F01">
        <w:rPr>
          <w:rFonts w:ascii="Arial" w:hAnsi="Arial" w:cs="Times New Roman"/>
          <w:color w:val="212121"/>
          <w:sz w:val="22"/>
          <w:szCs w:val="22"/>
        </w:rPr>
        <w:t>orum (PDF)</w:t>
      </w:r>
      <w:r>
        <w:rPr>
          <w:rFonts w:ascii="Arial" w:hAnsi="Arial" w:cs="Times New Roman"/>
          <w:color w:val="212121"/>
          <w:sz w:val="22"/>
          <w:szCs w:val="22"/>
        </w:rPr>
        <w:t xml:space="preserve"> on 24</w:t>
      </w:r>
      <w:r w:rsidRPr="00527888">
        <w:rPr>
          <w:rFonts w:ascii="Arial" w:hAnsi="Arial" w:cs="Times New Roman"/>
          <w:color w:val="212121"/>
          <w:sz w:val="22"/>
          <w:szCs w:val="22"/>
          <w:vertAlign w:val="superscript"/>
        </w:rPr>
        <w:t>th</w:t>
      </w:r>
      <w:r>
        <w:rPr>
          <w:rFonts w:ascii="Arial" w:hAnsi="Arial" w:cs="Times New Roman"/>
          <w:color w:val="212121"/>
          <w:sz w:val="22"/>
          <w:szCs w:val="22"/>
        </w:rPr>
        <w:t xml:space="preserve"> and 25</w:t>
      </w:r>
      <w:r w:rsidRPr="00527888">
        <w:rPr>
          <w:rFonts w:ascii="Arial" w:hAnsi="Arial" w:cs="Times New Roman"/>
          <w:color w:val="212121"/>
          <w:sz w:val="22"/>
          <w:szCs w:val="22"/>
          <w:vertAlign w:val="superscript"/>
        </w:rPr>
        <w:t>th</w:t>
      </w:r>
      <w:r>
        <w:rPr>
          <w:rFonts w:ascii="Arial" w:hAnsi="Arial" w:cs="Times New Roman"/>
          <w:color w:val="212121"/>
          <w:sz w:val="22"/>
          <w:szCs w:val="22"/>
        </w:rPr>
        <w:t xml:space="preserve"> January</w:t>
      </w:r>
      <w:r w:rsidR="007A1F01">
        <w:rPr>
          <w:rFonts w:ascii="Arial" w:hAnsi="Arial" w:cs="Times New Roman"/>
          <w:color w:val="212121"/>
          <w:sz w:val="22"/>
          <w:szCs w:val="22"/>
        </w:rPr>
        <w:t>.</w:t>
      </w:r>
      <w:r>
        <w:rPr>
          <w:rFonts w:ascii="Arial" w:hAnsi="Arial" w:cs="Times New Roman"/>
          <w:color w:val="212121"/>
          <w:sz w:val="22"/>
          <w:szCs w:val="22"/>
        </w:rPr>
        <w:t xml:space="preserve"> PDF </w:t>
      </w:r>
      <w:r w:rsidR="0040324D">
        <w:rPr>
          <w:rFonts w:ascii="Arial" w:hAnsi="Arial" w:cs="Times New Roman"/>
          <w:color w:val="212121"/>
          <w:sz w:val="22"/>
          <w:szCs w:val="22"/>
        </w:rPr>
        <w:t>has</w:t>
      </w:r>
      <w:r>
        <w:rPr>
          <w:rFonts w:ascii="Arial" w:hAnsi="Arial" w:cs="Times New Roman"/>
          <w:color w:val="212121"/>
          <w:sz w:val="22"/>
          <w:szCs w:val="22"/>
        </w:rPr>
        <w:t xml:space="preserve"> issue</w:t>
      </w:r>
      <w:r w:rsidR="0040324D">
        <w:rPr>
          <w:rFonts w:ascii="Arial" w:hAnsi="Arial" w:cs="Times New Roman"/>
          <w:color w:val="212121"/>
          <w:sz w:val="22"/>
          <w:szCs w:val="22"/>
        </w:rPr>
        <w:t>d</w:t>
      </w:r>
      <w:r>
        <w:rPr>
          <w:rFonts w:ascii="Arial" w:hAnsi="Arial" w:cs="Times New Roman"/>
          <w:color w:val="212121"/>
          <w:sz w:val="22"/>
          <w:szCs w:val="22"/>
        </w:rPr>
        <w:t xml:space="preserve"> invitations </w:t>
      </w:r>
      <w:r w:rsidR="0040324D">
        <w:rPr>
          <w:rFonts w:ascii="Arial" w:hAnsi="Arial" w:cs="Times New Roman"/>
          <w:color w:val="212121"/>
          <w:sz w:val="22"/>
          <w:szCs w:val="22"/>
        </w:rPr>
        <w:t>based on</w:t>
      </w:r>
      <w:r>
        <w:rPr>
          <w:rFonts w:ascii="Arial" w:hAnsi="Arial" w:cs="Times New Roman"/>
          <w:color w:val="212121"/>
          <w:sz w:val="22"/>
          <w:szCs w:val="22"/>
        </w:rPr>
        <w:t xml:space="preserve"> this list</w:t>
      </w:r>
      <w:r w:rsidR="0040324D">
        <w:rPr>
          <w:rFonts w:ascii="Arial" w:hAnsi="Arial" w:cs="Times New Roman"/>
          <w:color w:val="212121"/>
          <w:sz w:val="22"/>
          <w:szCs w:val="22"/>
        </w:rPr>
        <w:t xml:space="preserve"> of participant</w:t>
      </w:r>
      <w:r w:rsidR="00FF500B">
        <w:rPr>
          <w:rFonts w:ascii="Arial" w:hAnsi="Arial" w:cs="Times New Roman"/>
          <w:color w:val="212121"/>
          <w:sz w:val="22"/>
          <w:szCs w:val="22"/>
        </w:rPr>
        <w:t>s</w:t>
      </w:r>
      <w:r w:rsidR="0040324D">
        <w:rPr>
          <w:rFonts w:ascii="Arial" w:hAnsi="Arial" w:cs="Times New Roman"/>
          <w:color w:val="212121"/>
          <w:sz w:val="22"/>
          <w:szCs w:val="22"/>
        </w:rPr>
        <w:t xml:space="preserve"> proposed by TT members. The deadline for RSVP’ing will be extended </w:t>
      </w:r>
      <w:r w:rsidR="007A1F01">
        <w:rPr>
          <w:rFonts w:ascii="Arial" w:hAnsi="Arial" w:cs="Times New Roman"/>
          <w:color w:val="212121"/>
          <w:sz w:val="22"/>
          <w:szCs w:val="22"/>
        </w:rPr>
        <w:t xml:space="preserve">by a week </w:t>
      </w:r>
      <w:r w:rsidR="0040324D">
        <w:rPr>
          <w:rFonts w:ascii="Arial" w:hAnsi="Arial" w:cs="Times New Roman"/>
          <w:color w:val="212121"/>
          <w:sz w:val="22"/>
          <w:szCs w:val="22"/>
        </w:rPr>
        <w:t>to Monday 15</w:t>
      </w:r>
      <w:r w:rsidR="0040324D" w:rsidRPr="0040324D">
        <w:rPr>
          <w:rFonts w:ascii="Arial" w:hAnsi="Arial" w:cs="Times New Roman"/>
          <w:color w:val="212121"/>
          <w:sz w:val="22"/>
          <w:szCs w:val="22"/>
          <w:vertAlign w:val="superscript"/>
        </w:rPr>
        <w:t>th</w:t>
      </w:r>
      <w:r w:rsidR="0040324D">
        <w:rPr>
          <w:rFonts w:ascii="Arial" w:hAnsi="Arial" w:cs="Times New Roman"/>
          <w:color w:val="212121"/>
          <w:sz w:val="22"/>
          <w:szCs w:val="22"/>
        </w:rPr>
        <w:t xml:space="preserve"> January. </w:t>
      </w:r>
      <w:r w:rsidR="00FA3331">
        <w:rPr>
          <w:rFonts w:ascii="Arial" w:hAnsi="Arial" w:cs="Times New Roman"/>
          <w:color w:val="212121"/>
          <w:sz w:val="22"/>
          <w:szCs w:val="22"/>
        </w:rPr>
        <w:t xml:space="preserve">The </w:t>
      </w:r>
      <w:r w:rsidR="007A1F01">
        <w:rPr>
          <w:rFonts w:ascii="Arial" w:hAnsi="Arial" w:cs="Times New Roman"/>
          <w:color w:val="212121"/>
          <w:sz w:val="22"/>
          <w:szCs w:val="22"/>
        </w:rPr>
        <w:t xml:space="preserve">agenda and </w:t>
      </w:r>
      <w:r w:rsidR="00FA3331">
        <w:rPr>
          <w:rFonts w:ascii="Arial" w:hAnsi="Arial" w:cs="Times New Roman"/>
          <w:color w:val="212121"/>
          <w:sz w:val="22"/>
          <w:szCs w:val="22"/>
        </w:rPr>
        <w:t>full partici</w:t>
      </w:r>
      <w:r w:rsidR="007A1F01">
        <w:rPr>
          <w:rFonts w:ascii="Arial" w:hAnsi="Arial" w:cs="Times New Roman"/>
          <w:color w:val="212121"/>
          <w:sz w:val="22"/>
          <w:szCs w:val="22"/>
        </w:rPr>
        <w:t>pant list will be shared when they have</w:t>
      </w:r>
      <w:r w:rsidR="00FA3331">
        <w:rPr>
          <w:rFonts w:ascii="Arial" w:hAnsi="Arial" w:cs="Times New Roman"/>
          <w:color w:val="212121"/>
          <w:sz w:val="22"/>
          <w:szCs w:val="22"/>
        </w:rPr>
        <w:t xml:space="preserve"> been finalised. </w:t>
      </w:r>
      <w:r w:rsidR="007A1F01">
        <w:rPr>
          <w:rFonts w:ascii="Arial" w:hAnsi="Arial" w:cs="Times New Roman"/>
          <w:color w:val="212121"/>
          <w:sz w:val="22"/>
          <w:szCs w:val="22"/>
        </w:rPr>
        <w:t xml:space="preserve">Efforts are being made to ensure a full cross-section of participants. </w:t>
      </w:r>
      <w:r w:rsidR="00FA3331">
        <w:rPr>
          <w:rFonts w:ascii="Arial" w:hAnsi="Arial" w:cs="Times New Roman"/>
          <w:color w:val="212121"/>
          <w:sz w:val="22"/>
          <w:szCs w:val="22"/>
        </w:rPr>
        <w:t>The zero draft of the guidelines</w:t>
      </w:r>
      <w:r w:rsidR="007A1F01">
        <w:rPr>
          <w:rFonts w:ascii="Arial" w:hAnsi="Arial" w:cs="Times New Roman"/>
          <w:color w:val="212121"/>
          <w:sz w:val="22"/>
          <w:szCs w:val="22"/>
        </w:rPr>
        <w:t xml:space="preserve"> which will be discussed at the consultation</w:t>
      </w:r>
      <w:r w:rsidR="00FA3331">
        <w:rPr>
          <w:rFonts w:ascii="Arial" w:hAnsi="Arial" w:cs="Times New Roman"/>
          <w:color w:val="212121"/>
          <w:sz w:val="22"/>
          <w:szCs w:val="22"/>
        </w:rPr>
        <w:t xml:space="preserve"> will also be shared </w:t>
      </w:r>
      <w:r w:rsidR="007A1F01">
        <w:rPr>
          <w:rFonts w:ascii="Arial" w:hAnsi="Arial" w:cs="Times New Roman"/>
          <w:color w:val="212121"/>
          <w:sz w:val="22"/>
          <w:szCs w:val="22"/>
        </w:rPr>
        <w:t xml:space="preserve">with all TT members </w:t>
      </w:r>
      <w:r w:rsidR="00FA3331">
        <w:rPr>
          <w:rFonts w:ascii="Arial" w:hAnsi="Arial" w:cs="Times New Roman"/>
          <w:color w:val="212121"/>
          <w:sz w:val="22"/>
          <w:szCs w:val="22"/>
        </w:rPr>
        <w:t>on an FYI-basis.</w:t>
      </w:r>
    </w:p>
    <w:p w:rsidR="00B30759" w:rsidRDefault="00B30759" w:rsidP="00F316C5">
      <w:pPr>
        <w:pStyle w:val="xmsolistparagraph"/>
        <w:spacing w:beforeLines="0" w:afterLines="0"/>
        <w:rPr>
          <w:rFonts w:ascii="Arial" w:hAnsi="Arial" w:cs="Times New Roman"/>
          <w:color w:val="212121"/>
          <w:sz w:val="22"/>
          <w:szCs w:val="22"/>
        </w:rPr>
      </w:pPr>
      <w:r>
        <w:rPr>
          <w:rFonts w:ascii="Arial" w:hAnsi="Arial" w:cs="Times New Roman"/>
          <w:color w:val="212121"/>
          <w:sz w:val="22"/>
          <w:szCs w:val="22"/>
        </w:rPr>
        <w:t>A request has been received from Save The Children</w:t>
      </w:r>
      <w:r w:rsidR="003420CB">
        <w:rPr>
          <w:rFonts w:ascii="Arial" w:hAnsi="Arial" w:cs="Times New Roman"/>
          <w:color w:val="212121"/>
          <w:sz w:val="22"/>
          <w:szCs w:val="22"/>
        </w:rPr>
        <w:t xml:space="preserve"> Australia</w:t>
      </w:r>
      <w:r>
        <w:rPr>
          <w:rFonts w:ascii="Arial" w:hAnsi="Arial" w:cs="Times New Roman"/>
          <w:color w:val="212121"/>
          <w:sz w:val="22"/>
          <w:szCs w:val="22"/>
        </w:rPr>
        <w:t xml:space="preserve"> for the TT to provide opportunities for colleagues in </w:t>
      </w:r>
      <w:r w:rsidR="003420CB">
        <w:rPr>
          <w:rFonts w:ascii="Arial" w:hAnsi="Arial" w:cs="Times New Roman"/>
          <w:color w:val="212121"/>
          <w:sz w:val="22"/>
          <w:szCs w:val="22"/>
        </w:rPr>
        <w:t>P</w:t>
      </w:r>
      <w:r>
        <w:rPr>
          <w:rFonts w:ascii="Arial" w:hAnsi="Arial" w:cs="Times New Roman"/>
          <w:color w:val="212121"/>
          <w:sz w:val="22"/>
          <w:szCs w:val="22"/>
        </w:rPr>
        <w:t>acific time zones to join TT conference calls.</w:t>
      </w:r>
      <w:r w:rsidR="00FF500B">
        <w:rPr>
          <w:rFonts w:ascii="Arial" w:hAnsi="Arial" w:cs="Times New Roman"/>
          <w:color w:val="212121"/>
          <w:sz w:val="22"/>
          <w:szCs w:val="22"/>
        </w:rPr>
        <w:t xml:space="preserve"> </w:t>
      </w:r>
      <w:r w:rsidR="00F316C5">
        <w:rPr>
          <w:rFonts w:ascii="Arial" w:hAnsi="Arial" w:cs="Times New Roman"/>
          <w:color w:val="212121"/>
          <w:sz w:val="22"/>
          <w:szCs w:val="22"/>
        </w:rPr>
        <w:t>The c</w:t>
      </w:r>
      <w:r w:rsidR="00FF500B">
        <w:rPr>
          <w:rFonts w:ascii="Arial" w:hAnsi="Arial" w:cs="Times New Roman"/>
          <w:color w:val="212121"/>
          <w:sz w:val="22"/>
          <w:szCs w:val="22"/>
        </w:rPr>
        <w:t xml:space="preserve">o-chairs will look into the possibility of holding </w:t>
      </w:r>
      <w:r w:rsidR="00FF500B">
        <w:rPr>
          <w:rFonts w:ascii="Arial" w:hAnsi="Arial" w:cs="Times New Roman"/>
          <w:color w:val="212121"/>
          <w:sz w:val="22"/>
          <w:szCs w:val="22"/>
        </w:rPr>
        <w:t>from time to time</w:t>
      </w:r>
      <w:r w:rsidR="00FF500B">
        <w:rPr>
          <w:rFonts w:ascii="Arial" w:hAnsi="Arial" w:cs="Times New Roman"/>
          <w:color w:val="212121"/>
          <w:sz w:val="22"/>
          <w:szCs w:val="22"/>
        </w:rPr>
        <w:t xml:space="preserve"> a follow-up or information call for people from that time zone. Save the Children Australia also</w:t>
      </w:r>
      <w:r>
        <w:rPr>
          <w:rFonts w:ascii="Arial" w:hAnsi="Arial" w:cs="Times New Roman"/>
          <w:color w:val="212121"/>
          <w:sz w:val="22"/>
          <w:szCs w:val="22"/>
        </w:rPr>
        <w:t xml:space="preserve"> proposed hosting an additional smaller consultation in Australia if the TT perceives there to be an added value.</w:t>
      </w:r>
    </w:p>
    <w:p w:rsidR="005541DF" w:rsidRDefault="00FA3331" w:rsidP="00B30759">
      <w:pPr>
        <w:pStyle w:val="Heading1"/>
        <w:numPr>
          <w:ilvl w:val="0"/>
          <w:numId w:val="3"/>
        </w:numPr>
        <w:spacing w:before="320" w:after="200"/>
        <w:rPr>
          <w:rFonts w:ascii="Arial" w:hAnsi="Arial" w:cs="Arial"/>
          <w:sz w:val="24"/>
        </w:rPr>
      </w:pPr>
      <w:r>
        <w:rPr>
          <w:rFonts w:ascii="Arial" w:hAnsi="Arial" w:cs="Arial"/>
          <w:sz w:val="24"/>
        </w:rPr>
        <w:t>Humanitarian Networks and Partnerships Week 2018</w:t>
      </w:r>
    </w:p>
    <w:p w:rsidR="00511185" w:rsidRDefault="00FF500B" w:rsidP="00FF500B">
      <w:pPr>
        <w:rPr>
          <w:lang w:val="en-US"/>
        </w:rPr>
      </w:pPr>
      <w:r>
        <w:rPr>
          <w:lang w:val="en-US"/>
        </w:rPr>
        <w:t xml:space="preserve">An invitation was circulated a few days ago, inviting TT members to join the </w:t>
      </w:r>
      <w:r w:rsidR="00642316">
        <w:rPr>
          <w:lang w:val="en-US"/>
        </w:rPr>
        <w:t xml:space="preserve">HNPW </w:t>
      </w:r>
      <w:r>
        <w:rPr>
          <w:lang w:val="en-US"/>
        </w:rPr>
        <w:t xml:space="preserve">(scheduled from 05 to 09 February 2018 in Geneva). The HNPW </w:t>
      </w:r>
      <w:r w:rsidR="00642316">
        <w:rPr>
          <w:lang w:val="en-US"/>
        </w:rPr>
        <w:t xml:space="preserve">is the annual event of </w:t>
      </w:r>
      <w:r>
        <w:rPr>
          <w:lang w:val="en-US"/>
        </w:rPr>
        <w:t xml:space="preserve">OCHA’s </w:t>
      </w:r>
      <w:r w:rsidR="00642316">
        <w:rPr>
          <w:lang w:val="en-US"/>
        </w:rPr>
        <w:t>Leading Edge Programme, a year-round collaborative platform for humanitarian experts, aimed at improving crisis preparedness and response. This year, more than 30 Networks and Partnerships will participate in the event and hold their annual meetings and consultations.</w:t>
      </w:r>
    </w:p>
    <w:p w:rsidR="00FF500B" w:rsidRDefault="00FF500B" w:rsidP="00FF500B">
      <w:pPr>
        <w:rPr>
          <w:lang w:val="en-US"/>
        </w:rPr>
      </w:pPr>
      <w:r>
        <w:rPr>
          <w:lang w:val="en-US"/>
        </w:rPr>
        <w:t xml:space="preserve">Three events are of particular interest to TT members: </w:t>
      </w:r>
    </w:p>
    <w:p w:rsidR="00511185" w:rsidRDefault="00642316" w:rsidP="00FF500B">
      <w:pPr>
        <w:rPr>
          <w:rFonts w:cs="Times New Roman"/>
          <w:noProof w:val="0"/>
          <w:color w:val="212121"/>
          <w:szCs w:val="22"/>
        </w:rPr>
      </w:pPr>
      <w:r>
        <w:rPr>
          <w:lang w:val="en-US"/>
        </w:rPr>
        <w:t>On the morning of Thursday 8</w:t>
      </w:r>
      <w:r w:rsidRPr="00642316">
        <w:rPr>
          <w:vertAlign w:val="superscript"/>
          <w:lang w:val="en-US"/>
        </w:rPr>
        <w:t>th</w:t>
      </w:r>
      <w:r>
        <w:rPr>
          <w:lang w:val="en-US"/>
        </w:rPr>
        <w:t xml:space="preserve"> February</w:t>
      </w:r>
      <w:r w:rsidR="00FF500B">
        <w:rPr>
          <w:lang w:val="en-US"/>
        </w:rPr>
        <w:t>,</w:t>
      </w:r>
      <w:r>
        <w:rPr>
          <w:lang w:val="en-US"/>
        </w:rPr>
        <w:t xml:space="preserve"> there will be two sessions relating to inclusion of persons with disabilities</w:t>
      </w:r>
      <w:r w:rsidR="00511185">
        <w:rPr>
          <w:lang w:val="en-US"/>
        </w:rPr>
        <w:t>. T</w:t>
      </w:r>
      <w:r>
        <w:rPr>
          <w:lang w:val="en-US"/>
        </w:rPr>
        <w:t xml:space="preserve">he </w:t>
      </w:r>
      <w:r w:rsidR="00511185">
        <w:rPr>
          <w:lang w:val="en-US"/>
        </w:rPr>
        <w:t>first</w:t>
      </w:r>
      <w:r w:rsidR="00B30759">
        <w:rPr>
          <w:lang w:val="en-US"/>
        </w:rPr>
        <w:t xml:space="preserve"> at 9am</w:t>
      </w:r>
      <w:r w:rsidR="00511185">
        <w:rPr>
          <w:lang w:val="en-US"/>
        </w:rPr>
        <w:t xml:space="preserve"> is</w:t>
      </w:r>
      <w:r>
        <w:rPr>
          <w:lang w:val="en-US"/>
        </w:rPr>
        <w:t xml:space="preserve"> a roundtable discussion </w:t>
      </w:r>
      <w:r w:rsidR="00B30759">
        <w:rPr>
          <w:lang w:val="en-US"/>
        </w:rPr>
        <w:t>co-organised</w:t>
      </w:r>
      <w:r>
        <w:rPr>
          <w:lang w:val="en-US"/>
        </w:rPr>
        <w:t xml:space="preserve"> by IDA</w:t>
      </w:r>
      <w:r w:rsidR="00B30759">
        <w:rPr>
          <w:lang w:val="en-US"/>
        </w:rPr>
        <w:t>, CBM</w:t>
      </w:r>
      <w:r>
        <w:rPr>
          <w:lang w:val="en-US"/>
        </w:rPr>
        <w:t xml:space="preserve"> and </w:t>
      </w:r>
      <w:r w:rsidR="00511185">
        <w:rPr>
          <w:lang w:val="en-US"/>
        </w:rPr>
        <w:t xml:space="preserve">Handicap International. It will </w:t>
      </w:r>
      <w:r w:rsidR="00B30759">
        <w:rPr>
          <w:lang w:val="en-US"/>
        </w:rPr>
        <w:t>be an advocacy awareness raising session</w:t>
      </w:r>
      <w:r w:rsidR="00511185">
        <w:rPr>
          <w:lang w:val="en-US"/>
        </w:rPr>
        <w:t xml:space="preserve"> and the </w:t>
      </w:r>
      <w:r w:rsidR="00B30759">
        <w:rPr>
          <w:rFonts w:cs="Times New Roman"/>
          <w:noProof w:val="0"/>
          <w:color w:val="212121"/>
          <w:szCs w:val="22"/>
        </w:rPr>
        <w:t xml:space="preserve">focus will be on engaging </w:t>
      </w:r>
      <w:r w:rsidR="00511185" w:rsidRPr="00FA3331">
        <w:rPr>
          <w:rFonts w:cs="Times New Roman"/>
          <w:noProof w:val="0"/>
          <w:color w:val="212121"/>
          <w:szCs w:val="22"/>
        </w:rPr>
        <w:t>other networks and partnerships and colleagues from the humanitarian sector attending the HNPW to look for synergies.</w:t>
      </w:r>
      <w:r w:rsidR="00511185">
        <w:rPr>
          <w:rFonts w:cs="Times New Roman"/>
          <w:noProof w:val="0"/>
          <w:color w:val="212121"/>
          <w:szCs w:val="22"/>
        </w:rPr>
        <w:t xml:space="preserve"> The second session will</w:t>
      </w:r>
      <w:r w:rsidR="00B30759">
        <w:rPr>
          <w:rFonts w:cs="Times New Roman"/>
          <w:noProof w:val="0"/>
          <w:color w:val="212121"/>
          <w:szCs w:val="22"/>
        </w:rPr>
        <w:t xml:space="preserve"> start at 11am</w:t>
      </w:r>
      <w:r w:rsidR="00511185">
        <w:rPr>
          <w:rFonts w:cs="Times New Roman"/>
          <w:noProof w:val="0"/>
          <w:color w:val="212121"/>
          <w:szCs w:val="22"/>
        </w:rPr>
        <w:t xml:space="preserve"> </w:t>
      </w:r>
      <w:r w:rsidR="00B30759">
        <w:rPr>
          <w:rFonts w:cs="Times New Roman"/>
          <w:noProof w:val="0"/>
          <w:color w:val="212121"/>
          <w:szCs w:val="22"/>
        </w:rPr>
        <w:t xml:space="preserve">and will </w:t>
      </w:r>
      <w:r w:rsidR="00511185">
        <w:rPr>
          <w:rFonts w:cs="Times New Roman"/>
          <w:noProof w:val="0"/>
          <w:color w:val="212121"/>
          <w:szCs w:val="22"/>
        </w:rPr>
        <w:t>b</w:t>
      </w:r>
      <w:r w:rsidR="00B30759">
        <w:rPr>
          <w:rFonts w:cs="Times New Roman"/>
          <w:noProof w:val="0"/>
          <w:color w:val="212121"/>
          <w:szCs w:val="22"/>
        </w:rPr>
        <w:t xml:space="preserve">e hosted by the TT co-chairs. This will take the form of a mini consultation on </w:t>
      </w:r>
      <w:r w:rsidR="00511185">
        <w:rPr>
          <w:rFonts w:cs="Times New Roman"/>
          <w:noProof w:val="0"/>
          <w:color w:val="212121"/>
          <w:szCs w:val="22"/>
        </w:rPr>
        <w:t>the IASC guidelines.</w:t>
      </w:r>
      <w:r w:rsidR="00511185" w:rsidRPr="00FA3331">
        <w:rPr>
          <w:rFonts w:cs="Times New Roman"/>
          <w:noProof w:val="0"/>
          <w:color w:val="212121"/>
          <w:szCs w:val="22"/>
        </w:rPr>
        <w:t xml:space="preserve"> The precise agenda</w:t>
      </w:r>
      <w:r w:rsidR="00511185">
        <w:rPr>
          <w:rFonts w:cs="Times New Roman"/>
          <w:noProof w:val="0"/>
          <w:color w:val="212121"/>
          <w:szCs w:val="22"/>
        </w:rPr>
        <w:t xml:space="preserve"> of both events</w:t>
      </w:r>
      <w:r w:rsidR="00511185" w:rsidRPr="00FA3331">
        <w:rPr>
          <w:rFonts w:cs="Times New Roman"/>
          <w:noProof w:val="0"/>
          <w:color w:val="212121"/>
          <w:szCs w:val="22"/>
        </w:rPr>
        <w:t xml:space="preserve"> </w:t>
      </w:r>
      <w:r w:rsidR="00FF500B">
        <w:rPr>
          <w:rFonts w:cs="Times New Roman"/>
          <w:noProof w:val="0"/>
          <w:color w:val="212121"/>
          <w:szCs w:val="22"/>
        </w:rPr>
        <w:t xml:space="preserve">is </w:t>
      </w:r>
      <w:r w:rsidR="00511185" w:rsidRPr="00FA3331">
        <w:rPr>
          <w:rFonts w:cs="Times New Roman"/>
          <w:noProof w:val="0"/>
          <w:color w:val="212121"/>
          <w:szCs w:val="22"/>
        </w:rPr>
        <w:t>being developed</w:t>
      </w:r>
      <w:r w:rsidR="00511185">
        <w:rPr>
          <w:rFonts w:cs="Times New Roman"/>
          <w:noProof w:val="0"/>
          <w:color w:val="212121"/>
          <w:szCs w:val="22"/>
        </w:rPr>
        <w:t xml:space="preserve">. </w:t>
      </w:r>
    </w:p>
    <w:p w:rsidR="00511185" w:rsidRDefault="00511185" w:rsidP="00FF500B">
      <w:pPr>
        <w:rPr>
          <w:lang w:val="en-US"/>
        </w:rPr>
      </w:pPr>
      <w:r>
        <w:rPr>
          <w:lang w:val="en-US"/>
        </w:rPr>
        <w:lastRenderedPageBreak/>
        <w:t>Additionally on</w:t>
      </w:r>
      <w:r w:rsidR="00642316">
        <w:rPr>
          <w:lang w:val="en-US"/>
        </w:rPr>
        <w:t xml:space="preserve"> Wednesday, 7 February, </w:t>
      </w:r>
      <w:r>
        <w:rPr>
          <w:lang w:val="en-US"/>
        </w:rPr>
        <w:t>TT member are encouraged to participate in the Inter-Network Day which is</w:t>
      </w:r>
      <w:r w:rsidR="00642316">
        <w:rPr>
          <w:lang w:val="en-US"/>
        </w:rPr>
        <w:t xml:space="preserve"> an open-door event for humanitarian professionals where participants can choose from a diverse programme </w:t>
      </w:r>
      <w:r>
        <w:rPr>
          <w:lang w:val="en-US"/>
        </w:rPr>
        <w:t xml:space="preserve">of </w:t>
      </w:r>
      <w:r w:rsidR="00FF500B">
        <w:rPr>
          <w:lang w:val="en-US"/>
        </w:rPr>
        <w:t>over 20 t</w:t>
      </w:r>
      <w:r w:rsidR="00642316">
        <w:rPr>
          <w:lang w:val="en-US"/>
        </w:rPr>
        <w:t>hematic sessions.</w:t>
      </w:r>
      <w:r>
        <w:rPr>
          <w:lang w:val="en-US"/>
        </w:rPr>
        <w:t xml:space="preserve"> One of these sessions with address inclusion of persons with disabilities in humanitarian action.</w:t>
      </w:r>
      <w:r w:rsidR="00F316C5">
        <w:rPr>
          <w:lang w:val="en-US"/>
        </w:rPr>
        <w:t xml:space="preserve"> </w:t>
      </w:r>
    </w:p>
    <w:p w:rsidR="00511185" w:rsidRDefault="00511185" w:rsidP="00511185">
      <w:r>
        <w:rPr>
          <w:lang w:val="en-US"/>
        </w:rPr>
        <w:t xml:space="preserve">Members are encouraged to register using this link: </w:t>
      </w:r>
      <w:hyperlink r:id="rId5" w:history="1">
        <w:r>
          <w:rPr>
            <w:rStyle w:val="Hyperlink"/>
          </w:rPr>
          <w:t>https://vosocc.unocha.org/Reg/4948_Disab_HumAction_2018.html</w:t>
        </w:r>
      </w:hyperlink>
    </w:p>
    <w:p w:rsidR="00642316" w:rsidRDefault="00511185" w:rsidP="00FA3331">
      <w:pPr>
        <w:rPr>
          <w:lang w:val="en-US"/>
        </w:rPr>
      </w:pPr>
      <w:r>
        <w:rPr>
          <w:lang w:val="en-US"/>
        </w:rPr>
        <w:t>M</w:t>
      </w:r>
      <w:r w:rsidR="00642316">
        <w:rPr>
          <w:lang w:val="en-US"/>
        </w:rPr>
        <w:t xml:space="preserve">ore information about all aspects of the HNPW is provided at </w:t>
      </w:r>
      <w:hyperlink r:id="rId6" w:history="1">
        <w:r w:rsidR="00642316">
          <w:rPr>
            <w:rStyle w:val="Hyperlink"/>
            <w:lang w:val="en-US"/>
          </w:rPr>
          <w:t>www.leading-edge-programme.org</w:t>
        </w:r>
      </w:hyperlink>
      <w:r w:rsidR="00642316">
        <w:rPr>
          <w:lang w:val="en-US"/>
        </w:rPr>
        <w:t xml:space="preserve"> (</w:t>
      </w:r>
      <w:r>
        <w:rPr>
          <w:lang w:val="en-US"/>
        </w:rPr>
        <w:t>click on HNPW 2018 on the left)</w:t>
      </w:r>
      <w:r w:rsidR="00642316">
        <w:rPr>
          <w:lang w:val="en-US"/>
        </w:rPr>
        <w:t>.</w:t>
      </w:r>
    </w:p>
    <w:p w:rsidR="00AB7469" w:rsidRDefault="00AB7469" w:rsidP="00511185">
      <w:pPr>
        <w:rPr>
          <w:lang w:val="en-US"/>
        </w:rPr>
      </w:pPr>
      <w:r>
        <w:rPr>
          <w:lang w:val="en-US"/>
        </w:rPr>
        <w:t>The</w:t>
      </w:r>
      <w:r w:rsidR="00511185">
        <w:rPr>
          <w:lang w:val="en-US"/>
        </w:rPr>
        <w:t xml:space="preserve"> possibilities presented by the HNPW is </w:t>
      </w:r>
      <w:r>
        <w:rPr>
          <w:lang w:val="en-US"/>
        </w:rPr>
        <w:t>illustrated by this example:</w:t>
      </w:r>
      <w:r w:rsidR="00511185">
        <w:rPr>
          <w:lang w:val="en-US"/>
        </w:rPr>
        <w:t xml:space="preserve"> during last year’s HNPW</w:t>
      </w:r>
      <w:r>
        <w:rPr>
          <w:lang w:val="en-US"/>
        </w:rPr>
        <w:t>,</w:t>
      </w:r>
      <w:r w:rsidR="00511185">
        <w:rPr>
          <w:lang w:val="en-US"/>
        </w:rPr>
        <w:t xml:space="preserve"> Ricardo participated in a panel discussion of the </w:t>
      </w:r>
      <w:r w:rsidR="00511185" w:rsidRPr="00511185">
        <w:rPr>
          <w:lang w:val="en-US"/>
        </w:rPr>
        <w:t>Simulation Exerc</w:t>
      </w:r>
      <w:r>
        <w:rPr>
          <w:lang w:val="en-US"/>
        </w:rPr>
        <w:t>ises and Training Network (STN). They expressed great interest in inclusion of persons with disabilities and as a result the TT co-chairs are exploring the possibility of testing elements of the draft IASC guidelines in a real-time simulation exercise being conducted in the UK in May 2018.</w:t>
      </w:r>
    </w:p>
    <w:p w:rsidR="00AB7469" w:rsidRDefault="00AB7469" w:rsidP="00AB7469">
      <w:pPr>
        <w:pStyle w:val="Heading1"/>
        <w:numPr>
          <w:ilvl w:val="0"/>
          <w:numId w:val="3"/>
        </w:numPr>
        <w:spacing w:before="320" w:after="200"/>
        <w:rPr>
          <w:rFonts w:ascii="Arial" w:hAnsi="Arial" w:cs="Arial"/>
          <w:sz w:val="24"/>
        </w:rPr>
      </w:pPr>
      <w:r>
        <w:rPr>
          <w:rFonts w:ascii="Arial" w:hAnsi="Arial" w:cs="Arial"/>
          <w:sz w:val="24"/>
        </w:rPr>
        <w:t>MENA Regional consultation</w:t>
      </w:r>
    </w:p>
    <w:p w:rsidR="00AB7469" w:rsidRPr="00AB7469" w:rsidRDefault="00AB7469" w:rsidP="00F316C5">
      <w:r>
        <w:t>This consultation has been rescheduled for 6-7</w:t>
      </w:r>
      <w:r w:rsidRPr="00AB7469">
        <w:rPr>
          <w:vertAlign w:val="superscript"/>
        </w:rPr>
        <w:t>th</w:t>
      </w:r>
      <w:r>
        <w:t xml:space="preserve"> March and will be hosted by the Arab Organisation of Persons with Disabilities. The </w:t>
      </w:r>
      <w:r w:rsidR="00F316C5">
        <w:t xml:space="preserve">list of current participants </w:t>
      </w:r>
      <w:r>
        <w:t>is currently being reviewed to ensure comprehensive representation.</w:t>
      </w:r>
      <w:r w:rsidR="00E51142">
        <w:t xml:space="preserve"> Funding for this consultation has been provided by Finland.</w:t>
      </w:r>
    </w:p>
    <w:p w:rsidR="00406B3A" w:rsidRPr="00AB7469" w:rsidRDefault="005541DF" w:rsidP="00AB7469">
      <w:pPr>
        <w:pStyle w:val="Heading1"/>
        <w:numPr>
          <w:ilvl w:val="0"/>
          <w:numId w:val="3"/>
        </w:numPr>
        <w:spacing w:before="320" w:after="200"/>
        <w:rPr>
          <w:rFonts w:ascii="Arial" w:hAnsi="Arial" w:cs="Arial"/>
          <w:sz w:val="24"/>
        </w:rPr>
      </w:pPr>
      <w:r w:rsidRPr="00AB7469">
        <w:rPr>
          <w:rFonts w:ascii="Arial" w:hAnsi="Arial" w:cs="Arial"/>
          <w:sz w:val="24"/>
        </w:rPr>
        <w:t>Resource mobilization</w:t>
      </w:r>
    </w:p>
    <w:p w:rsidR="00E51142" w:rsidRDefault="00511185" w:rsidP="00F316C5">
      <w:pPr>
        <w:pStyle w:val="xmsolistparagraph"/>
        <w:spacing w:beforeLines="0" w:afterLines="0"/>
        <w:rPr>
          <w:rFonts w:ascii="Arial" w:hAnsi="Arial" w:cs="Times New Roman"/>
          <w:color w:val="212121"/>
          <w:sz w:val="22"/>
          <w:szCs w:val="22"/>
        </w:rPr>
      </w:pPr>
      <w:r>
        <w:rPr>
          <w:rFonts w:ascii="Arial" w:hAnsi="Arial" w:cs="Times New Roman"/>
          <w:color w:val="212121"/>
          <w:sz w:val="22"/>
          <w:szCs w:val="22"/>
        </w:rPr>
        <w:t xml:space="preserve">There is good news regarding two successful funding applications. </w:t>
      </w:r>
      <w:r w:rsidR="00AB7469">
        <w:rPr>
          <w:rFonts w:ascii="Arial" w:hAnsi="Arial" w:cs="Times New Roman"/>
          <w:color w:val="212121"/>
          <w:sz w:val="22"/>
          <w:szCs w:val="22"/>
        </w:rPr>
        <w:t>Firstly</w:t>
      </w:r>
      <w:r w:rsidR="003420CB">
        <w:rPr>
          <w:rFonts w:ascii="Arial" w:hAnsi="Arial" w:cs="Times New Roman"/>
          <w:color w:val="212121"/>
          <w:sz w:val="22"/>
          <w:szCs w:val="22"/>
        </w:rPr>
        <w:t>,</w:t>
      </w:r>
      <w:r w:rsidR="00AB7469">
        <w:rPr>
          <w:rFonts w:ascii="Arial" w:hAnsi="Arial" w:cs="Times New Roman"/>
          <w:color w:val="212121"/>
          <w:sz w:val="22"/>
          <w:szCs w:val="22"/>
        </w:rPr>
        <w:t xml:space="preserve"> </w:t>
      </w:r>
      <w:r>
        <w:rPr>
          <w:rFonts w:ascii="Arial" w:hAnsi="Arial" w:cs="Times New Roman"/>
          <w:color w:val="212121"/>
          <w:sz w:val="22"/>
          <w:szCs w:val="22"/>
        </w:rPr>
        <w:t>IDF Australia has agreed to grant</w:t>
      </w:r>
      <w:r w:rsidR="00AB7469">
        <w:rPr>
          <w:rFonts w:ascii="Arial" w:hAnsi="Arial" w:cs="Times New Roman"/>
          <w:color w:val="212121"/>
          <w:sz w:val="22"/>
          <w:szCs w:val="22"/>
        </w:rPr>
        <w:t xml:space="preserve"> AUD75,000 (almost USD60,000)</w:t>
      </w:r>
      <w:r w:rsidR="00E51142">
        <w:rPr>
          <w:rFonts w:ascii="Arial" w:hAnsi="Arial" w:cs="Times New Roman"/>
          <w:color w:val="212121"/>
          <w:sz w:val="22"/>
          <w:szCs w:val="22"/>
        </w:rPr>
        <w:t xml:space="preserve"> for the Pacific Consultation and other items.</w:t>
      </w:r>
      <w:r w:rsidR="00C770BB">
        <w:rPr>
          <w:rFonts w:ascii="Arial" w:hAnsi="Arial" w:cs="Times New Roman"/>
          <w:color w:val="212121"/>
          <w:sz w:val="22"/>
          <w:szCs w:val="22"/>
        </w:rPr>
        <w:t xml:space="preserve"> These funds will be administered by IDA.</w:t>
      </w:r>
      <w:r w:rsidR="00E51142">
        <w:rPr>
          <w:rFonts w:ascii="Arial" w:hAnsi="Arial" w:cs="Times New Roman"/>
          <w:color w:val="212121"/>
          <w:sz w:val="22"/>
          <w:szCs w:val="22"/>
        </w:rPr>
        <w:t xml:space="preserve"> Secondly, </w:t>
      </w:r>
      <w:r w:rsidR="00F316C5">
        <w:rPr>
          <w:rFonts w:ascii="Arial" w:hAnsi="Arial" w:cs="Times New Roman"/>
          <w:color w:val="212121"/>
          <w:sz w:val="22"/>
          <w:szCs w:val="22"/>
        </w:rPr>
        <w:t>the Ministry of Foreign Affairs</w:t>
      </w:r>
      <w:r w:rsidR="00C770BB">
        <w:rPr>
          <w:rFonts w:ascii="Arial" w:hAnsi="Arial" w:cs="Times New Roman"/>
          <w:color w:val="212121"/>
          <w:sz w:val="22"/>
          <w:szCs w:val="22"/>
        </w:rPr>
        <w:t xml:space="preserve"> </w:t>
      </w:r>
      <w:r w:rsidR="00E51142">
        <w:rPr>
          <w:rFonts w:ascii="Arial" w:hAnsi="Arial" w:cs="Times New Roman"/>
          <w:color w:val="212121"/>
          <w:sz w:val="22"/>
          <w:szCs w:val="22"/>
        </w:rPr>
        <w:t xml:space="preserve">Luxembourg has committed €200,000 </w:t>
      </w:r>
      <w:r w:rsidR="00C770BB">
        <w:rPr>
          <w:rFonts w:ascii="Arial" w:hAnsi="Arial" w:cs="Times New Roman"/>
          <w:color w:val="212121"/>
          <w:sz w:val="22"/>
          <w:szCs w:val="22"/>
        </w:rPr>
        <w:t xml:space="preserve">which will cover the costs of further consultations. These funds will be administered by HI as they had a pre-existing relationship with </w:t>
      </w:r>
      <w:r w:rsidR="00F316C5">
        <w:rPr>
          <w:rFonts w:ascii="Arial" w:hAnsi="Arial" w:cs="Times New Roman"/>
          <w:color w:val="212121"/>
          <w:sz w:val="22"/>
          <w:szCs w:val="22"/>
        </w:rPr>
        <w:t>MoFA L</w:t>
      </w:r>
      <w:r w:rsidR="00C770BB">
        <w:rPr>
          <w:rFonts w:ascii="Arial" w:hAnsi="Arial" w:cs="Times New Roman"/>
          <w:color w:val="212121"/>
          <w:sz w:val="22"/>
          <w:szCs w:val="22"/>
        </w:rPr>
        <w:t>uxembourg. Thanks should go to Isabelle and members of the Resource Mobilisation working group for their good work in fundraising.</w:t>
      </w:r>
    </w:p>
    <w:p w:rsidR="00E51142" w:rsidRDefault="00C770BB" w:rsidP="00406B3A">
      <w:pPr>
        <w:pStyle w:val="xmsolistparagraph"/>
        <w:spacing w:beforeLines="0" w:afterLines="0"/>
        <w:rPr>
          <w:rFonts w:ascii="Arial" w:hAnsi="Arial" w:cs="Times New Roman"/>
          <w:color w:val="212121"/>
          <w:sz w:val="22"/>
          <w:szCs w:val="22"/>
        </w:rPr>
      </w:pPr>
      <w:r>
        <w:rPr>
          <w:rFonts w:ascii="Arial" w:hAnsi="Arial" w:cs="Times New Roman"/>
          <w:color w:val="212121"/>
          <w:sz w:val="22"/>
          <w:szCs w:val="22"/>
        </w:rPr>
        <w:t xml:space="preserve">TT members are invited to join the resource mobilisation work stream if they would like to be involved in discussions around the allocation of funds. Members can sign up using the </w:t>
      </w:r>
      <w:hyperlink r:id="rId7" w:anchor="gid=0" w:history="1">
        <w:r w:rsidRPr="00C770BB">
          <w:rPr>
            <w:rStyle w:val="Hyperlink"/>
            <w:rFonts w:ascii="Arial" w:hAnsi="Arial" w:cs="Times New Roman"/>
            <w:sz w:val="22"/>
            <w:szCs w:val="22"/>
          </w:rPr>
          <w:t>google spreadsheet</w:t>
        </w:r>
      </w:hyperlink>
      <w:r>
        <w:rPr>
          <w:rFonts w:ascii="Arial" w:hAnsi="Arial" w:cs="Times New Roman"/>
          <w:color w:val="212121"/>
          <w:sz w:val="22"/>
          <w:szCs w:val="22"/>
        </w:rPr>
        <w:t xml:space="preserve"> (column L) or by contacting the co-chairs or Isabelle.</w:t>
      </w:r>
    </w:p>
    <w:p w:rsidR="006857F6" w:rsidRPr="0067371C" w:rsidRDefault="006857F6" w:rsidP="0067371C">
      <w:pPr>
        <w:pStyle w:val="Heading1"/>
        <w:numPr>
          <w:ilvl w:val="0"/>
          <w:numId w:val="3"/>
        </w:numPr>
        <w:spacing w:before="320" w:after="200"/>
        <w:rPr>
          <w:rFonts w:ascii="Arial" w:hAnsi="Arial" w:cs="Arial"/>
          <w:sz w:val="24"/>
        </w:rPr>
      </w:pPr>
      <w:r w:rsidRPr="0067371C">
        <w:rPr>
          <w:rFonts w:ascii="Arial" w:hAnsi="Arial" w:cs="Arial"/>
          <w:sz w:val="24"/>
        </w:rPr>
        <w:t>AOB</w:t>
      </w:r>
    </w:p>
    <w:p w:rsidR="00C770BB" w:rsidRPr="00EB45D5" w:rsidRDefault="00EB45D5" w:rsidP="00EB45D5">
      <w:pPr>
        <w:pStyle w:val="xmsolistparagraph"/>
        <w:numPr>
          <w:ilvl w:val="0"/>
          <w:numId w:val="7"/>
        </w:numPr>
        <w:spacing w:beforeLines="0" w:afterLines="0"/>
        <w:rPr>
          <w:rFonts w:ascii="Arial" w:hAnsi="Arial" w:cs="Times New Roman"/>
          <w:b/>
          <w:color w:val="212121"/>
          <w:sz w:val="22"/>
          <w:szCs w:val="22"/>
        </w:rPr>
      </w:pPr>
      <w:r w:rsidRPr="00EB45D5">
        <w:rPr>
          <w:rFonts w:ascii="Arial" w:hAnsi="Arial" w:cs="Times New Roman"/>
          <w:b/>
          <w:color w:val="212121"/>
          <w:sz w:val="22"/>
          <w:szCs w:val="22"/>
        </w:rPr>
        <w:t>COHAFA side event during the European Week on Disability and Development</w:t>
      </w:r>
    </w:p>
    <w:p w:rsidR="00EB45D5" w:rsidRPr="00EB45D5" w:rsidRDefault="00EB45D5" w:rsidP="00EB45D5">
      <w:pPr>
        <w:pStyle w:val="xmsolistparagraph"/>
        <w:spacing w:beforeLines="0" w:afterLines="0"/>
        <w:rPr>
          <w:rFonts w:ascii="Arial" w:hAnsi="Arial" w:cs="Times New Roman"/>
          <w:color w:val="212121"/>
          <w:sz w:val="22"/>
          <w:szCs w:val="22"/>
        </w:rPr>
      </w:pPr>
      <w:r w:rsidRPr="00EB45D5">
        <w:rPr>
          <w:rFonts w:ascii="Arial" w:hAnsi="Arial" w:cs="Times New Roman"/>
          <w:color w:val="212121"/>
          <w:sz w:val="22"/>
          <w:szCs w:val="22"/>
        </w:rPr>
        <w:t>On 6 December, the European Disability Forum (EDF), CBM International and Handicap International organised an event in the European Parliament on the inclusion of persons with disabilities in humanitarian action.</w:t>
      </w:r>
    </w:p>
    <w:p w:rsidR="00EB45D5" w:rsidRPr="00EB45D5" w:rsidRDefault="00EB45D5" w:rsidP="00F316C5">
      <w:pPr>
        <w:pStyle w:val="xmsolistparagraph"/>
        <w:spacing w:beforeLines="0" w:afterLines="0"/>
        <w:rPr>
          <w:rFonts w:ascii="Arial" w:hAnsi="Arial" w:cs="Times New Roman"/>
          <w:color w:val="212121"/>
          <w:sz w:val="22"/>
          <w:szCs w:val="22"/>
        </w:rPr>
      </w:pPr>
      <w:r w:rsidRPr="00EB45D5">
        <w:rPr>
          <w:rFonts w:ascii="Arial" w:hAnsi="Arial" w:cs="Times New Roman"/>
          <w:color w:val="212121"/>
          <w:sz w:val="22"/>
          <w:szCs w:val="22"/>
        </w:rPr>
        <w:t xml:space="preserve">Within the framework of the IDDC European Disability and Development Week, the event was also organised at the side-lines of the 4th European Parliament of Persons with Disabilities organised by EDF and the European Parliament. In this occasion, the Commissioner for Humanitarian Aid and Crisis Management Christos Stylianides announced new measures to support people with disabilities in crises, especially the development of EU standards </w:t>
      </w:r>
      <w:r>
        <w:rPr>
          <w:rFonts w:ascii="Arial" w:hAnsi="Arial" w:cs="Times New Roman"/>
          <w:color w:val="212121"/>
          <w:sz w:val="22"/>
          <w:szCs w:val="22"/>
        </w:rPr>
        <w:t xml:space="preserve">in all EU humanitarian projects. </w:t>
      </w:r>
      <w:hyperlink r:id="rId8" w:history="1">
        <w:r w:rsidRPr="00EB45D5">
          <w:rPr>
            <w:rStyle w:val="Hyperlink"/>
            <w:rFonts w:ascii="Arial" w:hAnsi="Arial" w:cs="Times New Roman"/>
            <w:sz w:val="22"/>
            <w:szCs w:val="22"/>
          </w:rPr>
          <w:t xml:space="preserve">More </w:t>
        </w:r>
        <w:r>
          <w:rPr>
            <w:rStyle w:val="Hyperlink"/>
            <w:rFonts w:ascii="Arial" w:hAnsi="Arial" w:cs="Times New Roman"/>
            <w:sz w:val="22"/>
            <w:szCs w:val="22"/>
          </w:rPr>
          <w:t>details are available</w:t>
        </w:r>
        <w:r w:rsidRPr="00EB45D5">
          <w:rPr>
            <w:rStyle w:val="Hyperlink"/>
            <w:rFonts w:ascii="Arial" w:hAnsi="Arial" w:cs="Times New Roman"/>
            <w:sz w:val="22"/>
            <w:szCs w:val="22"/>
          </w:rPr>
          <w:t xml:space="preserve"> here</w:t>
        </w:r>
      </w:hyperlink>
      <w:r>
        <w:rPr>
          <w:rFonts w:ascii="Arial" w:hAnsi="Arial" w:cs="Times New Roman"/>
          <w:color w:val="212121"/>
          <w:sz w:val="22"/>
          <w:szCs w:val="22"/>
        </w:rPr>
        <w:t>.</w:t>
      </w:r>
    </w:p>
    <w:p w:rsidR="00C770BB" w:rsidRPr="00EB45D5" w:rsidRDefault="00EB45D5" w:rsidP="00EB45D5">
      <w:pPr>
        <w:pStyle w:val="xmsolistparagraph"/>
        <w:numPr>
          <w:ilvl w:val="0"/>
          <w:numId w:val="7"/>
        </w:numPr>
        <w:spacing w:beforeLines="0" w:afterLines="0"/>
        <w:rPr>
          <w:rFonts w:ascii="Arial" w:hAnsi="Arial" w:cs="Times New Roman"/>
          <w:b/>
          <w:color w:val="212121"/>
          <w:sz w:val="22"/>
          <w:szCs w:val="22"/>
        </w:rPr>
      </w:pPr>
      <w:r w:rsidRPr="00EB45D5">
        <w:rPr>
          <w:rFonts w:ascii="Arial" w:hAnsi="Arial" w:cs="Times New Roman"/>
          <w:b/>
          <w:color w:val="212121"/>
          <w:sz w:val="22"/>
          <w:szCs w:val="22"/>
        </w:rPr>
        <w:t>Technical workshop on disability data</w:t>
      </w:r>
    </w:p>
    <w:p w:rsidR="00A73D39" w:rsidRDefault="00EB45D5" w:rsidP="002E453A">
      <w:r>
        <w:t xml:space="preserve">During the week of the Humanitarian Policy Forum, </w:t>
      </w:r>
      <w:r w:rsidR="00A73D39">
        <w:t>HI, IDA, UNICEF and</w:t>
      </w:r>
      <w:r>
        <w:t xml:space="preserve"> UNHCR organised </w:t>
      </w:r>
      <w:r w:rsidR="00687E93">
        <w:t>a two</w:t>
      </w:r>
      <w:r w:rsidR="006857F6">
        <w:t xml:space="preserve">-day technical workshop on collecting data on </w:t>
      </w:r>
      <w:r w:rsidR="00A73D39">
        <w:t>disability during</w:t>
      </w:r>
      <w:r w:rsidR="006857F6">
        <w:t xml:space="preserve"> hum</w:t>
      </w:r>
      <w:r w:rsidR="00687E93">
        <w:t>anitarian</w:t>
      </w:r>
      <w:r w:rsidR="006857F6">
        <w:t xml:space="preserve"> action in New York on 11</w:t>
      </w:r>
      <w:r w:rsidR="006857F6" w:rsidRPr="006857F6">
        <w:rPr>
          <w:vertAlign w:val="superscript"/>
        </w:rPr>
        <w:t>th</w:t>
      </w:r>
      <w:r w:rsidR="00687E93">
        <w:t xml:space="preserve"> and</w:t>
      </w:r>
      <w:r w:rsidR="006857F6">
        <w:t xml:space="preserve"> 12</w:t>
      </w:r>
      <w:r w:rsidR="006857F6" w:rsidRPr="006857F6">
        <w:rPr>
          <w:vertAlign w:val="superscript"/>
        </w:rPr>
        <w:t>th</w:t>
      </w:r>
      <w:r w:rsidR="00687E93">
        <w:t xml:space="preserve"> December.</w:t>
      </w:r>
      <w:r>
        <w:t xml:space="preserve"> This brought</w:t>
      </w:r>
      <w:r w:rsidR="00A73D39">
        <w:t xml:space="preserve"> together experts from across th</w:t>
      </w:r>
      <w:r>
        <w:t xml:space="preserve">e data and humanitarian fields and the level of participation was very high. The recommendation </w:t>
      </w:r>
      <w:r>
        <w:lastRenderedPageBreak/>
        <w:t>from the event will be integrated into a background paper which will be ready to share soon. One of the recommendations was t</w:t>
      </w:r>
      <w:r w:rsidR="00F316C5">
        <w:t>o</w:t>
      </w:r>
      <w:r>
        <w:t xml:space="preserve"> initiate a data workstream of the IASC TT which would</w:t>
      </w:r>
      <w:r w:rsidR="002E453A">
        <w:t xml:space="preserve"> allow </w:t>
      </w:r>
      <w:r>
        <w:t xml:space="preserve">colleagues with experience in this area to contribute their expertise to the development of the guidelines. TT members who would like to join this work stream are invted to indicate as such on the </w:t>
      </w:r>
      <w:hyperlink r:id="rId9" w:anchor="gid=0" w:history="1">
        <w:r w:rsidRPr="00EB45D5">
          <w:rPr>
            <w:rStyle w:val="Hyperlink"/>
          </w:rPr>
          <w:t>google spreadsheet</w:t>
        </w:r>
      </w:hyperlink>
      <w:r>
        <w:t xml:space="preserve"> (column M).</w:t>
      </w:r>
    </w:p>
    <w:p w:rsidR="00FC1C35" w:rsidRDefault="00FC1C35" w:rsidP="00FC1C35">
      <w:pPr>
        <w:pStyle w:val="xmsolistparagraph"/>
        <w:numPr>
          <w:ilvl w:val="0"/>
          <w:numId w:val="7"/>
        </w:numPr>
        <w:spacing w:beforeLines="0" w:afterLines="0"/>
        <w:rPr>
          <w:rFonts w:ascii="Arial" w:hAnsi="Arial" w:cs="Times New Roman"/>
          <w:b/>
          <w:color w:val="212121"/>
          <w:sz w:val="22"/>
          <w:szCs w:val="22"/>
        </w:rPr>
      </w:pPr>
      <w:r w:rsidRPr="00FC1C35">
        <w:rPr>
          <w:rFonts w:ascii="Arial" w:hAnsi="Arial" w:cs="Times New Roman"/>
          <w:b/>
          <w:color w:val="212121"/>
          <w:sz w:val="22"/>
          <w:szCs w:val="22"/>
        </w:rPr>
        <w:t>Shelter cluster</w:t>
      </w:r>
      <w:r w:rsidR="003420CB">
        <w:rPr>
          <w:rFonts w:ascii="Arial" w:hAnsi="Arial" w:cs="Times New Roman"/>
          <w:b/>
          <w:color w:val="212121"/>
          <w:sz w:val="22"/>
          <w:szCs w:val="22"/>
        </w:rPr>
        <w:t xml:space="preserve"> – update from Mina</w:t>
      </w:r>
    </w:p>
    <w:p w:rsidR="00FC1C35" w:rsidRDefault="002E453A" w:rsidP="002E453A">
      <w:r w:rsidRPr="002E453A">
        <w:rPr>
          <w:rFonts w:cs="Arial"/>
          <w:szCs w:val="22"/>
        </w:rPr>
        <w:t xml:space="preserve">The Australian Red Cross, IFRC (with </w:t>
      </w:r>
      <w:r w:rsidRPr="002E453A">
        <w:rPr>
          <w:rFonts w:cs="Arial"/>
          <w:szCs w:val="22"/>
        </w:rPr>
        <w:t>herself</w:t>
      </w:r>
      <w:r w:rsidRPr="002E453A">
        <w:rPr>
          <w:rFonts w:cs="Arial"/>
          <w:szCs w:val="22"/>
        </w:rPr>
        <w:t>) and possibl</w:t>
      </w:r>
      <w:r w:rsidRPr="002E453A">
        <w:rPr>
          <w:rFonts w:cs="Arial"/>
          <w:szCs w:val="22"/>
        </w:rPr>
        <w:t>y th</w:t>
      </w:r>
      <w:r w:rsidRPr="002E453A">
        <w:rPr>
          <w:rFonts w:cs="Arial"/>
          <w:szCs w:val="22"/>
        </w:rPr>
        <w:t>e Norwegian Refugee Council are preparing the proposal to the Global Shelter Cluster on a technical working group on inclusion of persons with disabilities in shelter</w:t>
      </w:r>
      <w:r w:rsidRPr="002E453A">
        <w:rPr>
          <w:rFonts w:cs="Arial"/>
          <w:szCs w:val="22"/>
        </w:rPr>
        <w:t xml:space="preserve">, which they aim </w:t>
      </w:r>
      <w:r w:rsidRPr="002E453A">
        <w:rPr>
          <w:rFonts w:cs="Arial"/>
          <w:szCs w:val="22"/>
        </w:rPr>
        <w:t>to submit this spring.</w:t>
      </w:r>
      <w:r w:rsidRPr="002E453A">
        <w:rPr>
          <w:szCs w:val="22"/>
        </w:rPr>
        <w:t xml:space="preserve"> </w:t>
      </w:r>
      <w:r>
        <w:rPr>
          <w:szCs w:val="22"/>
        </w:rPr>
        <w:t xml:space="preserve">Please contact Mina for </w:t>
      </w:r>
      <w:r w:rsidRPr="002E453A">
        <w:rPr>
          <w:szCs w:val="22"/>
        </w:rPr>
        <w:t>more information</w:t>
      </w:r>
      <w:r>
        <w:rPr>
          <w:szCs w:val="22"/>
        </w:rPr>
        <w:t xml:space="preserve"> in case of interest.  </w:t>
      </w:r>
    </w:p>
    <w:p w:rsidR="00FC1C35" w:rsidRPr="00FC1C35" w:rsidRDefault="00FC1C35" w:rsidP="00FC1C35">
      <w:pPr>
        <w:pStyle w:val="xmsolistparagraph"/>
        <w:numPr>
          <w:ilvl w:val="0"/>
          <w:numId w:val="7"/>
        </w:numPr>
        <w:spacing w:beforeLines="0" w:afterLines="0"/>
        <w:rPr>
          <w:rFonts w:ascii="Arial" w:hAnsi="Arial" w:cs="Times New Roman"/>
          <w:b/>
          <w:color w:val="212121"/>
          <w:sz w:val="22"/>
          <w:szCs w:val="22"/>
        </w:rPr>
      </w:pPr>
      <w:r w:rsidRPr="00FC1C35">
        <w:rPr>
          <w:rFonts w:ascii="Arial" w:hAnsi="Arial" w:cs="Times New Roman"/>
          <w:b/>
          <w:color w:val="212121"/>
          <w:sz w:val="22"/>
          <w:szCs w:val="22"/>
        </w:rPr>
        <w:t>Date of next meeting</w:t>
      </w:r>
    </w:p>
    <w:p w:rsidR="00FC1C35" w:rsidRDefault="00FC1C35">
      <w:r>
        <w:t xml:space="preserve">The next meeting will be moved back one week to </w:t>
      </w:r>
      <w:r w:rsidRPr="00FC1C35">
        <w:rPr>
          <w:b/>
          <w:u w:val="single"/>
        </w:rPr>
        <w:t>14</w:t>
      </w:r>
      <w:r w:rsidRPr="00FC1C35">
        <w:rPr>
          <w:b/>
          <w:u w:val="single"/>
          <w:vertAlign w:val="superscript"/>
        </w:rPr>
        <w:t>th</w:t>
      </w:r>
      <w:r w:rsidRPr="00FC1C35">
        <w:rPr>
          <w:b/>
          <w:u w:val="single"/>
        </w:rPr>
        <w:t xml:space="preserve"> February</w:t>
      </w:r>
      <w:r>
        <w:t xml:space="preserve"> to avoid a clash with the HNPW. </w:t>
      </w:r>
    </w:p>
    <w:p w:rsidR="002E453A" w:rsidRDefault="002E453A">
      <w:bookmarkStart w:id="0" w:name="_GoBack"/>
      <w:bookmarkEnd w:id="0"/>
    </w:p>
    <w:p w:rsidR="002E453A" w:rsidRDefault="002E453A">
      <w:r>
        <w:t>(end)</w:t>
      </w:r>
    </w:p>
    <w:p w:rsidR="00FC1C35" w:rsidRDefault="00FC1C35"/>
    <w:p w:rsidR="00097C2A" w:rsidRPr="005541DF" w:rsidRDefault="00097C2A"/>
    <w:sectPr w:rsidR="00097C2A" w:rsidRPr="005541DF" w:rsidSect="004E7704">
      <w:pgSz w:w="11900" w:h="16840"/>
      <w:pgMar w:top="993" w:right="1410" w:bottom="993"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06AA"/>
    <w:multiLevelType w:val="hybridMultilevel"/>
    <w:tmpl w:val="269EC0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821D64"/>
    <w:multiLevelType w:val="multilevel"/>
    <w:tmpl w:val="EE364E8A"/>
    <w:lvl w:ilvl="0">
      <w:start w:val="1"/>
      <w:numFmt w:val="decimal"/>
      <w:lvlText w:val="%1."/>
      <w:lvlJc w:val="left"/>
      <w:pPr>
        <w:ind w:left="360" w:hanging="360"/>
      </w:pPr>
      <w:rPr>
        <w:b/>
        <w:color w:val="17365D" w:themeColor="text2" w:themeShade="B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7F427E1"/>
    <w:multiLevelType w:val="hybridMultilevel"/>
    <w:tmpl w:val="EE364E8A"/>
    <w:lvl w:ilvl="0" w:tplc="64B27F6C">
      <w:start w:val="1"/>
      <w:numFmt w:val="decimal"/>
      <w:lvlText w:val="%1."/>
      <w:lvlJc w:val="left"/>
      <w:pPr>
        <w:ind w:left="360" w:hanging="360"/>
      </w:pPr>
      <w:rPr>
        <w:b/>
        <w:color w:val="17365D" w:themeColor="text2"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321F67"/>
    <w:multiLevelType w:val="hybridMultilevel"/>
    <w:tmpl w:val="B992A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7DD4"/>
    <w:multiLevelType w:val="hybridMultilevel"/>
    <w:tmpl w:val="F65E1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C52EB"/>
    <w:multiLevelType w:val="hybridMultilevel"/>
    <w:tmpl w:val="F3EE7A32"/>
    <w:lvl w:ilvl="0" w:tplc="E58A8328">
      <w:start w:val="1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8428B"/>
    <w:multiLevelType w:val="multilevel"/>
    <w:tmpl w:val="3C1EAB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DF"/>
    <w:rsid w:val="00097C2A"/>
    <w:rsid w:val="001D6280"/>
    <w:rsid w:val="002E453A"/>
    <w:rsid w:val="003420CB"/>
    <w:rsid w:val="00397C33"/>
    <w:rsid w:val="0040324D"/>
    <w:rsid w:val="00406B3A"/>
    <w:rsid w:val="00440DFC"/>
    <w:rsid w:val="004E7704"/>
    <w:rsid w:val="00511185"/>
    <w:rsid w:val="00527888"/>
    <w:rsid w:val="005541DF"/>
    <w:rsid w:val="00642316"/>
    <w:rsid w:val="0067371C"/>
    <w:rsid w:val="006857F6"/>
    <w:rsid w:val="00687E93"/>
    <w:rsid w:val="00791C5A"/>
    <w:rsid w:val="007A1F01"/>
    <w:rsid w:val="00A4430F"/>
    <w:rsid w:val="00A73D39"/>
    <w:rsid w:val="00AB7469"/>
    <w:rsid w:val="00B30759"/>
    <w:rsid w:val="00C15011"/>
    <w:rsid w:val="00C770BB"/>
    <w:rsid w:val="00E51142"/>
    <w:rsid w:val="00EB45D5"/>
    <w:rsid w:val="00F316C5"/>
    <w:rsid w:val="00FA3331"/>
    <w:rsid w:val="00FC1C35"/>
    <w:rsid w:val="00FF500B"/>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FD51"/>
  <w15:docId w15:val="{0B4FF95A-9016-4F99-9666-494F8C79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30A"/>
    <w:rPr>
      <w:rFonts w:ascii="Arial" w:hAnsi="Arial"/>
      <w:noProof/>
      <w:sz w:val="22"/>
      <w:lang w:val="en-GB"/>
    </w:rPr>
  </w:style>
  <w:style w:type="paragraph" w:styleId="Heading1">
    <w:name w:val="heading 1"/>
    <w:basedOn w:val="Normal"/>
    <w:next w:val="Normal"/>
    <w:link w:val="Heading1Char"/>
    <w:uiPriority w:val="9"/>
    <w:qFormat/>
    <w:rsid w:val="00D56D4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56D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mStyleHeading1">
    <w:name w:val="TomStyleHeading1"/>
    <w:basedOn w:val="Heading2"/>
    <w:qFormat/>
    <w:rsid w:val="00D56D42"/>
    <w:pPr>
      <w:jc w:val="center"/>
    </w:pPr>
    <w:rPr>
      <w:rFonts w:ascii="Helvetica" w:hAnsi="Helvetica"/>
      <w:color w:val="3F9BA9"/>
      <w:sz w:val="36"/>
    </w:rPr>
  </w:style>
  <w:style w:type="character" w:customStyle="1" w:styleId="Heading2Char">
    <w:name w:val="Heading 2 Char"/>
    <w:basedOn w:val="DefaultParagraphFont"/>
    <w:link w:val="Heading2"/>
    <w:uiPriority w:val="9"/>
    <w:semiHidden/>
    <w:rsid w:val="00D56D42"/>
    <w:rPr>
      <w:rFonts w:asciiTheme="majorHAnsi" w:eastAsiaTheme="majorEastAsia" w:hAnsiTheme="majorHAnsi" w:cstheme="majorBidi"/>
      <w:b/>
      <w:bCs/>
      <w:noProof/>
      <w:color w:val="4F81BD" w:themeColor="accent1"/>
      <w:sz w:val="26"/>
      <w:szCs w:val="26"/>
      <w:lang w:val="en-GB"/>
    </w:rPr>
  </w:style>
  <w:style w:type="paragraph" w:customStyle="1" w:styleId="TomStyleHeading2">
    <w:name w:val="TomStyleHeading2"/>
    <w:basedOn w:val="Heading1"/>
    <w:qFormat/>
    <w:rsid w:val="00D56D42"/>
    <w:rPr>
      <w:rFonts w:ascii="Helvetica" w:hAnsi="Helvetica"/>
      <w:color w:val="265C65"/>
    </w:rPr>
  </w:style>
  <w:style w:type="character" w:customStyle="1" w:styleId="Heading1Char">
    <w:name w:val="Heading 1 Char"/>
    <w:basedOn w:val="DefaultParagraphFont"/>
    <w:link w:val="Heading1"/>
    <w:uiPriority w:val="9"/>
    <w:rsid w:val="00D56D42"/>
    <w:rPr>
      <w:rFonts w:asciiTheme="majorHAnsi" w:eastAsiaTheme="majorEastAsia" w:hAnsiTheme="majorHAnsi" w:cstheme="majorBidi"/>
      <w:b/>
      <w:bCs/>
      <w:noProof/>
      <w:color w:val="345A8A" w:themeColor="accent1" w:themeShade="B5"/>
      <w:sz w:val="32"/>
      <w:szCs w:val="32"/>
      <w:lang w:val="en-GB"/>
    </w:rPr>
  </w:style>
  <w:style w:type="paragraph" w:customStyle="1" w:styleId="TomOrgHeading">
    <w:name w:val="Tom Org Heading"/>
    <w:basedOn w:val="Heading2"/>
    <w:qFormat/>
    <w:rsid w:val="00D56D42"/>
    <w:pPr>
      <w:spacing w:before="0"/>
      <w:jc w:val="center"/>
    </w:pPr>
    <w:rPr>
      <w:rFonts w:ascii="Helvetica" w:hAnsi="Helvetica"/>
      <w:color w:val="auto"/>
      <w:sz w:val="36"/>
    </w:rPr>
  </w:style>
  <w:style w:type="paragraph" w:customStyle="1" w:styleId="TomStyleBody">
    <w:name w:val="TomStyleBody"/>
    <w:basedOn w:val="Normal"/>
    <w:qFormat/>
    <w:rsid w:val="00D56D42"/>
    <w:rPr>
      <w:rFonts w:ascii="Helvetica" w:hAnsi="Helvetica"/>
      <w:sz w:val="24"/>
    </w:rPr>
  </w:style>
  <w:style w:type="paragraph" w:customStyle="1" w:styleId="TomStyleHeading3">
    <w:name w:val="TomStyle Heading3"/>
    <w:basedOn w:val="Normal"/>
    <w:qFormat/>
    <w:rsid w:val="002B1DE2"/>
    <w:rPr>
      <w:b/>
      <w:noProof w:val="0"/>
      <w:color w:val="337E89"/>
    </w:rPr>
  </w:style>
  <w:style w:type="paragraph" w:customStyle="1" w:styleId="xmsolistparagraph">
    <w:name w:val="x_msolistparagraph"/>
    <w:basedOn w:val="Normal"/>
    <w:rsid w:val="005541DF"/>
    <w:pPr>
      <w:spacing w:beforeLines="1" w:afterLines="1"/>
    </w:pPr>
    <w:rPr>
      <w:rFonts w:ascii="Times" w:hAnsi="Times"/>
      <w:noProof w:val="0"/>
      <w:sz w:val="20"/>
      <w:szCs w:val="20"/>
    </w:rPr>
  </w:style>
  <w:style w:type="character" w:customStyle="1" w:styleId="apple-converted-space">
    <w:name w:val="apple-converted-space"/>
    <w:basedOn w:val="DefaultParagraphFont"/>
    <w:rsid w:val="005541DF"/>
  </w:style>
  <w:style w:type="character" w:styleId="CommentReference">
    <w:name w:val="annotation reference"/>
    <w:basedOn w:val="DefaultParagraphFont"/>
    <w:uiPriority w:val="99"/>
    <w:semiHidden/>
    <w:unhideWhenUsed/>
    <w:rsid w:val="0040324D"/>
    <w:rPr>
      <w:sz w:val="16"/>
      <w:szCs w:val="16"/>
    </w:rPr>
  </w:style>
  <w:style w:type="paragraph" w:styleId="CommentText">
    <w:name w:val="annotation text"/>
    <w:basedOn w:val="Normal"/>
    <w:link w:val="CommentTextChar"/>
    <w:uiPriority w:val="99"/>
    <w:semiHidden/>
    <w:unhideWhenUsed/>
    <w:rsid w:val="0040324D"/>
    <w:rPr>
      <w:sz w:val="20"/>
      <w:szCs w:val="20"/>
    </w:rPr>
  </w:style>
  <w:style w:type="character" w:customStyle="1" w:styleId="CommentTextChar">
    <w:name w:val="Comment Text Char"/>
    <w:basedOn w:val="DefaultParagraphFont"/>
    <w:link w:val="CommentText"/>
    <w:uiPriority w:val="99"/>
    <w:semiHidden/>
    <w:rsid w:val="0040324D"/>
    <w:rPr>
      <w:rFonts w:ascii="Arial" w:hAnsi="Arial"/>
      <w:noProof/>
      <w:sz w:val="20"/>
      <w:szCs w:val="20"/>
      <w:lang w:val="en-GB"/>
    </w:rPr>
  </w:style>
  <w:style w:type="paragraph" w:styleId="CommentSubject">
    <w:name w:val="annotation subject"/>
    <w:basedOn w:val="CommentText"/>
    <w:next w:val="CommentText"/>
    <w:link w:val="CommentSubjectChar"/>
    <w:uiPriority w:val="99"/>
    <w:semiHidden/>
    <w:unhideWhenUsed/>
    <w:rsid w:val="0040324D"/>
    <w:rPr>
      <w:b/>
      <w:bCs/>
    </w:rPr>
  </w:style>
  <w:style w:type="character" w:customStyle="1" w:styleId="CommentSubjectChar">
    <w:name w:val="Comment Subject Char"/>
    <w:basedOn w:val="CommentTextChar"/>
    <w:link w:val="CommentSubject"/>
    <w:uiPriority w:val="99"/>
    <w:semiHidden/>
    <w:rsid w:val="0040324D"/>
    <w:rPr>
      <w:rFonts w:ascii="Arial" w:hAnsi="Arial"/>
      <w:b/>
      <w:bCs/>
      <w:noProof/>
      <w:sz w:val="20"/>
      <w:szCs w:val="20"/>
      <w:lang w:val="en-GB"/>
    </w:rPr>
  </w:style>
  <w:style w:type="paragraph" w:styleId="BalloonText">
    <w:name w:val="Balloon Text"/>
    <w:basedOn w:val="Normal"/>
    <w:link w:val="BalloonTextChar"/>
    <w:uiPriority w:val="99"/>
    <w:semiHidden/>
    <w:unhideWhenUsed/>
    <w:rsid w:val="004032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4D"/>
    <w:rPr>
      <w:rFonts w:ascii="Tahoma" w:hAnsi="Tahoma" w:cs="Tahoma"/>
      <w:noProof/>
      <w:sz w:val="16"/>
      <w:szCs w:val="16"/>
      <w:lang w:val="en-GB"/>
    </w:rPr>
  </w:style>
  <w:style w:type="character" w:styleId="Hyperlink">
    <w:name w:val="Hyperlink"/>
    <w:basedOn w:val="DefaultParagraphFont"/>
    <w:uiPriority w:val="99"/>
    <w:unhideWhenUsed/>
    <w:rsid w:val="00642316"/>
    <w:rPr>
      <w:color w:val="0563C1"/>
      <w:u w:val="single"/>
    </w:rPr>
  </w:style>
  <w:style w:type="paragraph" w:styleId="NormalWeb">
    <w:name w:val="Normal (Web)"/>
    <w:basedOn w:val="Normal"/>
    <w:uiPriority w:val="99"/>
    <w:semiHidden/>
    <w:unhideWhenUsed/>
    <w:rsid w:val="00EB45D5"/>
    <w:pPr>
      <w:spacing w:before="100" w:beforeAutospacing="1" w:after="100" w:afterAutospacing="1"/>
    </w:pPr>
    <w:rPr>
      <w:rFonts w:ascii="Times New Roman" w:eastAsia="Times New Roman" w:hAnsi="Times New Roman" w:cs="Times New Roman"/>
      <w:noProof w:val="0"/>
      <w:sz w:val="24"/>
      <w:lang w:eastAsia="en-GB"/>
    </w:rPr>
  </w:style>
  <w:style w:type="paragraph" w:styleId="ListParagraph">
    <w:name w:val="List Paragraph"/>
    <w:basedOn w:val="Normal"/>
    <w:uiPriority w:val="34"/>
    <w:qFormat/>
    <w:rsid w:val="00EB4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97870">
      <w:bodyDiv w:val="1"/>
      <w:marLeft w:val="0"/>
      <w:marRight w:val="0"/>
      <w:marTop w:val="0"/>
      <w:marBottom w:val="0"/>
      <w:divBdr>
        <w:top w:val="none" w:sz="0" w:space="0" w:color="auto"/>
        <w:left w:val="none" w:sz="0" w:space="0" w:color="auto"/>
        <w:bottom w:val="none" w:sz="0" w:space="0" w:color="auto"/>
        <w:right w:val="none" w:sz="0" w:space="0" w:color="auto"/>
      </w:divBdr>
    </w:div>
    <w:div w:id="847138952">
      <w:bodyDiv w:val="1"/>
      <w:marLeft w:val="0"/>
      <w:marRight w:val="0"/>
      <w:marTop w:val="0"/>
      <w:marBottom w:val="0"/>
      <w:divBdr>
        <w:top w:val="none" w:sz="0" w:space="0" w:color="auto"/>
        <w:left w:val="none" w:sz="0" w:space="0" w:color="auto"/>
        <w:bottom w:val="none" w:sz="0" w:space="0" w:color="auto"/>
        <w:right w:val="none" w:sz="0" w:space="0" w:color="auto"/>
      </w:divBdr>
    </w:div>
    <w:div w:id="1348949132">
      <w:bodyDiv w:val="1"/>
      <w:marLeft w:val="0"/>
      <w:marRight w:val="0"/>
      <w:marTop w:val="0"/>
      <w:marBottom w:val="0"/>
      <w:divBdr>
        <w:top w:val="none" w:sz="0" w:space="0" w:color="auto"/>
        <w:left w:val="none" w:sz="0" w:space="0" w:color="auto"/>
        <w:bottom w:val="none" w:sz="0" w:space="0" w:color="auto"/>
        <w:right w:val="none" w:sz="0" w:space="0" w:color="auto"/>
      </w:divBdr>
    </w:div>
    <w:div w:id="1647928234">
      <w:bodyDiv w:val="1"/>
      <w:marLeft w:val="0"/>
      <w:marRight w:val="0"/>
      <w:marTop w:val="0"/>
      <w:marBottom w:val="0"/>
      <w:divBdr>
        <w:top w:val="none" w:sz="0" w:space="0" w:color="auto"/>
        <w:left w:val="none" w:sz="0" w:space="0" w:color="auto"/>
        <w:bottom w:val="none" w:sz="0" w:space="0" w:color="auto"/>
        <w:right w:val="none" w:sz="0" w:space="0" w:color="auto"/>
      </w:divBdr>
    </w:div>
    <w:div w:id="1704553434">
      <w:bodyDiv w:val="1"/>
      <w:marLeft w:val="0"/>
      <w:marRight w:val="0"/>
      <w:marTop w:val="0"/>
      <w:marBottom w:val="0"/>
      <w:divBdr>
        <w:top w:val="none" w:sz="0" w:space="0" w:color="auto"/>
        <w:left w:val="none" w:sz="0" w:space="0" w:color="auto"/>
        <w:bottom w:val="none" w:sz="0" w:space="0" w:color="auto"/>
        <w:right w:val="none" w:sz="0" w:space="0" w:color="auto"/>
      </w:divBdr>
    </w:div>
    <w:div w:id="2107455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handicap-international.org/influenceandethics/2017/12/15/3224/" TargetMode="External"/><Relationship Id="rId3" Type="http://schemas.openxmlformats.org/officeDocument/2006/relationships/settings" Target="settings.xml"/><Relationship Id="rId7" Type="http://schemas.openxmlformats.org/officeDocument/2006/relationships/hyperlink" Target="https://docs.google.com/spreadsheets/d/1bkI1w_3YiWz6inThTX5oPfK0-lale6fGt1l56k8_J64/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ing-edge-programme.org" TargetMode="External"/><Relationship Id="rId11" Type="http://schemas.openxmlformats.org/officeDocument/2006/relationships/theme" Target="theme/theme1.xml"/><Relationship Id="rId5" Type="http://schemas.openxmlformats.org/officeDocument/2006/relationships/hyperlink" Target="https://vosocc.unocha.org/Reg/4948_Disab_HumAction_2018.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bkI1w_3YiWz6inThTX5oPfK0-lale6fGt1l56k8_J6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HIUK</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Palmer</dc:creator>
  <cp:lastModifiedBy>DE MUYSER-BOUCHER</cp:lastModifiedBy>
  <cp:revision>2</cp:revision>
  <dcterms:created xsi:type="dcterms:W3CDTF">2018-01-11T17:56:00Z</dcterms:created>
  <dcterms:modified xsi:type="dcterms:W3CDTF">2018-01-11T17:56:00Z</dcterms:modified>
</cp:coreProperties>
</file>