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6E7" w:rsidRDefault="004D4B63">
      <w:r>
        <w:t xml:space="preserve">Annex </w:t>
      </w:r>
      <w:r w:rsidR="004B26E6">
        <w:t>D</w:t>
      </w:r>
      <w:r>
        <w:t xml:space="preserve">. </w:t>
      </w:r>
      <w:r w:rsidR="00A5285F">
        <w:t>Principles that Inform Humanitarian Action Inclusive of Persons with Disabilities</w:t>
      </w:r>
    </w:p>
    <w:p w:rsidR="00BC0A27" w:rsidRDefault="00BC0A27"/>
    <w:p w:rsidR="00BC0A27" w:rsidRDefault="00BC0A27">
      <w:r>
        <w:rPr>
          <w:noProof/>
        </w:rPr>
        <w:drawing>
          <wp:inline distT="0" distB="0" distL="0" distR="0">
            <wp:extent cx="8236634" cy="4339151"/>
            <wp:effectExtent l="0" t="38100" r="12065" b="234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0B4425" w:rsidRDefault="000B4425"/>
    <w:p w:rsidR="000B4425" w:rsidRDefault="000B4425"/>
    <w:p w:rsidR="00BC0A27" w:rsidRDefault="00BC0A27"/>
    <w:tbl>
      <w:tblPr>
        <w:tblStyle w:val="TableGrid"/>
        <w:tblW w:w="0" w:type="auto"/>
        <w:tblLook w:val="04A0" w:firstRow="1" w:lastRow="0" w:firstColumn="1" w:lastColumn="0" w:noHBand="0" w:noVBand="1"/>
      </w:tblPr>
      <w:tblGrid>
        <w:gridCol w:w="12950"/>
      </w:tblGrid>
      <w:tr w:rsidR="00872217" w:rsidRPr="00872217" w:rsidTr="00DC243E">
        <w:tc>
          <w:tcPr>
            <w:tcW w:w="12950" w:type="dxa"/>
            <w:shd w:val="clear" w:color="auto" w:fill="9CC2E5" w:themeFill="accent1" w:themeFillTint="99"/>
          </w:tcPr>
          <w:p w:rsidR="00872217" w:rsidRPr="00B4518F" w:rsidRDefault="00872217" w:rsidP="00BF3B68">
            <w:pPr>
              <w:rPr>
                <w:b/>
              </w:rPr>
            </w:pPr>
            <w:r w:rsidRPr="00B4518F">
              <w:rPr>
                <w:b/>
              </w:rPr>
              <w:lastRenderedPageBreak/>
              <w:t xml:space="preserve">General Principles of the CRPD and </w:t>
            </w:r>
            <w:r w:rsidR="00BF3B68" w:rsidRPr="00B4518F">
              <w:rPr>
                <w:b/>
              </w:rPr>
              <w:t>T</w:t>
            </w:r>
            <w:r w:rsidRPr="00B4518F">
              <w:rPr>
                <w:b/>
              </w:rPr>
              <w:t xml:space="preserve">heir </w:t>
            </w:r>
            <w:r w:rsidR="00BF3B68" w:rsidRPr="00B4518F">
              <w:rPr>
                <w:b/>
              </w:rPr>
              <w:t>R</w:t>
            </w:r>
            <w:r w:rsidRPr="00B4518F">
              <w:rPr>
                <w:b/>
              </w:rPr>
              <w:t xml:space="preserve">elevance to </w:t>
            </w:r>
            <w:r w:rsidR="00BF3B68" w:rsidRPr="00B4518F">
              <w:rPr>
                <w:b/>
              </w:rPr>
              <w:t>H</w:t>
            </w:r>
            <w:r w:rsidRPr="00B4518F">
              <w:rPr>
                <w:b/>
              </w:rPr>
              <w:t xml:space="preserve">umanitarian </w:t>
            </w:r>
            <w:r w:rsidR="00BF3B68" w:rsidRPr="00B4518F">
              <w:rPr>
                <w:b/>
              </w:rPr>
              <w:t>A</w:t>
            </w:r>
            <w:r w:rsidRPr="00B4518F">
              <w:rPr>
                <w:b/>
              </w:rPr>
              <w:t>ction:</w:t>
            </w:r>
          </w:p>
        </w:tc>
      </w:tr>
      <w:tr w:rsidR="00872217" w:rsidRPr="00872217" w:rsidTr="00872217">
        <w:tc>
          <w:tcPr>
            <w:tcW w:w="12950" w:type="dxa"/>
          </w:tcPr>
          <w:p w:rsidR="00872217" w:rsidRPr="00872217" w:rsidRDefault="00872217" w:rsidP="00C31342">
            <w:r w:rsidRPr="00B4518F">
              <w:rPr>
                <w:b/>
              </w:rPr>
              <w:t>Dignity</w:t>
            </w:r>
            <w:r w:rsidR="00B4518F" w:rsidRPr="00B4518F">
              <w:rPr>
                <w:b/>
              </w:rPr>
              <w:t xml:space="preserve">, </w:t>
            </w:r>
            <w:r w:rsidR="00B4518F">
              <w:rPr>
                <w:b/>
              </w:rPr>
              <w:t>a</w:t>
            </w:r>
            <w:r w:rsidR="00B4518F" w:rsidRPr="00B4518F">
              <w:rPr>
                <w:b/>
              </w:rPr>
              <w:t xml:space="preserve">utonomy &amp; </w:t>
            </w:r>
            <w:r w:rsidR="00B4518F">
              <w:rPr>
                <w:b/>
              </w:rPr>
              <w:t>i</w:t>
            </w:r>
            <w:r w:rsidR="00B4518F" w:rsidRPr="00B4518F">
              <w:rPr>
                <w:b/>
              </w:rPr>
              <w:t>ndependence</w:t>
            </w:r>
            <w:r w:rsidRPr="00872217">
              <w:t xml:space="preserve">:  Humanitarian workers must consider the </w:t>
            </w:r>
            <w:r w:rsidR="00C31342">
              <w:t xml:space="preserve">impact </w:t>
            </w:r>
            <w:r w:rsidRPr="00872217">
              <w:t xml:space="preserve">of the emergency and the response on the physical, psychological, emotional, </w:t>
            </w:r>
            <w:r w:rsidR="00C31342">
              <w:t xml:space="preserve">and </w:t>
            </w:r>
            <w:r w:rsidRPr="00872217">
              <w:t xml:space="preserve">social </w:t>
            </w:r>
            <w:r w:rsidR="00C31342">
              <w:t>well-being of persons with disabilities and tailor responses to advance dignity, autonomy including the freedom to make one’s own choices, and independence, to the greatest extent possible.</w:t>
            </w:r>
          </w:p>
        </w:tc>
      </w:tr>
      <w:tr w:rsidR="00872217" w:rsidRPr="00872217" w:rsidTr="00BF7A19">
        <w:tc>
          <w:tcPr>
            <w:tcW w:w="12950" w:type="dxa"/>
            <w:shd w:val="clear" w:color="auto" w:fill="ACB9CA" w:themeFill="text2" w:themeFillTint="66"/>
          </w:tcPr>
          <w:p w:rsidR="00872217" w:rsidRPr="00872217" w:rsidRDefault="00872217" w:rsidP="00E1324E">
            <w:r w:rsidRPr="00B4518F">
              <w:rPr>
                <w:b/>
              </w:rPr>
              <w:t>Non-discrimination</w:t>
            </w:r>
            <w:r w:rsidR="00B4518F" w:rsidRPr="00B4518F">
              <w:rPr>
                <w:b/>
              </w:rPr>
              <w:t xml:space="preserve"> &amp; equalit</w:t>
            </w:r>
            <w:r w:rsidR="00B4518F" w:rsidRPr="004E5975">
              <w:rPr>
                <w:b/>
              </w:rPr>
              <w:t>y</w:t>
            </w:r>
            <w:r w:rsidRPr="004E5975">
              <w:rPr>
                <w:b/>
              </w:rPr>
              <w:t>:</w:t>
            </w:r>
            <w:r w:rsidR="00B4518F">
              <w:t xml:space="preserve"> </w:t>
            </w:r>
            <w:r w:rsidRPr="00872217">
              <w:t xml:space="preserve"> Emergencies often magnify existing differences and </w:t>
            </w:r>
            <w:r w:rsidR="0013068B">
              <w:t xml:space="preserve">reinforce the </w:t>
            </w:r>
            <w:r w:rsidRPr="00872217">
              <w:t>marginaliz</w:t>
            </w:r>
            <w:r w:rsidR="0013068B">
              <w:t>ation of persons a</w:t>
            </w:r>
            <w:r w:rsidRPr="00872217">
              <w:t>lready at risk of discrimination</w:t>
            </w:r>
            <w:r>
              <w:t>, including persons with disabilities</w:t>
            </w:r>
            <w:r w:rsidRPr="00872217">
              <w:t xml:space="preserve">. Humanitarians must identify and monitor </w:t>
            </w:r>
            <w:r w:rsidR="00E1324E">
              <w:t xml:space="preserve">disability </w:t>
            </w:r>
            <w:r w:rsidRPr="00872217">
              <w:t>discrimination</w:t>
            </w:r>
            <w:r w:rsidR="00E1324E">
              <w:t xml:space="preserve">, </w:t>
            </w:r>
            <w:r w:rsidRPr="00872217">
              <w:t>power</w:t>
            </w:r>
            <w:r w:rsidR="00E1324E">
              <w:t xml:space="preserve"> imbalances</w:t>
            </w:r>
            <w:r w:rsidRPr="00872217">
              <w:t xml:space="preserve">, and </w:t>
            </w:r>
            <w:r w:rsidR="00E1324E">
              <w:t xml:space="preserve">address </w:t>
            </w:r>
            <w:r w:rsidRPr="00872217">
              <w:t xml:space="preserve">them </w:t>
            </w:r>
            <w:r w:rsidR="00E1324E">
              <w:t xml:space="preserve">proactively </w:t>
            </w:r>
            <w:r w:rsidRPr="00872217">
              <w:t xml:space="preserve">in the response. </w:t>
            </w:r>
            <w:r w:rsidR="00B4518F">
              <w:t xml:space="preserve"> Ensuring non-discrimination and equality for persons with disabilities requires the provision of reasonable accommodation, where required and not representing an undue burden. </w:t>
            </w:r>
          </w:p>
        </w:tc>
      </w:tr>
      <w:tr w:rsidR="00872217" w:rsidRPr="00872217" w:rsidTr="00872217">
        <w:tc>
          <w:tcPr>
            <w:tcW w:w="12950" w:type="dxa"/>
          </w:tcPr>
          <w:p w:rsidR="00872217" w:rsidRPr="00872217" w:rsidRDefault="00872217" w:rsidP="0013068B">
            <w:r w:rsidRPr="00B4518F">
              <w:rPr>
                <w:b/>
              </w:rPr>
              <w:t xml:space="preserve">Participation and </w:t>
            </w:r>
            <w:r w:rsidR="00B4518F">
              <w:rPr>
                <w:b/>
              </w:rPr>
              <w:t>i</w:t>
            </w:r>
            <w:r w:rsidRPr="00B4518F">
              <w:rPr>
                <w:b/>
              </w:rPr>
              <w:t>nclusion</w:t>
            </w:r>
            <w:r w:rsidRPr="00872217">
              <w:t xml:space="preserve">: Humanitarian workers must ensure that </w:t>
            </w:r>
            <w:r>
              <w:t xml:space="preserve">persons with disabilities are provided with meaningful, accessible opportunities to </w:t>
            </w:r>
            <w:r w:rsidRPr="00872217">
              <w:t xml:space="preserve">participate at all possible stages of an emergency preparedness and response. </w:t>
            </w:r>
            <w:r>
              <w:t>Persons with disabilities, reflecting the diversity of the disability community as well as age and d</w:t>
            </w:r>
            <w:r w:rsidRPr="00872217">
              <w:t xml:space="preserve">ifferent perspectives, should be supported to express their views in safety, and these views should be regarded with respect and taken seriously. Humanitarian workers must be aware of their own beliefs and assumptions about </w:t>
            </w:r>
            <w:r>
              <w:t xml:space="preserve">disability and should </w:t>
            </w:r>
            <w:r w:rsidRPr="00872217">
              <w:t xml:space="preserve">enable </w:t>
            </w:r>
            <w:r>
              <w:t xml:space="preserve">participation and communication, </w:t>
            </w:r>
            <w:r w:rsidRPr="00872217">
              <w:t xml:space="preserve">share power </w:t>
            </w:r>
            <w:r>
              <w:t xml:space="preserve">in </w:t>
            </w:r>
            <w:r w:rsidRPr="00872217">
              <w:t xml:space="preserve">decision making, and be sensitive to how </w:t>
            </w:r>
            <w:r>
              <w:t xml:space="preserve">such participation can facilitate or undermine </w:t>
            </w:r>
            <w:r w:rsidRPr="00872217">
              <w:t xml:space="preserve">social roles and power relations. </w:t>
            </w:r>
          </w:p>
        </w:tc>
      </w:tr>
      <w:tr w:rsidR="00872217" w:rsidRPr="00872217" w:rsidTr="00BF7A19">
        <w:tc>
          <w:tcPr>
            <w:tcW w:w="12950" w:type="dxa"/>
            <w:shd w:val="clear" w:color="auto" w:fill="ACB9CA" w:themeFill="text2" w:themeFillTint="66"/>
          </w:tcPr>
          <w:p w:rsidR="00872217" w:rsidRPr="00872217" w:rsidRDefault="004E5975" w:rsidP="004E5975">
            <w:r w:rsidRPr="004E5975">
              <w:rPr>
                <w:b/>
              </w:rPr>
              <w:t>Respect for difference:</w:t>
            </w:r>
            <w:r>
              <w:t xml:space="preserve">  Humanitarian workers must, in their response, show re</w:t>
            </w:r>
            <w:r w:rsidRPr="004E19B4">
              <w:rPr>
                <w:color w:val="000000"/>
                <w:szCs w:val="20"/>
              </w:rPr>
              <w:t xml:space="preserve">spect for difference and </w:t>
            </w:r>
            <w:r>
              <w:rPr>
                <w:color w:val="000000"/>
                <w:szCs w:val="20"/>
              </w:rPr>
              <w:t xml:space="preserve">recognize that disability is </w:t>
            </w:r>
            <w:r w:rsidRPr="004E19B4">
              <w:rPr>
                <w:color w:val="000000"/>
                <w:szCs w:val="20"/>
              </w:rPr>
              <w:t>part of human diversity and humanity</w:t>
            </w:r>
            <w:r>
              <w:rPr>
                <w:color w:val="000000"/>
                <w:szCs w:val="20"/>
              </w:rPr>
              <w:t xml:space="preserve"> and that, as such, humanitarian response must be tailored to the discrete needs of an individual with a disability.</w:t>
            </w:r>
          </w:p>
        </w:tc>
      </w:tr>
      <w:tr w:rsidR="004E5975" w:rsidRPr="00872217" w:rsidTr="005A2BAA">
        <w:tc>
          <w:tcPr>
            <w:tcW w:w="12950" w:type="dxa"/>
            <w:shd w:val="clear" w:color="auto" w:fill="FFFFFF" w:themeFill="background1"/>
          </w:tcPr>
          <w:p w:rsidR="004E5975" w:rsidRPr="0013068B" w:rsidRDefault="005A2BAA" w:rsidP="00924F4F">
            <w:pPr>
              <w:rPr>
                <w:b/>
              </w:rPr>
            </w:pPr>
            <w:r>
              <w:rPr>
                <w:b/>
              </w:rPr>
              <w:t>Equality of opportunity:</w:t>
            </w:r>
            <w:r w:rsidR="00C614A6">
              <w:rPr>
                <w:b/>
              </w:rPr>
              <w:t xml:space="preserve"> </w:t>
            </w:r>
            <w:r w:rsidR="001608D4" w:rsidRPr="001608D4">
              <w:t>Humanitarian</w:t>
            </w:r>
            <w:r w:rsidR="00C614A6" w:rsidRPr="001608D4">
              <w:t xml:space="preserve"> workers must ensure that perso</w:t>
            </w:r>
            <w:r w:rsidR="001608D4" w:rsidRPr="001608D4">
              <w:t>ns with disabilities are able to access protection and assistance on an equal basis with others in need in humanitarian response.</w:t>
            </w:r>
            <w:r w:rsidR="001608D4">
              <w:t xml:space="preserve"> Having an equality opportunity to access protection and assistance may require that specific measures are taken to ensure such access for persons with disabilities.</w:t>
            </w:r>
          </w:p>
        </w:tc>
      </w:tr>
      <w:tr w:rsidR="00872217" w:rsidRPr="00872217" w:rsidTr="00C31342">
        <w:tc>
          <w:tcPr>
            <w:tcW w:w="12950" w:type="dxa"/>
            <w:shd w:val="clear" w:color="auto" w:fill="ACB9CA" w:themeFill="text2" w:themeFillTint="66"/>
          </w:tcPr>
          <w:p w:rsidR="00872217" w:rsidRPr="00872217" w:rsidRDefault="005A2BAA" w:rsidP="005A2BAA">
            <w:r w:rsidRPr="0013068B">
              <w:rPr>
                <w:b/>
              </w:rPr>
              <w:t>Accessibility:</w:t>
            </w:r>
            <w:r w:rsidRPr="00872217">
              <w:t xml:space="preserve">  </w:t>
            </w:r>
            <w:r>
              <w:t xml:space="preserve">Humanitarian workers should adhere to the principles of accessibility in the </w:t>
            </w:r>
            <w:r w:rsidRPr="00872217">
              <w:t xml:space="preserve">design, monitoring, and adjustment of all humanitarian </w:t>
            </w:r>
            <w:proofErr w:type="spellStart"/>
            <w:r w:rsidRPr="00872217">
              <w:t>programmes</w:t>
            </w:r>
            <w:proofErr w:type="spellEnd"/>
            <w:r w:rsidRPr="00872217">
              <w:t xml:space="preserve"> and interventions.</w:t>
            </w:r>
            <w:r w:rsidRPr="004E19B4">
              <w:rPr>
                <w:color w:val="000000"/>
                <w:szCs w:val="20"/>
              </w:rPr>
              <w:t xml:space="preserve"> </w:t>
            </w:r>
            <w:r>
              <w:rPr>
                <w:color w:val="000000"/>
                <w:szCs w:val="20"/>
              </w:rPr>
              <w:t>Measures taken to ensure accessibility in humanitarian response should include, among other things, accessibility in relation to b</w:t>
            </w:r>
            <w:r w:rsidRPr="004E19B4">
              <w:rPr>
                <w:color w:val="000000"/>
                <w:szCs w:val="20"/>
              </w:rPr>
              <w:t>uildings, roads, transportation and other indoor and outdoor facilities, including schools, housing, me</w:t>
            </w:r>
            <w:r>
              <w:rPr>
                <w:color w:val="000000"/>
                <w:szCs w:val="20"/>
              </w:rPr>
              <w:t>dical facilities and workplaces, i</w:t>
            </w:r>
            <w:r w:rsidRPr="004E19B4">
              <w:rPr>
                <w:color w:val="000000"/>
                <w:szCs w:val="20"/>
              </w:rPr>
              <w:t>nformation, communications and other services, including electronic services and emergency services.</w:t>
            </w:r>
          </w:p>
        </w:tc>
      </w:tr>
      <w:tr w:rsidR="005A2BAA" w:rsidRPr="00872217" w:rsidTr="00872217">
        <w:tc>
          <w:tcPr>
            <w:tcW w:w="12950" w:type="dxa"/>
          </w:tcPr>
          <w:p w:rsidR="005A2BAA" w:rsidRPr="0013068B" w:rsidRDefault="005A2BAA" w:rsidP="006F75A3">
            <w:pPr>
              <w:rPr>
                <w:b/>
              </w:rPr>
            </w:pPr>
            <w:r>
              <w:rPr>
                <w:b/>
              </w:rPr>
              <w:t xml:space="preserve">Gender equality:  </w:t>
            </w:r>
            <w:r w:rsidR="00C614A6" w:rsidRPr="00C614A6">
              <w:t>Humanitarian workers must ensure that the interests, needs and priorities of women and girls and men and boys with disabilities are respected in humanitarian action.</w:t>
            </w:r>
          </w:p>
        </w:tc>
      </w:tr>
      <w:tr w:rsidR="00872217" w:rsidRPr="00872217" w:rsidTr="00BF7A19">
        <w:tc>
          <w:tcPr>
            <w:tcW w:w="12950" w:type="dxa"/>
            <w:shd w:val="clear" w:color="auto" w:fill="ACB9CA" w:themeFill="text2" w:themeFillTint="66"/>
          </w:tcPr>
          <w:p w:rsidR="00872217" w:rsidRPr="00872217" w:rsidRDefault="0013068B" w:rsidP="0013068B">
            <w:r>
              <w:rPr>
                <w:b/>
              </w:rPr>
              <w:t>Respect for evolving capacities of children</w:t>
            </w:r>
            <w:r w:rsidR="00872217">
              <w:t>:</w:t>
            </w:r>
            <w:r w:rsidR="00872217" w:rsidRPr="00872217">
              <w:t xml:space="preserve"> Where humanitarians take decisions regarding individual children</w:t>
            </w:r>
            <w:r w:rsidR="00872217">
              <w:t xml:space="preserve"> with disabilities</w:t>
            </w:r>
            <w:r w:rsidR="00872217" w:rsidRPr="00872217">
              <w:t>, agreed procedural safeguards should be implemented to ensure this principle is upheld.</w:t>
            </w:r>
            <w:r>
              <w:t xml:space="preserve"> Children with disabilities should be given the opportunity to express their views and provided the support to do so, where needed.</w:t>
            </w:r>
          </w:p>
        </w:tc>
      </w:tr>
    </w:tbl>
    <w:p w:rsidR="00BC0A27" w:rsidRDefault="00BC0A27"/>
    <w:p w:rsidR="00BC0A27" w:rsidRDefault="00BC0A27">
      <w:bookmarkStart w:id="0" w:name="_GoBack"/>
      <w:bookmarkEnd w:id="0"/>
    </w:p>
    <w:sectPr w:rsidR="00BC0A27" w:rsidSect="00A5285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5F"/>
    <w:rsid w:val="0006209D"/>
    <w:rsid w:val="000B4425"/>
    <w:rsid w:val="001259A0"/>
    <w:rsid w:val="0013068B"/>
    <w:rsid w:val="001608D4"/>
    <w:rsid w:val="00290173"/>
    <w:rsid w:val="002C5748"/>
    <w:rsid w:val="003D4EBD"/>
    <w:rsid w:val="003E1A3E"/>
    <w:rsid w:val="004B26E6"/>
    <w:rsid w:val="004D4B63"/>
    <w:rsid w:val="004E5975"/>
    <w:rsid w:val="00516FCB"/>
    <w:rsid w:val="005A2BAA"/>
    <w:rsid w:val="007516AC"/>
    <w:rsid w:val="007F4C32"/>
    <w:rsid w:val="00840C30"/>
    <w:rsid w:val="00872217"/>
    <w:rsid w:val="008F7D95"/>
    <w:rsid w:val="00924F4F"/>
    <w:rsid w:val="00A27D8E"/>
    <w:rsid w:val="00A5285F"/>
    <w:rsid w:val="00B4518F"/>
    <w:rsid w:val="00BC0A27"/>
    <w:rsid w:val="00BF3B68"/>
    <w:rsid w:val="00BF7A19"/>
    <w:rsid w:val="00C31342"/>
    <w:rsid w:val="00C52902"/>
    <w:rsid w:val="00C614A6"/>
    <w:rsid w:val="00CD1110"/>
    <w:rsid w:val="00D0032B"/>
    <w:rsid w:val="00D03645"/>
    <w:rsid w:val="00D166E7"/>
    <w:rsid w:val="00DC243E"/>
    <w:rsid w:val="00DE3194"/>
    <w:rsid w:val="00E1324E"/>
    <w:rsid w:val="00E512FE"/>
    <w:rsid w:val="00E77824"/>
    <w:rsid w:val="00F521AB"/>
    <w:rsid w:val="00F8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E9C4C-70DE-40DE-9147-85A673C8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EB0EE3-E45F-4131-B173-9316B0F61491}" type="doc">
      <dgm:prSet loTypeId="urn:microsoft.com/office/officeart/2005/8/layout/target3" loCatId="list" qsTypeId="urn:microsoft.com/office/officeart/2005/8/quickstyle/simple2" qsCatId="simple" csTypeId="urn:microsoft.com/office/officeart/2005/8/colors/accent1_2" csCatId="accent1" phldr="1"/>
      <dgm:spPr/>
      <dgm:t>
        <a:bodyPr/>
        <a:lstStyle/>
        <a:p>
          <a:endParaRPr lang="en-US"/>
        </a:p>
      </dgm:t>
    </dgm:pt>
    <dgm:pt modelId="{C318006A-8664-4F3C-BF94-E2B31725AFA8}">
      <dgm:prSet phldrT="[Text]"/>
      <dgm:spPr/>
      <dgm:t>
        <a:bodyPr/>
        <a:lstStyle/>
        <a:p>
          <a:r>
            <a:rPr lang="en-US"/>
            <a:t>Humanitarian Principles</a:t>
          </a:r>
        </a:p>
        <a:p>
          <a:r>
            <a:rPr lang="en-US"/>
            <a:t>(Charter on Inclusion of Persons with Disabilities in Humanitarian Action)</a:t>
          </a:r>
        </a:p>
      </dgm:t>
    </dgm:pt>
    <dgm:pt modelId="{AD40410A-428B-49A8-B6EF-B3480158C7A5}" type="parTrans" cxnId="{FCF9297C-11FA-4963-B73A-EB5ADCE3FFAB}">
      <dgm:prSet/>
      <dgm:spPr/>
      <dgm:t>
        <a:bodyPr/>
        <a:lstStyle/>
        <a:p>
          <a:endParaRPr lang="en-US"/>
        </a:p>
      </dgm:t>
    </dgm:pt>
    <dgm:pt modelId="{D330B4A7-83EB-4DFA-A23F-A864D2740FD1}" type="sibTrans" cxnId="{FCF9297C-11FA-4963-B73A-EB5ADCE3FFAB}">
      <dgm:prSet/>
      <dgm:spPr/>
      <dgm:t>
        <a:bodyPr/>
        <a:lstStyle/>
        <a:p>
          <a:endParaRPr lang="en-US"/>
        </a:p>
      </dgm:t>
    </dgm:pt>
    <dgm:pt modelId="{1F478840-59BC-4841-B3F1-ADEB86B68DDC}">
      <dgm:prSet phldrT="[Text]" custT="1"/>
      <dgm:spPr/>
      <dgm:t>
        <a:bodyPr/>
        <a:lstStyle/>
        <a:p>
          <a:r>
            <a:rPr lang="en-US" sz="1100"/>
            <a:t>Humanity</a:t>
          </a:r>
        </a:p>
      </dgm:t>
    </dgm:pt>
    <dgm:pt modelId="{35C7CE70-B120-4922-817D-AE0F9B4C8ED6}" type="parTrans" cxnId="{AF783B82-39EE-4253-97BD-68894846EABE}">
      <dgm:prSet/>
      <dgm:spPr/>
      <dgm:t>
        <a:bodyPr/>
        <a:lstStyle/>
        <a:p>
          <a:endParaRPr lang="en-US"/>
        </a:p>
      </dgm:t>
    </dgm:pt>
    <dgm:pt modelId="{8EC11F75-99FC-4EED-957B-AA518029BD35}" type="sibTrans" cxnId="{AF783B82-39EE-4253-97BD-68894846EABE}">
      <dgm:prSet/>
      <dgm:spPr/>
      <dgm:t>
        <a:bodyPr/>
        <a:lstStyle/>
        <a:p>
          <a:endParaRPr lang="en-US"/>
        </a:p>
      </dgm:t>
    </dgm:pt>
    <dgm:pt modelId="{07DF145C-AE59-493B-913D-51773896C569}">
      <dgm:prSet phldrT="[Text]"/>
      <dgm:spPr/>
      <dgm:t>
        <a:bodyPr/>
        <a:lstStyle/>
        <a:p>
          <a:r>
            <a:rPr lang="en-US"/>
            <a:t>IHL Principles</a:t>
          </a:r>
        </a:p>
        <a:p>
          <a:r>
            <a:rPr lang="en-US"/>
            <a:t>(Geneva Conventions)</a:t>
          </a:r>
        </a:p>
      </dgm:t>
    </dgm:pt>
    <dgm:pt modelId="{967856F4-B63B-48DE-87D9-F3F5EC806E77}" type="parTrans" cxnId="{F75E62E4-EF4C-431A-88A1-DCB853BABFE5}">
      <dgm:prSet/>
      <dgm:spPr/>
      <dgm:t>
        <a:bodyPr/>
        <a:lstStyle/>
        <a:p>
          <a:endParaRPr lang="en-US"/>
        </a:p>
      </dgm:t>
    </dgm:pt>
    <dgm:pt modelId="{A183F522-6117-4D8C-A653-95CDF6601DAF}" type="sibTrans" cxnId="{F75E62E4-EF4C-431A-88A1-DCB853BABFE5}">
      <dgm:prSet/>
      <dgm:spPr/>
      <dgm:t>
        <a:bodyPr/>
        <a:lstStyle/>
        <a:p>
          <a:endParaRPr lang="en-US"/>
        </a:p>
      </dgm:t>
    </dgm:pt>
    <dgm:pt modelId="{4D0C6756-64CF-4537-84C0-9F3DD2CF3DD2}">
      <dgm:prSet phldrT="[Text]" custT="1"/>
      <dgm:spPr/>
      <dgm:t>
        <a:bodyPr/>
        <a:lstStyle/>
        <a:p>
          <a:r>
            <a:rPr lang="en-US" sz="1100"/>
            <a:t>Humanity</a:t>
          </a:r>
        </a:p>
      </dgm:t>
    </dgm:pt>
    <dgm:pt modelId="{FC5EE7D7-391A-424F-9E34-F2B499A05360}" type="parTrans" cxnId="{F5BFFD09-91FE-4A0D-84F1-CDC1D10E6C64}">
      <dgm:prSet/>
      <dgm:spPr/>
      <dgm:t>
        <a:bodyPr/>
        <a:lstStyle/>
        <a:p>
          <a:endParaRPr lang="en-US"/>
        </a:p>
      </dgm:t>
    </dgm:pt>
    <dgm:pt modelId="{712CA91B-0F26-498E-9C8E-B5B5F1BCF8BA}" type="sibTrans" cxnId="{F5BFFD09-91FE-4A0D-84F1-CDC1D10E6C64}">
      <dgm:prSet/>
      <dgm:spPr/>
      <dgm:t>
        <a:bodyPr/>
        <a:lstStyle/>
        <a:p>
          <a:endParaRPr lang="en-US"/>
        </a:p>
      </dgm:t>
    </dgm:pt>
    <dgm:pt modelId="{2765128A-78C9-4291-94FE-245D338DF627}">
      <dgm:prSet phldrT="[Text]"/>
      <dgm:spPr/>
      <dgm:t>
        <a:bodyPr/>
        <a:lstStyle/>
        <a:p>
          <a:r>
            <a:rPr lang="en-US"/>
            <a:t>Human Rights Principles</a:t>
          </a:r>
        </a:p>
        <a:p>
          <a:r>
            <a:rPr lang="en-US"/>
            <a:t>(CRPD)</a:t>
          </a:r>
        </a:p>
      </dgm:t>
    </dgm:pt>
    <dgm:pt modelId="{A7A9D928-3B73-46F1-A603-0F4AB21626F3}" type="parTrans" cxnId="{F3BEB248-A0EE-41BF-9CE8-6AB597F1F2AC}">
      <dgm:prSet/>
      <dgm:spPr/>
      <dgm:t>
        <a:bodyPr/>
        <a:lstStyle/>
        <a:p>
          <a:endParaRPr lang="en-US"/>
        </a:p>
      </dgm:t>
    </dgm:pt>
    <dgm:pt modelId="{123F8681-636C-4FD7-9C02-FEF179AA3AD1}" type="sibTrans" cxnId="{F3BEB248-A0EE-41BF-9CE8-6AB597F1F2AC}">
      <dgm:prSet/>
      <dgm:spPr/>
      <dgm:t>
        <a:bodyPr/>
        <a:lstStyle/>
        <a:p>
          <a:endParaRPr lang="en-US"/>
        </a:p>
      </dgm:t>
    </dgm:pt>
    <dgm:pt modelId="{A6F1171F-FCB7-4913-AE9F-ADD8BB6890AF}">
      <dgm:prSet phldrT="[Text]"/>
      <dgm:spPr/>
      <dgm:t>
        <a:bodyPr/>
        <a:lstStyle/>
        <a:p>
          <a:r>
            <a:rPr lang="en-US"/>
            <a:t>Dignity, independence &amp; autonomy</a:t>
          </a:r>
        </a:p>
      </dgm:t>
    </dgm:pt>
    <dgm:pt modelId="{75B3CF6B-E73D-4995-9651-0F7728CDD36C}" type="parTrans" cxnId="{CF290A9F-AB60-4169-A22A-8C09F148D8B8}">
      <dgm:prSet/>
      <dgm:spPr/>
      <dgm:t>
        <a:bodyPr/>
        <a:lstStyle/>
        <a:p>
          <a:endParaRPr lang="en-US"/>
        </a:p>
      </dgm:t>
    </dgm:pt>
    <dgm:pt modelId="{4E674853-B02D-4135-824C-1FEAF52E02CF}" type="sibTrans" cxnId="{CF290A9F-AB60-4169-A22A-8C09F148D8B8}">
      <dgm:prSet/>
      <dgm:spPr/>
      <dgm:t>
        <a:bodyPr/>
        <a:lstStyle/>
        <a:p>
          <a:endParaRPr lang="en-US"/>
        </a:p>
      </dgm:t>
    </dgm:pt>
    <dgm:pt modelId="{2EC5A9B4-1633-4E56-922A-39754FED7EFD}">
      <dgm:prSet phldrT="[Text]" custT="1"/>
      <dgm:spPr/>
      <dgm:t>
        <a:bodyPr/>
        <a:lstStyle/>
        <a:p>
          <a:r>
            <a:rPr lang="en-US" sz="1100"/>
            <a:t>Impartiality</a:t>
          </a:r>
        </a:p>
      </dgm:t>
    </dgm:pt>
    <dgm:pt modelId="{43317F1C-457B-4092-AB7F-25E2FBAF7C62}" type="parTrans" cxnId="{6DA0D675-3BCB-4C60-9B7C-3082A55C8711}">
      <dgm:prSet/>
      <dgm:spPr/>
      <dgm:t>
        <a:bodyPr/>
        <a:lstStyle/>
        <a:p>
          <a:endParaRPr lang="en-US"/>
        </a:p>
      </dgm:t>
    </dgm:pt>
    <dgm:pt modelId="{F25347AB-5DC6-4F05-B080-1C4D94A4DB18}" type="sibTrans" cxnId="{6DA0D675-3BCB-4C60-9B7C-3082A55C8711}">
      <dgm:prSet/>
      <dgm:spPr/>
      <dgm:t>
        <a:bodyPr/>
        <a:lstStyle/>
        <a:p>
          <a:endParaRPr lang="en-US"/>
        </a:p>
      </dgm:t>
    </dgm:pt>
    <dgm:pt modelId="{A44832DA-8EC8-48E3-9A05-6A24AA18ABA0}">
      <dgm:prSet phldrT="[Text]" custT="1"/>
      <dgm:spPr/>
      <dgm:t>
        <a:bodyPr/>
        <a:lstStyle/>
        <a:p>
          <a:r>
            <a:rPr lang="en-US" sz="1100"/>
            <a:t>Inherent dignity</a:t>
          </a:r>
        </a:p>
      </dgm:t>
    </dgm:pt>
    <dgm:pt modelId="{30421A54-CD12-4115-B35F-FAE6ABC4EC7B}" type="parTrans" cxnId="{ECD9AD38-B320-4333-92F0-5B3F6DA469C5}">
      <dgm:prSet/>
      <dgm:spPr/>
      <dgm:t>
        <a:bodyPr/>
        <a:lstStyle/>
        <a:p>
          <a:endParaRPr lang="en-US"/>
        </a:p>
      </dgm:t>
    </dgm:pt>
    <dgm:pt modelId="{56A39E69-878E-4E1C-9933-801DFF703EB7}" type="sibTrans" cxnId="{ECD9AD38-B320-4333-92F0-5B3F6DA469C5}">
      <dgm:prSet/>
      <dgm:spPr/>
      <dgm:t>
        <a:bodyPr/>
        <a:lstStyle/>
        <a:p>
          <a:endParaRPr lang="en-US"/>
        </a:p>
      </dgm:t>
    </dgm:pt>
    <dgm:pt modelId="{6CF47352-E77E-49EF-88B9-1634B4D69137}">
      <dgm:prSet phldrT="[Text]" custT="1"/>
      <dgm:spPr/>
      <dgm:t>
        <a:bodyPr/>
        <a:lstStyle/>
        <a:p>
          <a:r>
            <a:rPr lang="en-US" sz="1100"/>
            <a:t>Equality &amp; non-discrimination</a:t>
          </a:r>
        </a:p>
      </dgm:t>
    </dgm:pt>
    <dgm:pt modelId="{D31BEC17-36F4-4D75-82C0-355A73ACF8C1}" type="parTrans" cxnId="{BB5F7E86-765B-4E60-9F2D-CFB4AA3A6941}">
      <dgm:prSet/>
      <dgm:spPr/>
      <dgm:t>
        <a:bodyPr/>
        <a:lstStyle/>
        <a:p>
          <a:endParaRPr lang="en-US"/>
        </a:p>
      </dgm:t>
    </dgm:pt>
    <dgm:pt modelId="{20881239-5415-434F-8BDB-A9998D3C7774}" type="sibTrans" cxnId="{BB5F7E86-765B-4E60-9F2D-CFB4AA3A6941}">
      <dgm:prSet/>
      <dgm:spPr/>
      <dgm:t>
        <a:bodyPr/>
        <a:lstStyle/>
        <a:p>
          <a:endParaRPr lang="en-US"/>
        </a:p>
      </dgm:t>
    </dgm:pt>
    <dgm:pt modelId="{76724243-D3D1-4AE8-B2B0-71865E4C0C68}">
      <dgm:prSet phldrT="[Text]" custT="1"/>
      <dgm:spPr/>
      <dgm:t>
        <a:bodyPr/>
        <a:lstStyle/>
        <a:p>
          <a:r>
            <a:rPr lang="en-US" sz="1100"/>
            <a:t>Impartiality</a:t>
          </a:r>
        </a:p>
      </dgm:t>
    </dgm:pt>
    <dgm:pt modelId="{0192DF74-E21F-4A29-A8D7-53D59310122C}" type="parTrans" cxnId="{7789309F-57E5-45B4-8C95-A01241259257}">
      <dgm:prSet/>
      <dgm:spPr/>
      <dgm:t>
        <a:bodyPr/>
        <a:lstStyle/>
        <a:p>
          <a:endParaRPr lang="en-US"/>
        </a:p>
      </dgm:t>
    </dgm:pt>
    <dgm:pt modelId="{15B1D7B5-6259-4326-9E30-974ED4DDDD8B}" type="sibTrans" cxnId="{7789309F-57E5-45B4-8C95-A01241259257}">
      <dgm:prSet/>
      <dgm:spPr/>
      <dgm:t>
        <a:bodyPr/>
        <a:lstStyle/>
        <a:p>
          <a:endParaRPr lang="en-US"/>
        </a:p>
      </dgm:t>
    </dgm:pt>
    <dgm:pt modelId="{9B064546-6E66-4E06-993A-82BC51072743}">
      <dgm:prSet phldrT="[Text]" custT="1"/>
      <dgm:spPr/>
      <dgm:t>
        <a:bodyPr/>
        <a:lstStyle/>
        <a:p>
          <a:r>
            <a:rPr lang="en-US" sz="1100"/>
            <a:t>Neutrality</a:t>
          </a:r>
        </a:p>
      </dgm:t>
    </dgm:pt>
    <dgm:pt modelId="{A9715041-0CB9-49D0-A033-F889462A2036}" type="parTrans" cxnId="{E1FA2CC0-588A-45B2-83E1-008197F0B498}">
      <dgm:prSet/>
      <dgm:spPr/>
      <dgm:t>
        <a:bodyPr/>
        <a:lstStyle/>
        <a:p>
          <a:endParaRPr lang="en-US"/>
        </a:p>
      </dgm:t>
    </dgm:pt>
    <dgm:pt modelId="{44C360FE-E225-42A2-80C2-083B0006C5B2}" type="sibTrans" cxnId="{E1FA2CC0-588A-45B2-83E1-008197F0B498}">
      <dgm:prSet/>
      <dgm:spPr/>
      <dgm:t>
        <a:bodyPr/>
        <a:lstStyle/>
        <a:p>
          <a:endParaRPr lang="en-US"/>
        </a:p>
      </dgm:t>
    </dgm:pt>
    <dgm:pt modelId="{8FF9EF19-FDE1-4D98-9DAF-BB31A4FC6D66}">
      <dgm:prSet phldrT="[Text]"/>
      <dgm:spPr/>
      <dgm:t>
        <a:bodyPr/>
        <a:lstStyle/>
        <a:p>
          <a:endParaRPr lang="en-US" sz="600"/>
        </a:p>
      </dgm:t>
    </dgm:pt>
    <dgm:pt modelId="{5639E667-4A72-4BB0-A659-8BC1CEC97984}" type="parTrans" cxnId="{927B0551-E2FA-4D83-9750-6AC9E15A3DF3}">
      <dgm:prSet/>
      <dgm:spPr/>
      <dgm:t>
        <a:bodyPr/>
        <a:lstStyle/>
        <a:p>
          <a:endParaRPr lang="en-US"/>
        </a:p>
      </dgm:t>
    </dgm:pt>
    <dgm:pt modelId="{00A7EE56-FFDF-4615-835C-656807802F15}" type="sibTrans" cxnId="{927B0551-E2FA-4D83-9750-6AC9E15A3DF3}">
      <dgm:prSet/>
      <dgm:spPr/>
      <dgm:t>
        <a:bodyPr/>
        <a:lstStyle/>
        <a:p>
          <a:endParaRPr lang="en-US"/>
        </a:p>
      </dgm:t>
    </dgm:pt>
    <dgm:pt modelId="{B2C5FC87-85CF-4508-A547-6260F7D5C0C2}">
      <dgm:prSet/>
      <dgm:spPr/>
      <dgm:t>
        <a:bodyPr/>
        <a:lstStyle/>
        <a:p>
          <a:r>
            <a:rPr lang="en-US"/>
            <a:t>Sphere Standards, Protection Principles</a:t>
          </a:r>
        </a:p>
      </dgm:t>
    </dgm:pt>
    <dgm:pt modelId="{7D667C72-C1A7-40C8-8CF6-3970D28F977B}" type="parTrans" cxnId="{1EAA1102-D8C5-4B4F-BE9F-F51CA202D523}">
      <dgm:prSet/>
      <dgm:spPr/>
      <dgm:t>
        <a:bodyPr/>
        <a:lstStyle/>
        <a:p>
          <a:endParaRPr lang="en-US"/>
        </a:p>
      </dgm:t>
    </dgm:pt>
    <dgm:pt modelId="{D7B23FD4-8BF9-4A65-9CE4-785D33DBE0D3}" type="sibTrans" cxnId="{1EAA1102-D8C5-4B4F-BE9F-F51CA202D523}">
      <dgm:prSet/>
      <dgm:spPr/>
      <dgm:t>
        <a:bodyPr/>
        <a:lstStyle/>
        <a:p>
          <a:endParaRPr lang="en-US"/>
        </a:p>
      </dgm:t>
    </dgm:pt>
    <dgm:pt modelId="{B34153E5-C7F7-4734-B2DE-2F4044890DDF}">
      <dgm:prSet custT="1"/>
      <dgm:spPr/>
      <dgm:t>
        <a:bodyPr/>
        <a:lstStyle/>
        <a:p>
          <a:r>
            <a:rPr lang="en-US" sz="1000"/>
            <a:t>Avoid harm</a:t>
          </a:r>
        </a:p>
      </dgm:t>
    </dgm:pt>
    <dgm:pt modelId="{14AEB386-D9E8-4C04-B33D-A21B13EBDDB9}" type="parTrans" cxnId="{CF8E1E15-66DA-4774-8FD8-860A162F619E}">
      <dgm:prSet/>
      <dgm:spPr/>
      <dgm:t>
        <a:bodyPr/>
        <a:lstStyle/>
        <a:p>
          <a:endParaRPr lang="en-US"/>
        </a:p>
      </dgm:t>
    </dgm:pt>
    <dgm:pt modelId="{5919127B-AE9A-4C02-8F15-54CFA1E4DB80}" type="sibTrans" cxnId="{CF8E1E15-66DA-4774-8FD8-860A162F619E}">
      <dgm:prSet/>
      <dgm:spPr/>
      <dgm:t>
        <a:bodyPr/>
        <a:lstStyle/>
        <a:p>
          <a:endParaRPr lang="en-US"/>
        </a:p>
      </dgm:t>
    </dgm:pt>
    <dgm:pt modelId="{17C00E24-6E24-4F8C-AFF9-42698B8F217D}">
      <dgm:prSet custT="1"/>
      <dgm:spPr/>
      <dgm:t>
        <a:bodyPr/>
        <a:lstStyle/>
        <a:p>
          <a:r>
            <a:rPr lang="en-US" sz="1000"/>
            <a:t>Ensure access to impartial assistance, in proportion &amp; without discrimination</a:t>
          </a:r>
        </a:p>
      </dgm:t>
    </dgm:pt>
    <dgm:pt modelId="{742469EA-1587-4C53-A684-E73FF7EC181E}" type="parTrans" cxnId="{29F5E613-1B1D-448C-8D65-6B3505517CB0}">
      <dgm:prSet/>
      <dgm:spPr/>
      <dgm:t>
        <a:bodyPr/>
        <a:lstStyle/>
        <a:p>
          <a:endParaRPr lang="en-US"/>
        </a:p>
      </dgm:t>
    </dgm:pt>
    <dgm:pt modelId="{0AB320EB-BB65-4A91-9F86-62FD4B47924B}" type="sibTrans" cxnId="{29F5E613-1B1D-448C-8D65-6B3505517CB0}">
      <dgm:prSet/>
      <dgm:spPr/>
      <dgm:t>
        <a:bodyPr/>
        <a:lstStyle/>
        <a:p>
          <a:endParaRPr lang="en-US"/>
        </a:p>
      </dgm:t>
    </dgm:pt>
    <dgm:pt modelId="{6305304F-76DF-4154-B01B-0C8E88D7E7CE}">
      <dgm:prSet custT="1"/>
      <dgm:spPr/>
      <dgm:t>
        <a:bodyPr/>
        <a:lstStyle/>
        <a:p>
          <a:r>
            <a:rPr lang="en-US" sz="1000"/>
            <a:t>Protect people from phsyical &amp; psychological harm</a:t>
          </a:r>
        </a:p>
      </dgm:t>
    </dgm:pt>
    <dgm:pt modelId="{8CF317EE-E580-4513-A7E1-F6B3DB033566}" type="parTrans" cxnId="{87868FF4-58B2-48EB-8DAA-4ECEDF2F4346}">
      <dgm:prSet/>
      <dgm:spPr/>
      <dgm:t>
        <a:bodyPr/>
        <a:lstStyle/>
        <a:p>
          <a:endParaRPr lang="en-US"/>
        </a:p>
      </dgm:t>
    </dgm:pt>
    <dgm:pt modelId="{76D846A9-D862-4822-9796-ADFBAF325282}" type="sibTrans" cxnId="{87868FF4-58B2-48EB-8DAA-4ECEDF2F4346}">
      <dgm:prSet/>
      <dgm:spPr/>
      <dgm:t>
        <a:bodyPr/>
        <a:lstStyle/>
        <a:p>
          <a:endParaRPr lang="en-US"/>
        </a:p>
      </dgm:t>
    </dgm:pt>
    <dgm:pt modelId="{654F9004-16EB-45E9-80F3-41AABD3E4357}">
      <dgm:prSet custT="1"/>
      <dgm:spPr/>
      <dgm:t>
        <a:bodyPr/>
        <a:lstStyle/>
        <a:p>
          <a:r>
            <a:rPr lang="en-US" sz="1000"/>
            <a:t>Assist people to claim their rights, access remedies &amp; recover from effects of abuse.</a:t>
          </a:r>
        </a:p>
      </dgm:t>
    </dgm:pt>
    <dgm:pt modelId="{D7EEF974-73F6-42D0-9617-78338ADF2625}" type="parTrans" cxnId="{2589CAEC-E590-4A84-8360-5986C09C6D21}">
      <dgm:prSet/>
      <dgm:spPr/>
      <dgm:t>
        <a:bodyPr/>
        <a:lstStyle/>
        <a:p>
          <a:endParaRPr lang="en-US"/>
        </a:p>
      </dgm:t>
    </dgm:pt>
    <dgm:pt modelId="{D833A5D2-BBC8-4574-A3AB-836A0CE1C4C1}" type="sibTrans" cxnId="{2589CAEC-E590-4A84-8360-5986C09C6D21}">
      <dgm:prSet/>
      <dgm:spPr/>
      <dgm:t>
        <a:bodyPr/>
        <a:lstStyle/>
        <a:p>
          <a:endParaRPr lang="en-US"/>
        </a:p>
      </dgm:t>
    </dgm:pt>
    <dgm:pt modelId="{67C0658F-F029-4201-8F14-9ECC51A74AFD}">
      <dgm:prSet phldrT="[Text]"/>
      <dgm:spPr/>
      <dgm:t>
        <a:bodyPr/>
        <a:lstStyle/>
        <a:p>
          <a:r>
            <a:rPr lang="en-US"/>
            <a:t>Participation and inclusion</a:t>
          </a:r>
        </a:p>
      </dgm:t>
    </dgm:pt>
    <dgm:pt modelId="{735C9F23-F320-4227-828C-E65DB8FCA6BB}" type="parTrans" cxnId="{94EDB65D-FB8B-4DC6-AC05-6FA7B1ACF2A3}">
      <dgm:prSet/>
      <dgm:spPr/>
      <dgm:t>
        <a:bodyPr/>
        <a:lstStyle/>
        <a:p>
          <a:endParaRPr lang="en-US"/>
        </a:p>
      </dgm:t>
    </dgm:pt>
    <dgm:pt modelId="{1F5460A6-5AE3-4F55-9870-301276152033}" type="sibTrans" cxnId="{94EDB65D-FB8B-4DC6-AC05-6FA7B1ACF2A3}">
      <dgm:prSet/>
      <dgm:spPr/>
      <dgm:t>
        <a:bodyPr/>
        <a:lstStyle/>
        <a:p>
          <a:endParaRPr lang="en-US"/>
        </a:p>
      </dgm:t>
    </dgm:pt>
    <dgm:pt modelId="{1F870FA2-FC60-4BFF-AFFD-547A03BE06EB}">
      <dgm:prSet phldrT="[Text]"/>
      <dgm:spPr/>
      <dgm:t>
        <a:bodyPr/>
        <a:lstStyle/>
        <a:p>
          <a:r>
            <a:rPr lang="en-US"/>
            <a:t>Gender equality</a:t>
          </a:r>
        </a:p>
      </dgm:t>
    </dgm:pt>
    <dgm:pt modelId="{DB33A46E-F94D-4469-9630-EB6DD2142B58}" type="parTrans" cxnId="{A94E8DF3-1182-4F5C-A703-7D6903BD226B}">
      <dgm:prSet/>
      <dgm:spPr/>
      <dgm:t>
        <a:bodyPr/>
        <a:lstStyle/>
        <a:p>
          <a:endParaRPr lang="en-US"/>
        </a:p>
      </dgm:t>
    </dgm:pt>
    <dgm:pt modelId="{E5742304-0B36-4F3D-A9DB-48BAEA3849AF}" type="sibTrans" cxnId="{A94E8DF3-1182-4F5C-A703-7D6903BD226B}">
      <dgm:prSet/>
      <dgm:spPr/>
      <dgm:t>
        <a:bodyPr/>
        <a:lstStyle/>
        <a:p>
          <a:endParaRPr lang="en-US"/>
        </a:p>
      </dgm:t>
    </dgm:pt>
    <dgm:pt modelId="{33F3A8DC-6606-4522-A627-A9FFDFA79BB9}">
      <dgm:prSet phldrT="[Text]"/>
      <dgm:spPr/>
      <dgm:t>
        <a:bodyPr/>
        <a:lstStyle/>
        <a:p>
          <a:r>
            <a:rPr lang="en-US"/>
            <a:t>Respect for evolving capacites of children</a:t>
          </a:r>
        </a:p>
      </dgm:t>
    </dgm:pt>
    <dgm:pt modelId="{D052FF25-4898-4A94-993E-654D4EAF30F6}" type="parTrans" cxnId="{FAD2F7D4-240F-4F3B-AA01-B2F16D2845CC}">
      <dgm:prSet/>
      <dgm:spPr/>
      <dgm:t>
        <a:bodyPr/>
        <a:lstStyle/>
        <a:p>
          <a:endParaRPr lang="en-US"/>
        </a:p>
      </dgm:t>
    </dgm:pt>
    <dgm:pt modelId="{DDF1B738-93CA-4577-B029-162365FB1229}" type="sibTrans" cxnId="{FAD2F7D4-240F-4F3B-AA01-B2F16D2845CC}">
      <dgm:prSet/>
      <dgm:spPr/>
      <dgm:t>
        <a:bodyPr/>
        <a:lstStyle/>
        <a:p>
          <a:endParaRPr lang="en-US"/>
        </a:p>
      </dgm:t>
    </dgm:pt>
    <dgm:pt modelId="{1D1E833A-F547-4439-B03A-E3E9A4C1C907}">
      <dgm:prSet phldrT="[Text]"/>
      <dgm:spPr/>
      <dgm:t>
        <a:bodyPr/>
        <a:lstStyle/>
        <a:p>
          <a:r>
            <a:rPr lang="en-US"/>
            <a:t>Equality of opportunity</a:t>
          </a:r>
        </a:p>
      </dgm:t>
    </dgm:pt>
    <dgm:pt modelId="{00DD68F7-1D81-451F-94A4-0E386403CBE5}" type="parTrans" cxnId="{AE12A43F-E209-4124-A4EC-57D6F9896919}">
      <dgm:prSet/>
      <dgm:spPr/>
      <dgm:t>
        <a:bodyPr/>
        <a:lstStyle/>
        <a:p>
          <a:endParaRPr lang="en-US"/>
        </a:p>
      </dgm:t>
    </dgm:pt>
    <dgm:pt modelId="{FDE067FB-2283-42BC-BD85-CB45E082D08E}" type="sibTrans" cxnId="{AE12A43F-E209-4124-A4EC-57D6F9896919}">
      <dgm:prSet/>
      <dgm:spPr/>
      <dgm:t>
        <a:bodyPr/>
        <a:lstStyle/>
        <a:p>
          <a:endParaRPr lang="en-US"/>
        </a:p>
      </dgm:t>
    </dgm:pt>
    <dgm:pt modelId="{6B5BF7E2-F1D8-4251-9202-25CDD2E1821F}">
      <dgm:prSet phldrT="[Text]"/>
      <dgm:spPr/>
      <dgm:t>
        <a:bodyPr/>
        <a:lstStyle/>
        <a:p>
          <a:r>
            <a:rPr lang="en-US"/>
            <a:t>Accessibility</a:t>
          </a:r>
        </a:p>
      </dgm:t>
    </dgm:pt>
    <dgm:pt modelId="{EA79FB48-73A0-4D82-A803-4F7F188BBB2A}" type="parTrans" cxnId="{DA413FE1-0054-45B0-B433-A637B0932FD8}">
      <dgm:prSet/>
      <dgm:spPr/>
      <dgm:t>
        <a:bodyPr/>
        <a:lstStyle/>
        <a:p>
          <a:endParaRPr lang="en-US"/>
        </a:p>
      </dgm:t>
    </dgm:pt>
    <dgm:pt modelId="{956B7E3E-93DE-4D19-9B3E-A83245E1A185}" type="sibTrans" cxnId="{DA413FE1-0054-45B0-B433-A637B0932FD8}">
      <dgm:prSet/>
      <dgm:spPr/>
      <dgm:t>
        <a:bodyPr/>
        <a:lstStyle/>
        <a:p>
          <a:endParaRPr lang="en-US"/>
        </a:p>
      </dgm:t>
    </dgm:pt>
    <dgm:pt modelId="{108B77FB-75D6-4402-9AD9-D9E0A2D527E5}">
      <dgm:prSet phldrT="[Text]" custT="1"/>
      <dgm:spPr/>
      <dgm:t>
        <a:bodyPr/>
        <a:lstStyle/>
        <a:p>
          <a:r>
            <a:rPr lang="en-US" sz="1100"/>
            <a:t>Participation and inclusion</a:t>
          </a:r>
        </a:p>
      </dgm:t>
    </dgm:pt>
    <dgm:pt modelId="{4FDF5AF3-1A2C-4206-93A4-B4F06D212BD0}" type="parTrans" cxnId="{00436E7F-1010-4A25-B11F-E62DAE2556DE}">
      <dgm:prSet/>
      <dgm:spPr/>
      <dgm:t>
        <a:bodyPr/>
        <a:lstStyle/>
        <a:p>
          <a:endParaRPr lang="en-US"/>
        </a:p>
      </dgm:t>
    </dgm:pt>
    <dgm:pt modelId="{98FBBE17-9E23-4493-83BA-C12828BCEB88}" type="sibTrans" cxnId="{00436E7F-1010-4A25-B11F-E62DAE2556DE}">
      <dgm:prSet/>
      <dgm:spPr/>
      <dgm:t>
        <a:bodyPr/>
        <a:lstStyle/>
        <a:p>
          <a:endParaRPr lang="en-US"/>
        </a:p>
      </dgm:t>
    </dgm:pt>
    <dgm:pt modelId="{72A8B8AC-8576-497A-BFDF-3D630510C565}">
      <dgm:prSet phldrT="[Text]"/>
      <dgm:spPr/>
      <dgm:t>
        <a:bodyPr/>
        <a:lstStyle/>
        <a:p>
          <a:r>
            <a:rPr lang="en-US"/>
            <a:t>Respect for differenece</a:t>
          </a:r>
        </a:p>
      </dgm:t>
    </dgm:pt>
    <dgm:pt modelId="{A60CB7F1-659F-4AA7-AA6D-878E0B7F8B17}" type="parTrans" cxnId="{D4AD4446-7FD6-47FA-BD58-4724E51D61BF}">
      <dgm:prSet/>
      <dgm:spPr/>
      <dgm:t>
        <a:bodyPr/>
        <a:lstStyle/>
        <a:p>
          <a:endParaRPr lang="en-US"/>
        </a:p>
      </dgm:t>
    </dgm:pt>
    <dgm:pt modelId="{48121E84-81FB-49A5-837F-5927482A760F}" type="sibTrans" cxnId="{D4AD4446-7FD6-47FA-BD58-4724E51D61BF}">
      <dgm:prSet/>
      <dgm:spPr/>
      <dgm:t>
        <a:bodyPr/>
        <a:lstStyle/>
        <a:p>
          <a:endParaRPr lang="en-US"/>
        </a:p>
      </dgm:t>
    </dgm:pt>
    <dgm:pt modelId="{3521FC3F-8377-4EF0-8805-073A8089079F}" type="pres">
      <dgm:prSet presAssocID="{B8EB0EE3-E45F-4131-B173-9316B0F61491}" presName="Name0" presStyleCnt="0">
        <dgm:presLayoutVars>
          <dgm:chMax val="7"/>
          <dgm:dir/>
          <dgm:animLvl val="lvl"/>
          <dgm:resizeHandles val="exact"/>
        </dgm:presLayoutVars>
      </dgm:prSet>
      <dgm:spPr/>
      <dgm:t>
        <a:bodyPr/>
        <a:lstStyle/>
        <a:p>
          <a:endParaRPr lang="en-US"/>
        </a:p>
      </dgm:t>
    </dgm:pt>
    <dgm:pt modelId="{1F4C93B2-5A70-4EE8-BE7E-A4AB0493CB28}" type="pres">
      <dgm:prSet presAssocID="{C318006A-8664-4F3C-BF94-E2B31725AFA8}" presName="circle1" presStyleLbl="node1" presStyleIdx="0" presStyleCnt="4"/>
      <dgm:spPr/>
    </dgm:pt>
    <dgm:pt modelId="{35ED0791-9955-4A72-9418-5DD14D3FC906}" type="pres">
      <dgm:prSet presAssocID="{C318006A-8664-4F3C-BF94-E2B31725AFA8}" presName="space" presStyleCnt="0"/>
      <dgm:spPr/>
    </dgm:pt>
    <dgm:pt modelId="{B3D1EE10-47A0-4342-B396-E784064D12E5}" type="pres">
      <dgm:prSet presAssocID="{C318006A-8664-4F3C-BF94-E2B31725AFA8}" presName="rect1" presStyleLbl="alignAcc1" presStyleIdx="0" presStyleCnt="4" custLinFactNeighborX="0" custLinFactNeighborY="-730"/>
      <dgm:spPr/>
      <dgm:t>
        <a:bodyPr/>
        <a:lstStyle/>
        <a:p>
          <a:endParaRPr lang="en-US"/>
        </a:p>
      </dgm:t>
    </dgm:pt>
    <dgm:pt modelId="{37405F9F-614F-4662-92AE-575FBB2E3089}" type="pres">
      <dgm:prSet presAssocID="{07DF145C-AE59-493B-913D-51773896C569}" presName="vertSpace2" presStyleLbl="node1" presStyleIdx="0" presStyleCnt="4"/>
      <dgm:spPr/>
    </dgm:pt>
    <dgm:pt modelId="{21D565DB-0E50-4F49-9A73-ABCB62BF2194}" type="pres">
      <dgm:prSet presAssocID="{07DF145C-AE59-493B-913D-51773896C569}" presName="circle2" presStyleLbl="node1" presStyleIdx="1" presStyleCnt="4"/>
      <dgm:spPr/>
    </dgm:pt>
    <dgm:pt modelId="{ACB57376-C761-4D3B-880E-CE3E9CF30F54}" type="pres">
      <dgm:prSet presAssocID="{07DF145C-AE59-493B-913D-51773896C569}" presName="rect2" presStyleLbl="alignAcc1" presStyleIdx="1" presStyleCnt="4" custLinFactNeighborX="-245" custLinFactNeighborY="1261"/>
      <dgm:spPr/>
      <dgm:t>
        <a:bodyPr/>
        <a:lstStyle/>
        <a:p>
          <a:endParaRPr lang="en-US"/>
        </a:p>
      </dgm:t>
    </dgm:pt>
    <dgm:pt modelId="{BB3D3111-B81E-4844-BDAD-BF8D0DF4E6A8}" type="pres">
      <dgm:prSet presAssocID="{2765128A-78C9-4291-94FE-245D338DF627}" presName="vertSpace3" presStyleLbl="node1" presStyleIdx="1" presStyleCnt="4"/>
      <dgm:spPr/>
    </dgm:pt>
    <dgm:pt modelId="{2F7E2864-FB9C-4382-9338-D350F76779F9}" type="pres">
      <dgm:prSet presAssocID="{2765128A-78C9-4291-94FE-245D338DF627}" presName="circle3" presStyleLbl="node1" presStyleIdx="2" presStyleCnt="4"/>
      <dgm:spPr/>
    </dgm:pt>
    <dgm:pt modelId="{A21890C1-B09B-435A-807A-80987DB42579}" type="pres">
      <dgm:prSet presAssocID="{2765128A-78C9-4291-94FE-245D338DF627}" presName="rect3" presStyleLbl="alignAcc1" presStyleIdx="2" presStyleCnt="4" custLinFactNeighborX="-724" custLinFactNeighborY="2198"/>
      <dgm:spPr/>
      <dgm:t>
        <a:bodyPr/>
        <a:lstStyle/>
        <a:p>
          <a:endParaRPr lang="en-US"/>
        </a:p>
      </dgm:t>
    </dgm:pt>
    <dgm:pt modelId="{BBA9CA57-CEB6-45C9-9F38-B4B68C78C67C}" type="pres">
      <dgm:prSet presAssocID="{B2C5FC87-85CF-4508-A547-6260F7D5C0C2}" presName="vertSpace4" presStyleLbl="node1" presStyleIdx="2" presStyleCnt="4"/>
      <dgm:spPr/>
    </dgm:pt>
    <dgm:pt modelId="{F2A74A1E-3615-4898-B3DF-297B32274EE0}" type="pres">
      <dgm:prSet presAssocID="{B2C5FC87-85CF-4508-A547-6260F7D5C0C2}" presName="circle4" presStyleLbl="node1" presStyleIdx="3" presStyleCnt="4"/>
      <dgm:spPr/>
    </dgm:pt>
    <dgm:pt modelId="{FA4BC141-0E54-488C-8A47-5EB6574E4075}" type="pres">
      <dgm:prSet presAssocID="{B2C5FC87-85CF-4508-A547-6260F7D5C0C2}" presName="rect4" presStyleLbl="alignAcc1" presStyleIdx="3" presStyleCnt="4" custLinFactNeighborX="-715" custLinFactNeighborY="3100"/>
      <dgm:spPr/>
      <dgm:t>
        <a:bodyPr/>
        <a:lstStyle/>
        <a:p>
          <a:endParaRPr lang="en-US"/>
        </a:p>
      </dgm:t>
    </dgm:pt>
    <dgm:pt modelId="{C11CD89D-1F95-4BAB-934F-0B714D0AB2A7}" type="pres">
      <dgm:prSet presAssocID="{C318006A-8664-4F3C-BF94-E2B31725AFA8}" presName="rect1ParTx" presStyleLbl="alignAcc1" presStyleIdx="3" presStyleCnt="4">
        <dgm:presLayoutVars>
          <dgm:chMax val="1"/>
          <dgm:bulletEnabled val="1"/>
        </dgm:presLayoutVars>
      </dgm:prSet>
      <dgm:spPr/>
      <dgm:t>
        <a:bodyPr/>
        <a:lstStyle/>
        <a:p>
          <a:endParaRPr lang="en-US"/>
        </a:p>
      </dgm:t>
    </dgm:pt>
    <dgm:pt modelId="{419D1D6B-F362-4ABC-83C5-A0A0939A0865}" type="pres">
      <dgm:prSet presAssocID="{C318006A-8664-4F3C-BF94-E2B31725AFA8}" presName="rect1ChTx" presStyleLbl="alignAcc1" presStyleIdx="3" presStyleCnt="4">
        <dgm:presLayoutVars>
          <dgm:bulletEnabled val="1"/>
        </dgm:presLayoutVars>
      </dgm:prSet>
      <dgm:spPr/>
      <dgm:t>
        <a:bodyPr/>
        <a:lstStyle/>
        <a:p>
          <a:endParaRPr lang="en-US"/>
        </a:p>
      </dgm:t>
    </dgm:pt>
    <dgm:pt modelId="{79850DF0-96D5-48FD-913A-2B6D6629E791}" type="pres">
      <dgm:prSet presAssocID="{07DF145C-AE59-493B-913D-51773896C569}" presName="rect2ParTx" presStyleLbl="alignAcc1" presStyleIdx="3" presStyleCnt="4">
        <dgm:presLayoutVars>
          <dgm:chMax val="1"/>
          <dgm:bulletEnabled val="1"/>
        </dgm:presLayoutVars>
      </dgm:prSet>
      <dgm:spPr/>
      <dgm:t>
        <a:bodyPr/>
        <a:lstStyle/>
        <a:p>
          <a:endParaRPr lang="en-US"/>
        </a:p>
      </dgm:t>
    </dgm:pt>
    <dgm:pt modelId="{291D62DE-25F6-4D4E-910C-90F32A386F0F}" type="pres">
      <dgm:prSet presAssocID="{07DF145C-AE59-493B-913D-51773896C569}" presName="rect2ChTx" presStyleLbl="alignAcc1" presStyleIdx="3" presStyleCnt="4">
        <dgm:presLayoutVars>
          <dgm:bulletEnabled val="1"/>
        </dgm:presLayoutVars>
      </dgm:prSet>
      <dgm:spPr/>
      <dgm:t>
        <a:bodyPr/>
        <a:lstStyle/>
        <a:p>
          <a:endParaRPr lang="en-US"/>
        </a:p>
      </dgm:t>
    </dgm:pt>
    <dgm:pt modelId="{17FEC0DC-8C5C-4B3A-BED9-4FA0311656C1}" type="pres">
      <dgm:prSet presAssocID="{2765128A-78C9-4291-94FE-245D338DF627}" presName="rect3ParTx" presStyleLbl="alignAcc1" presStyleIdx="3" presStyleCnt="4">
        <dgm:presLayoutVars>
          <dgm:chMax val="1"/>
          <dgm:bulletEnabled val="1"/>
        </dgm:presLayoutVars>
      </dgm:prSet>
      <dgm:spPr/>
      <dgm:t>
        <a:bodyPr/>
        <a:lstStyle/>
        <a:p>
          <a:endParaRPr lang="en-US"/>
        </a:p>
      </dgm:t>
    </dgm:pt>
    <dgm:pt modelId="{6A9B7D92-624A-412C-B0A4-4E3F33A45E4D}" type="pres">
      <dgm:prSet presAssocID="{2765128A-78C9-4291-94FE-245D338DF627}" presName="rect3ChTx" presStyleLbl="alignAcc1" presStyleIdx="3" presStyleCnt="4">
        <dgm:presLayoutVars>
          <dgm:bulletEnabled val="1"/>
        </dgm:presLayoutVars>
      </dgm:prSet>
      <dgm:spPr/>
      <dgm:t>
        <a:bodyPr/>
        <a:lstStyle/>
        <a:p>
          <a:endParaRPr lang="en-US"/>
        </a:p>
      </dgm:t>
    </dgm:pt>
    <dgm:pt modelId="{2FEB167E-F2F3-4135-8D43-5BEC5A629EDD}" type="pres">
      <dgm:prSet presAssocID="{B2C5FC87-85CF-4508-A547-6260F7D5C0C2}" presName="rect4ParTx" presStyleLbl="alignAcc1" presStyleIdx="3" presStyleCnt="4">
        <dgm:presLayoutVars>
          <dgm:chMax val="1"/>
          <dgm:bulletEnabled val="1"/>
        </dgm:presLayoutVars>
      </dgm:prSet>
      <dgm:spPr/>
      <dgm:t>
        <a:bodyPr/>
        <a:lstStyle/>
        <a:p>
          <a:endParaRPr lang="en-US"/>
        </a:p>
      </dgm:t>
    </dgm:pt>
    <dgm:pt modelId="{4DD60E73-5725-46E8-89BC-0F4BF3E0441A}" type="pres">
      <dgm:prSet presAssocID="{B2C5FC87-85CF-4508-A547-6260F7D5C0C2}" presName="rect4ChTx" presStyleLbl="alignAcc1" presStyleIdx="3" presStyleCnt="4">
        <dgm:presLayoutVars>
          <dgm:bulletEnabled val="1"/>
        </dgm:presLayoutVars>
      </dgm:prSet>
      <dgm:spPr/>
      <dgm:t>
        <a:bodyPr/>
        <a:lstStyle/>
        <a:p>
          <a:endParaRPr lang="en-US"/>
        </a:p>
      </dgm:t>
    </dgm:pt>
  </dgm:ptLst>
  <dgm:cxnLst>
    <dgm:cxn modelId="{A94E8DF3-1182-4F5C-A703-7D6903BD226B}" srcId="{2765128A-78C9-4291-94FE-245D338DF627}" destId="{1F870FA2-FC60-4BFF-AFFD-547A03BE06EB}" srcOrd="5" destOrd="0" parTransId="{DB33A46E-F94D-4469-9630-EB6DD2142B58}" sibTransId="{E5742304-0B36-4F3D-A9DB-48BAEA3849AF}"/>
    <dgm:cxn modelId="{87868FF4-58B2-48EB-8DAA-4ECEDF2F4346}" srcId="{B2C5FC87-85CF-4508-A547-6260F7D5C0C2}" destId="{6305304F-76DF-4154-B01B-0C8E88D7E7CE}" srcOrd="2" destOrd="0" parTransId="{8CF317EE-E580-4513-A7E1-F6B3DB033566}" sibTransId="{76D846A9-D862-4822-9796-ADFBAF325282}"/>
    <dgm:cxn modelId="{6304FE4B-545A-4875-AA87-BE3093BA0310}" type="presOf" srcId="{2765128A-78C9-4291-94FE-245D338DF627}" destId="{A21890C1-B09B-435A-807A-80987DB42579}" srcOrd="0" destOrd="0" presId="urn:microsoft.com/office/officeart/2005/8/layout/target3"/>
    <dgm:cxn modelId="{DA413FE1-0054-45B0-B433-A637B0932FD8}" srcId="{2765128A-78C9-4291-94FE-245D338DF627}" destId="{6B5BF7E2-F1D8-4251-9202-25CDD2E1821F}" srcOrd="4" destOrd="0" parTransId="{EA79FB48-73A0-4D82-A803-4F7F188BBB2A}" sibTransId="{956B7E3E-93DE-4D19-9B3E-A83245E1A185}"/>
    <dgm:cxn modelId="{E1FA2CC0-588A-45B2-83E1-008197F0B498}" srcId="{07DF145C-AE59-493B-913D-51773896C569}" destId="{9B064546-6E66-4E06-993A-82BC51072743}" srcOrd="2" destOrd="0" parTransId="{A9715041-0CB9-49D0-A033-F889462A2036}" sibTransId="{44C360FE-E225-42A2-80C2-083B0006C5B2}"/>
    <dgm:cxn modelId="{CF8E1E15-66DA-4774-8FD8-860A162F619E}" srcId="{B2C5FC87-85CF-4508-A547-6260F7D5C0C2}" destId="{B34153E5-C7F7-4734-B2DE-2F4044890DDF}" srcOrd="0" destOrd="0" parTransId="{14AEB386-D9E8-4C04-B33D-A21B13EBDDB9}" sibTransId="{5919127B-AE9A-4C02-8F15-54CFA1E4DB80}"/>
    <dgm:cxn modelId="{D3DD65F8-366B-46CF-AE2B-F16AFE649A54}" type="presOf" srcId="{1F870FA2-FC60-4BFF-AFFD-547A03BE06EB}" destId="{6A9B7D92-624A-412C-B0A4-4E3F33A45E4D}" srcOrd="0" destOrd="5" presId="urn:microsoft.com/office/officeart/2005/8/layout/target3"/>
    <dgm:cxn modelId="{78295A3F-F53C-4E90-9114-F395BD282AFF}" type="presOf" srcId="{76724243-D3D1-4AE8-B2B0-71865E4C0C68}" destId="{291D62DE-25F6-4D4E-910C-90F32A386F0F}" srcOrd="0" destOrd="1" presId="urn:microsoft.com/office/officeart/2005/8/layout/target3"/>
    <dgm:cxn modelId="{09ADC722-F82C-4EF3-B59A-E51DC975E20B}" type="presOf" srcId="{A6F1171F-FCB7-4913-AE9F-ADD8BB6890AF}" destId="{6A9B7D92-624A-412C-B0A4-4E3F33A45E4D}" srcOrd="0" destOrd="0" presId="urn:microsoft.com/office/officeart/2005/8/layout/target3"/>
    <dgm:cxn modelId="{D3D00F33-88CA-4F5E-91DC-EDA5D2AC981F}" type="presOf" srcId="{B8EB0EE3-E45F-4131-B173-9316B0F61491}" destId="{3521FC3F-8377-4EF0-8805-073A8089079F}" srcOrd="0" destOrd="0" presId="urn:microsoft.com/office/officeart/2005/8/layout/target3"/>
    <dgm:cxn modelId="{BD59AE66-F687-40AF-8684-783F5C03E809}" type="presOf" srcId="{B34153E5-C7F7-4734-B2DE-2F4044890DDF}" destId="{4DD60E73-5725-46E8-89BC-0F4BF3E0441A}" srcOrd="0" destOrd="0" presId="urn:microsoft.com/office/officeart/2005/8/layout/target3"/>
    <dgm:cxn modelId="{AE12A43F-E209-4124-A4EC-57D6F9896919}" srcId="{2765128A-78C9-4291-94FE-245D338DF627}" destId="{1D1E833A-F547-4439-B03A-E3E9A4C1C907}" srcOrd="3" destOrd="0" parTransId="{00DD68F7-1D81-451F-94A4-0E386403CBE5}" sibTransId="{FDE067FB-2283-42BC-BD85-CB45E082D08E}"/>
    <dgm:cxn modelId="{CB886FE6-43C9-4A34-8AC7-80CAAA266108}" type="presOf" srcId="{2EC5A9B4-1633-4E56-922A-39754FED7EFD}" destId="{419D1D6B-F362-4ABC-83C5-A0A0939A0865}" srcOrd="0" destOrd="1" presId="urn:microsoft.com/office/officeart/2005/8/layout/target3"/>
    <dgm:cxn modelId="{06A1DF05-2B30-45DB-843F-EB8DD8C13490}" type="presOf" srcId="{07DF145C-AE59-493B-913D-51773896C569}" destId="{79850DF0-96D5-48FD-913A-2B6D6629E791}" srcOrd="1" destOrd="0" presId="urn:microsoft.com/office/officeart/2005/8/layout/target3"/>
    <dgm:cxn modelId="{2589CAEC-E590-4A84-8360-5986C09C6D21}" srcId="{B2C5FC87-85CF-4508-A547-6260F7D5C0C2}" destId="{654F9004-16EB-45E9-80F3-41AABD3E4357}" srcOrd="3" destOrd="0" parTransId="{D7EEF974-73F6-42D0-9617-78338ADF2625}" sibTransId="{D833A5D2-BBC8-4574-A3AB-836A0CE1C4C1}"/>
    <dgm:cxn modelId="{94EDB65D-FB8B-4DC6-AC05-6FA7B1ACF2A3}" srcId="{2765128A-78C9-4291-94FE-245D338DF627}" destId="{67C0658F-F029-4201-8F14-9ECC51A74AFD}" srcOrd="1" destOrd="0" parTransId="{735C9F23-F320-4227-828C-E65DB8FCA6BB}" sibTransId="{1F5460A6-5AE3-4F55-9870-301276152033}"/>
    <dgm:cxn modelId="{22845FCE-55D0-4159-8C1D-088408DBCB1F}" type="presOf" srcId="{108B77FB-75D6-4402-9AD9-D9E0A2D527E5}" destId="{419D1D6B-F362-4ABC-83C5-A0A0939A0865}" srcOrd="0" destOrd="4" presId="urn:microsoft.com/office/officeart/2005/8/layout/target3"/>
    <dgm:cxn modelId="{F64CC4FA-D55F-4404-8BE9-52E15233439C}" type="presOf" srcId="{2765128A-78C9-4291-94FE-245D338DF627}" destId="{17FEC0DC-8C5C-4B3A-BED9-4FA0311656C1}" srcOrd="1" destOrd="0" presId="urn:microsoft.com/office/officeart/2005/8/layout/target3"/>
    <dgm:cxn modelId="{29F5E613-1B1D-448C-8D65-6B3505517CB0}" srcId="{B2C5FC87-85CF-4508-A547-6260F7D5C0C2}" destId="{17C00E24-6E24-4F8C-AFF9-42698B8F217D}" srcOrd="1" destOrd="0" parTransId="{742469EA-1587-4C53-A684-E73FF7EC181E}" sibTransId="{0AB320EB-BB65-4A91-9F86-62FD4B47924B}"/>
    <dgm:cxn modelId="{CF290A9F-AB60-4169-A22A-8C09F148D8B8}" srcId="{2765128A-78C9-4291-94FE-245D338DF627}" destId="{A6F1171F-FCB7-4913-AE9F-ADD8BB6890AF}" srcOrd="0" destOrd="0" parTransId="{75B3CF6B-E73D-4995-9651-0F7728CDD36C}" sibTransId="{4E674853-B02D-4135-824C-1FEAF52E02CF}"/>
    <dgm:cxn modelId="{0F864D65-3725-47DE-BA21-AB488893A323}" type="presOf" srcId="{C318006A-8664-4F3C-BF94-E2B31725AFA8}" destId="{C11CD89D-1F95-4BAB-934F-0B714D0AB2A7}" srcOrd="1" destOrd="0" presId="urn:microsoft.com/office/officeart/2005/8/layout/target3"/>
    <dgm:cxn modelId="{70FBE323-CF13-438D-A403-898A69FB188E}" type="presOf" srcId="{6305304F-76DF-4154-B01B-0C8E88D7E7CE}" destId="{4DD60E73-5725-46E8-89BC-0F4BF3E0441A}" srcOrd="0" destOrd="2" presId="urn:microsoft.com/office/officeart/2005/8/layout/target3"/>
    <dgm:cxn modelId="{E563696A-085E-4A6E-B867-B01F65088F28}" type="presOf" srcId="{72A8B8AC-8576-497A-BFDF-3D630510C565}" destId="{6A9B7D92-624A-412C-B0A4-4E3F33A45E4D}" srcOrd="0" destOrd="2" presId="urn:microsoft.com/office/officeart/2005/8/layout/target3"/>
    <dgm:cxn modelId="{927B0551-E2FA-4D83-9750-6AC9E15A3DF3}" srcId="{07DF145C-AE59-493B-913D-51773896C569}" destId="{8FF9EF19-FDE1-4D98-9DAF-BB31A4FC6D66}" srcOrd="3" destOrd="0" parTransId="{5639E667-4A72-4BB0-A659-8BC1CEC97984}" sibTransId="{00A7EE56-FFDF-4615-835C-656807802F15}"/>
    <dgm:cxn modelId="{D4AD4446-7FD6-47FA-BD58-4724E51D61BF}" srcId="{2765128A-78C9-4291-94FE-245D338DF627}" destId="{72A8B8AC-8576-497A-BFDF-3D630510C565}" srcOrd="2" destOrd="0" parTransId="{A60CB7F1-659F-4AA7-AA6D-878E0B7F8B17}" sibTransId="{48121E84-81FB-49A5-837F-5927482A760F}"/>
    <dgm:cxn modelId="{0AD15CC4-F054-42F7-BCA3-E0806D7F2DDD}" type="presOf" srcId="{67C0658F-F029-4201-8F14-9ECC51A74AFD}" destId="{6A9B7D92-624A-412C-B0A4-4E3F33A45E4D}" srcOrd="0" destOrd="1" presId="urn:microsoft.com/office/officeart/2005/8/layout/target3"/>
    <dgm:cxn modelId="{B2A82587-DD60-43F9-92BB-20B9912386F1}" type="presOf" srcId="{07DF145C-AE59-493B-913D-51773896C569}" destId="{ACB57376-C761-4D3B-880E-CE3E9CF30F54}" srcOrd="0" destOrd="0" presId="urn:microsoft.com/office/officeart/2005/8/layout/target3"/>
    <dgm:cxn modelId="{1EAA1102-D8C5-4B4F-BE9F-F51CA202D523}" srcId="{B8EB0EE3-E45F-4131-B173-9316B0F61491}" destId="{B2C5FC87-85CF-4508-A547-6260F7D5C0C2}" srcOrd="3" destOrd="0" parTransId="{7D667C72-C1A7-40C8-8CF6-3970D28F977B}" sibTransId="{D7B23FD4-8BF9-4A65-9CE4-785D33DBE0D3}"/>
    <dgm:cxn modelId="{DA051DEA-9003-44B3-AB45-DCE395304072}" type="presOf" srcId="{1D1E833A-F547-4439-B03A-E3E9A4C1C907}" destId="{6A9B7D92-624A-412C-B0A4-4E3F33A45E4D}" srcOrd="0" destOrd="3" presId="urn:microsoft.com/office/officeart/2005/8/layout/target3"/>
    <dgm:cxn modelId="{AF783B82-39EE-4253-97BD-68894846EABE}" srcId="{C318006A-8664-4F3C-BF94-E2B31725AFA8}" destId="{1F478840-59BC-4841-B3F1-ADEB86B68DDC}" srcOrd="0" destOrd="0" parTransId="{35C7CE70-B120-4922-817D-AE0F9B4C8ED6}" sibTransId="{8EC11F75-99FC-4EED-957B-AA518029BD35}"/>
    <dgm:cxn modelId="{6DA0D675-3BCB-4C60-9B7C-3082A55C8711}" srcId="{C318006A-8664-4F3C-BF94-E2B31725AFA8}" destId="{2EC5A9B4-1633-4E56-922A-39754FED7EFD}" srcOrd="1" destOrd="0" parTransId="{43317F1C-457B-4092-AB7F-25E2FBAF7C62}" sibTransId="{F25347AB-5DC6-4F05-B080-1C4D94A4DB18}"/>
    <dgm:cxn modelId="{A517A422-380E-4F3D-8991-C522DC349B86}" type="presOf" srcId="{C318006A-8664-4F3C-BF94-E2B31725AFA8}" destId="{B3D1EE10-47A0-4342-B396-E784064D12E5}" srcOrd="0" destOrd="0" presId="urn:microsoft.com/office/officeart/2005/8/layout/target3"/>
    <dgm:cxn modelId="{5A6786DC-1DC1-44F3-AF4F-265EB47E1F23}" type="presOf" srcId="{654F9004-16EB-45E9-80F3-41AABD3E4357}" destId="{4DD60E73-5725-46E8-89BC-0F4BF3E0441A}" srcOrd="0" destOrd="3" presId="urn:microsoft.com/office/officeart/2005/8/layout/target3"/>
    <dgm:cxn modelId="{B09DBC1D-4575-49EA-BF89-2ED92FBEF6A5}" type="presOf" srcId="{33F3A8DC-6606-4522-A627-A9FFDFA79BB9}" destId="{6A9B7D92-624A-412C-B0A4-4E3F33A45E4D}" srcOrd="0" destOrd="6" presId="urn:microsoft.com/office/officeart/2005/8/layout/target3"/>
    <dgm:cxn modelId="{76CF1CAF-E5D4-4A64-B4AF-FB32917C506A}" type="presOf" srcId="{1F478840-59BC-4841-B3F1-ADEB86B68DDC}" destId="{419D1D6B-F362-4ABC-83C5-A0A0939A0865}" srcOrd="0" destOrd="0" presId="urn:microsoft.com/office/officeart/2005/8/layout/target3"/>
    <dgm:cxn modelId="{336FA2F1-82DC-4AD7-8D5D-16332E18F00A}" type="presOf" srcId="{4D0C6756-64CF-4537-84C0-9F3DD2CF3DD2}" destId="{291D62DE-25F6-4D4E-910C-90F32A386F0F}" srcOrd="0" destOrd="0" presId="urn:microsoft.com/office/officeart/2005/8/layout/target3"/>
    <dgm:cxn modelId="{BB5F7E86-765B-4E60-9F2D-CFB4AA3A6941}" srcId="{C318006A-8664-4F3C-BF94-E2B31725AFA8}" destId="{6CF47352-E77E-49EF-88B9-1634B4D69137}" srcOrd="3" destOrd="0" parTransId="{D31BEC17-36F4-4D75-82C0-355A73ACF8C1}" sibTransId="{20881239-5415-434F-8BDB-A9998D3C7774}"/>
    <dgm:cxn modelId="{FAD2F7D4-240F-4F3B-AA01-B2F16D2845CC}" srcId="{2765128A-78C9-4291-94FE-245D338DF627}" destId="{33F3A8DC-6606-4522-A627-A9FFDFA79BB9}" srcOrd="6" destOrd="0" parTransId="{D052FF25-4898-4A94-993E-654D4EAF30F6}" sibTransId="{DDF1B738-93CA-4577-B029-162365FB1229}"/>
    <dgm:cxn modelId="{F3BEB248-A0EE-41BF-9CE8-6AB597F1F2AC}" srcId="{B8EB0EE3-E45F-4131-B173-9316B0F61491}" destId="{2765128A-78C9-4291-94FE-245D338DF627}" srcOrd="2" destOrd="0" parTransId="{A7A9D928-3B73-46F1-A603-0F4AB21626F3}" sibTransId="{123F8681-636C-4FD7-9C02-FEF179AA3AD1}"/>
    <dgm:cxn modelId="{0B7B796F-CAFA-487F-B490-DC179C7C4FCA}" type="presOf" srcId="{8FF9EF19-FDE1-4D98-9DAF-BB31A4FC6D66}" destId="{291D62DE-25F6-4D4E-910C-90F32A386F0F}" srcOrd="0" destOrd="3" presId="urn:microsoft.com/office/officeart/2005/8/layout/target3"/>
    <dgm:cxn modelId="{7789309F-57E5-45B4-8C95-A01241259257}" srcId="{07DF145C-AE59-493B-913D-51773896C569}" destId="{76724243-D3D1-4AE8-B2B0-71865E4C0C68}" srcOrd="1" destOrd="0" parTransId="{0192DF74-E21F-4A29-A8D7-53D59310122C}" sibTransId="{15B1D7B5-6259-4326-9E30-974ED4DDDD8B}"/>
    <dgm:cxn modelId="{F75E62E4-EF4C-431A-88A1-DCB853BABFE5}" srcId="{B8EB0EE3-E45F-4131-B173-9316B0F61491}" destId="{07DF145C-AE59-493B-913D-51773896C569}" srcOrd="1" destOrd="0" parTransId="{967856F4-B63B-48DE-87D9-F3F5EC806E77}" sibTransId="{A183F522-6117-4D8C-A653-95CDF6601DAF}"/>
    <dgm:cxn modelId="{1A230441-BEF9-4C7B-87FD-07511E6E88E6}" type="presOf" srcId="{B2C5FC87-85CF-4508-A547-6260F7D5C0C2}" destId="{2FEB167E-F2F3-4135-8D43-5BEC5A629EDD}" srcOrd="1" destOrd="0" presId="urn:microsoft.com/office/officeart/2005/8/layout/target3"/>
    <dgm:cxn modelId="{FCF9297C-11FA-4963-B73A-EB5ADCE3FFAB}" srcId="{B8EB0EE3-E45F-4131-B173-9316B0F61491}" destId="{C318006A-8664-4F3C-BF94-E2B31725AFA8}" srcOrd="0" destOrd="0" parTransId="{AD40410A-428B-49A8-B6EF-B3480158C7A5}" sibTransId="{D330B4A7-83EB-4DFA-A23F-A864D2740FD1}"/>
    <dgm:cxn modelId="{AB2D1D24-24CF-42C4-8B12-41BB49EF127E}" type="presOf" srcId="{17C00E24-6E24-4F8C-AFF9-42698B8F217D}" destId="{4DD60E73-5725-46E8-89BC-0F4BF3E0441A}" srcOrd="0" destOrd="1" presId="urn:microsoft.com/office/officeart/2005/8/layout/target3"/>
    <dgm:cxn modelId="{00436E7F-1010-4A25-B11F-E62DAE2556DE}" srcId="{C318006A-8664-4F3C-BF94-E2B31725AFA8}" destId="{108B77FB-75D6-4402-9AD9-D9E0A2D527E5}" srcOrd="4" destOrd="0" parTransId="{4FDF5AF3-1A2C-4206-93A4-B4F06D212BD0}" sibTransId="{98FBBE17-9E23-4493-83BA-C12828BCEB88}"/>
    <dgm:cxn modelId="{ECD9AD38-B320-4333-92F0-5B3F6DA469C5}" srcId="{C318006A-8664-4F3C-BF94-E2B31725AFA8}" destId="{A44832DA-8EC8-48E3-9A05-6A24AA18ABA0}" srcOrd="2" destOrd="0" parTransId="{30421A54-CD12-4115-B35F-FAE6ABC4EC7B}" sibTransId="{56A39E69-878E-4E1C-9933-801DFF703EB7}"/>
    <dgm:cxn modelId="{CAAD54C4-D807-4C8D-B791-AC07DE7A23FF}" type="presOf" srcId="{9B064546-6E66-4E06-993A-82BC51072743}" destId="{291D62DE-25F6-4D4E-910C-90F32A386F0F}" srcOrd="0" destOrd="2" presId="urn:microsoft.com/office/officeart/2005/8/layout/target3"/>
    <dgm:cxn modelId="{E60ABB77-3F7C-4376-908B-1480E4222643}" type="presOf" srcId="{B2C5FC87-85CF-4508-A547-6260F7D5C0C2}" destId="{FA4BC141-0E54-488C-8A47-5EB6574E4075}" srcOrd="0" destOrd="0" presId="urn:microsoft.com/office/officeart/2005/8/layout/target3"/>
    <dgm:cxn modelId="{4BBB4FEF-B2FC-4110-8B21-F4CF0103CA55}" type="presOf" srcId="{A44832DA-8EC8-48E3-9A05-6A24AA18ABA0}" destId="{419D1D6B-F362-4ABC-83C5-A0A0939A0865}" srcOrd="0" destOrd="2" presId="urn:microsoft.com/office/officeart/2005/8/layout/target3"/>
    <dgm:cxn modelId="{F5BFFD09-91FE-4A0D-84F1-CDC1D10E6C64}" srcId="{07DF145C-AE59-493B-913D-51773896C569}" destId="{4D0C6756-64CF-4537-84C0-9F3DD2CF3DD2}" srcOrd="0" destOrd="0" parTransId="{FC5EE7D7-391A-424F-9E34-F2B499A05360}" sibTransId="{712CA91B-0F26-498E-9C8E-B5B5F1BCF8BA}"/>
    <dgm:cxn modelId="{D62EB1E5-635D-46F4-9081-5840DACE532B}" type="presOf" srcId="{6CF47352-E77E-49EF-88B9-1634B4D69137}" destId="{419D1D6B-F362-4ABC-83C5-A0A0939A0865}" srcOrd="0" destOrd="3" presId="urn:microsoft.com/office/officeart/2005/8/layout/target3"/>
    <dgm:cxn modelId="{64D2F75A-4FAB-43F5-BAB4-AFF7856C5932}" type="presOf" srcId="{6B5BF7E2-F1D8-4251-9202-25CDD2E1821F}" destId="{6A9B7D92-624A-412C-B0A4-4E3F33A45E4D}" srcOrd="0" destOrd="4" presId="urn:microsoft.com/office/officeart/2005/8/layout/target3"/>
    <dgm:cxn modelId="{D3BF292F-E3D7-408F-A077-9DABB8D0E978}" type="presParOf" srcId="{3521FC3F-8377-4EF0-8805-073A8089079F}" destId="{1F4C93B2-5A70-4EE8-BE7E-A4AB0493CB28}" srcOrd="0" destOrd="0" presId="urn:microsoft.com/office/officeart/2005/8/layout/target3"/>
    <dgm:cxn modelId="{EC9041D9-C4B0-4818-9F51-25CD4E979761}" type="presParOf" srcId="{3521FC3F-8377-4EF0-8805-073A8089079F}" destId="{35ED0791-9955-4A72-9418-5DD14D3FC906}" srcOrd="1" destOrd="0" presId="urn:microsoft.com/office/officeart/2005/8/layout/target3"/>
    <dgm:cxn modelId="{9FFF6923-B39C-4D7E-B6C9-3968E4ECBCAB}" type="presParOf" srcId="{3521FC3F-8377-4EF0-8805-073A8089079F}" destId="{B3D1EE10-47A0-4342-B396-E784064D12E5}" srcOrd="2" destOrd="0" presId="urn:microsoft.com/office/officeart/2005/8/layout/target3"/>
    <dgm:cxn modelId="{3DB68C80-DE02-4262-972B-0F757302FD29}" type="presParOf" srcId="{3521FC3F-8377-4EF0-8805-073A8089079F}" destId="{37405F9F-614F-4662-92AE-575FBB2E3089}" srcOrd="3" destOrd="0" presId="urn:microsoft.com/office/officeart/2005/8/layout/target3"/>
    <dgm:cxn modelId="{E8DC1E41-07E3-428E-B5FC-CDF78F096645}" type="presParOf" srcId="{3521FC3F-8377-4EF0-8805-073A8089079F}" destId="{21D565DB-0E50-4F49-9A73-ABCB62BF2194}" srcOrd="4" destOrd="0" presId="urn:microsoft.com/office/officeart/2005/8/layout/target3"/>
    <dgm:cxn modelId="{A2D0CAC0-9C1D-47EB-8CBF-1F35ECD92E62}" type="presParOf" srcId="{3521FC3F-8377-4EF0-8805-073A8089079F}" destId="{ACB57376-C761-4D3B-880E-CE3E9CF30F54}" srcOrd="5" destOrd="0" presId="urn:microsoft.com/office/officeart/2005/8/layout/target3"/>
    <dgm:cxn modelId="{C23C165F-A3E5-4868-9184-FE8D8CC78A27}" type="presParOf" srcId="{3521FC3F-8377-4EF0-8805-073A8089079F}" destId="{BB3D3111-B81E-4844-BDAD-BF8D0DF4E6A8}" srcOrd="6" destOrd="0" presId="urn:microsoft.com/office/officeart/2005/8/layout/target3"/>
    <dgm:cxn modelId="{C96F144B-A10A-4011-89AC-9F98D224C987}" type="presParOf" srcId="{3521FC3F-8377-4EF0-8805-073A8089079F}" destId="{2F7E2864-FB9C-4382-9338-D350F76779F9}" srcOrd="7" destOrd="0" presId="urn:microsoft.com/office/officeart/2005/8/layout/target3"/>
    <dgm:cxn modelId="{50DE8074-AA30-4822-9E70-4349DB2E398C}" type="presParOf" srcId="{3521FC3F-8377-4EF0-8805-073A8089079F}" destId="{A21890C1-B09B-435A-807A-80987DB42579}" srcOrd="8" destOrd="0" presId="urn:microsoft.com/office/officeart/2005/8/layout/target3"/>
    <dgm:cxn modelId="{FA9A0FB1-5F1E-439E-918A-9BCC332A785D}" type="presParOf" srcId="{3521FC3F-8377-4EF0-8805-073A8089079F}" destId="{BBA9CA57-CEB6-45C9-9F38-B4B68C78C67C}" srcOrd="9" destOrd="0" presId="urn:microsoft.com/office/officeart/2005/8/layout/target3"/>
    <dgm:cxn modelId="{6DD41B43-B9E6-45C4-B7F9-E2E4105BF496}" type="presParOf" srcId="{3521FC3F-8377-4EF0-8805-073A8089079F}" destId="{F2A74A1E-3615-4898-B3DF-297B32274EE0}" srcOrd="10" destOrd="0" presId="urn:microsoft.com/office/officeart/2005/8/layout/target3"/>
    <dgm:cxn modelId="{BEA4AAB0-C2D5-45DA-B37D-251E5D984377}" type="presParOf" srcId="{3521FC3F-8377-4EF0-8805-073A8089079F}" destId="{FA4BC141-0E54-488C-8A47-5EB6574E4075}" srcOrd="11" destOrd="0" presId="urn:microsoft.com/office/officeart/2005/8/layout/target3"/>
    <dgm:cxn modelId="{8DC818A7-E64C-4AA3-A243-11CB2994C893}" type="presParOf" srcId="{3521FC3F-8377-4EF0-8805-073A8089079F}" destId="{C11CD89D-1F95-4BAB-934F-0B714D0AB2A7}" srcOrd="12" destOrd="0" presId="urn:microsoft.com/office/officeart/2005/8/layout/target3"/>
    <dgm:cxn modelId="{7BD4996D-AF7E-4D02-8281-D8DD6B08E07E}" type="presParOf" srcId="{3521FC3F-8377-4EF0-8805-073A8089079F}" destId="{419D1D6B-F362-4ABC-83C5-A0A0939A0865}" srcOrd="13" destOrd="0" presId="urn:microsoft.com/office/officeart/2005/8/layout/target3"/>
    <dgm:cxn modelId="{2E02F6A2-972C-48DE-B447-BEBCFA89DECD}" type="presParOf" srcId="{3521FC3F-8377-4EF0-8805-073A8089079F}" destId="{79850DF0-96D5-48FD-913A-2B6D6629E791}" srcOrd="14" destOrd="0" presId="urn:microsoft.com/office/officeart/2005/8/layout/target3"/>
    <dgm:cxn modelId="{266EB6F0-5A94-4242-AB83-6008D54BD7F1}" type="presParOf" srcId="{3521FC3F-8377-4EF0-8805-073A8089079F}" destId="{291D62DE-25F6-4D4E-910C-90F32A386F0F}" srcOrd="15" destOrd="0" presId="urn:microsoft.com/office/officeart/2005/8/layout/target3"/>
    <dgm:cxn modelId="{7CC6B9D7-E48E-42D3-95BD-3AA3738C0010}" type="presParOf" srcId="{3521FC3F-8377-4EF0-8805-073A8089079F}" destId="{17FEC0DC-8C5C-4B3A-BED9-4FA0311656C1}" srcOrd="16" destOrd="0" presId="urn:microsoft.com/office/officeart/2005/8/layout/target3"/>
    <dgm:cxn modelId="{E852A4EF-4B24-4D22-B723-1F9ED1B95875}" type="presParOf" srcId="{3521FC3F-8377-4EF0-8805-073A8089079F}" destId="{6A9B7D92-624A-412C-B0A4-4E3F33A45E4D}" srcOrd="17" destOrd="0" presId="urn:microsoft.com/office/officeart/2005/8/layout/target3"/>
    <dgm:cxn modelId="{A6E07DDA-EFA3-4C60-95FD-FA8F51D66464}" type="presParOf" srcId="{3521FC3F-8377-4EF0-8805-073A8089079F}" destId="{2FEB167E-F2F3-4135-8D43-5BEC5A629EDD}" srcOrd="18" destOrd="0" presId="urn:microsoft.com/office/officeart/2005/8/layout/target3"/>
    <dgm:cxn modelId="{11EFF359-0562-4C9E-816E-056E0DB89417}" type="presParOf" srcId="{3521FC3F-8377-4EF0-8805-073A8089079F}" destId="{4DD60E73-5725-46E8-89BC-0F4BF3E0441A}" srcOrd="19" destOrd="0" presId="urn:microsoft.com/office/officeart/2005/8/layout/target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4C93B2-5A70-4EE8-BE7E-A4AB0493CB28}">
      <dsp:nvSpPr>
        <dsp:cNvPr id="0" name=""/>
        <dsp:cNvSpPr/>
      </dsp:nvSpPr>
      <dsp:spPr>
        <a:xfrm>
          <a:off x="0" y="0"/>
          <a:ext cx="4339150" cy="4339150"/>
        </a:xfrm>
        <a:prstGeom prst="pie">
          <a:avLst>
            <a:gd name="adj1" fmla="val 5400000"/>
            <a:gd name="adj2" fmla="val 1620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B3D1EE10-47A0-4342-B396-E784064D12E5}">
      <dsp:nvSpPr>
        <dsp:cNvPr id="0" name=""/>
        <dsp:cNvSpPr/>
      </dsp:nvSpPr>
      <dsp:spPr>
        <a:xfrm>
          <a:off x="2169575" y="0"/>
          <a:ext cx="6067058" cy="43391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Humanitarian Principles</a:t>
          </a:r>
        </a:p>
        <a:p>
          <a:pPr lvl="0" algn="ctr" defTabSz="666750">
            <a:lnSpc>
              <a:spcPct val="90000"/>
            </a:lnSpc>
            <a:spcBef>
              <a:spcPct val="0"/>
            </a:spcBef>
            <a:spcAft>
              <a:spcPct val="35000"/>
            </a:spcAft>
          </a:pPr>
          <a:r>
            <a:rPr lang="en-US" sz="1500" kern="1200"/>
            <a:t>(Charter on Inclusion of Persons with Disabilities in Humanitarian Action)</a:t>
          </a:r>
        </a:p>
      </dsp:txBody>
      <dsp:txXfrm>
        <a:off x="2169575" y="0"/>
        <a:ext cx="3033529" cy="922069"/>
      </dsp:txXfrm>
    </dsp:sp>
    <dsp:sp modelId="{21D565DB-0E50-4F49-9A73-ABCB62BF2194}">
      <dsp:nvSpPr>
        <dsp:cNvPr id="0" name=""/>
        <dsp:cNvSpPr/>
      </dsp:nvSpPr>
      <dsp:spPr>
        <a:xfrm>
          <a:off x="569513" y="922069"/>
          <a:ext cx="3200123" cy="3200123"/>
        </a:xfrm>
        <a:prstGeom prst="pie">
          <a:avLst>
            <a:gd name="adj1" fmla="val 5400000"/>
            <a:gd name="adj2" fmla="val 1620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ACB57376-C761-4D3B-880E-CE3E9CF30F54}">
      <dsp:nvSpPr>
        <dsp:cNvPr id="0" name=""/>
        <dsp:cNvSpPr/>
      </dsp:nvSpPr>
      <dsp:spPr>
        <a:xfrm>
          <a:off x="2154711" y="962423"/>
          <a:ext cx="6067058" cy="320012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IHL Principles</a:t>
          </a:r>
        </a:p>
        <a:p>
          <a:pPr lvl="0" algn="ctr" defTabSz="666750">
            <a:lnSpc>
              <a:spcPct val="90000"/>
            </a:lnSpc>
            <a:spcBef>
              <a:spcPct val="0"/>
            </a:spcBef>
            <a:spcAft>
              <a:spcPct val="35000"/>
            </a:spcAft>
          </a:pPr>
          <a:r>
            <a:rPr lang="en-US" sz="1500" kern="1200"/>
            <a:t>(Geneva Conventions)</a:t>
          </a:r>
        </a:p>
      </dsp:txBody>
      <dsp:txXfrm>
        <a:off x="2154711" y="962423"/>
        <a:ext cx="3033529" cy="922069"/>
      </dsp:txXfrm>
    </dsp:sp>
    <dsp:sp modelId="{2F7E2864-FB9C-4382-9338-D350F76779F9}">
      <dsp:nvSpPr>
        <dsp:cNvPr id="0" name=""/>
        <dsp:cNvSpPr/>
      </dsp:nvSpPr>
      <dsp:spPr>
        <a:xfrm>
          <a:off x="1139027" y="1844139"/>
          <a:ext cx="2061096" cy="2061096"/>
        </a:xfrm>
        <a:prstGeom prst="pie">
          <a:avLst>
            <a:gd name="adj1" fmla="val 5400000"/>
            <a:gd name="adj2" fmla="val 1620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A21890C1-B09B-435A-807A-80987DB42579}">
      <dsp:nvSpPr>
        <dsp:cNvPr id="0" name=""/>
        <dsp:cNvSpPr/>
      </dsp:nvSpPr>
      <dsp:spPr>
        <a:xfrm>
          <a:off x="2125649" y="1889442"/>
          <a:ext cx="6067058" cy="206109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Human Rights Principles</a:t>
          </a:r>
        </a:p>
        <a:p>
          <a:pPr lvl="0" algn="ctr" defTabSz="666750">
            <a:lnSpc>
              <a:spcPct val="90000"/>
            </a:lnSpc>
            <a:spcBef>
              <a:spcPct val="0"/>
            </a:spcBef>
            <a:spcAft>
              <a:spcPct val="35000"/>
            </a:spcAft>
          </a:pPr>
          <a:r>
            <a:rPr lang="en-US" sz="1500" kern="1200"/>
            <a:t>(CRPD)</a:t>
          </a:r>
        </a:p>
      </dsp:txBody>
      <dsp:txXfrm>
        <a:off x="2125649" y="1889442"/>
        <a:ext cx="3033529" cy="922069"/>
      </dsp:txXfrm>
    </dsp:sp>
    <dsp:sp modelId="{F2A74A1E-3615-4898-B3DF-297B32274EE0}">
      <dsp:nvSpPr>
        <dsp:cNvPr id="0" name=""/>
        <dsp:cNvSpPr/>
      </dsp:nvSpPr>
      <dsp:spPr>
        <a:xfrm>
          <a:off x="1708540" y="2766208"/>
          <a:ext cx="922069" cy="922069"/>
        </a:xfrm>
        <a:prstGeom prst="pie">
          <a:avLst>
            <a:gd name="adj1" fmla="val 5400000"/>
            <a:gd name="adj2" fmla="val 1620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FA4BC141-0E54-488C-8A47-5EB6574E4075}">
      <dsp:nvSpPr>
        <dsp:cNvPr id="0" name=""/>
        <dsp:cNvSpPr/>
      </dsp:nvSpPr>
      <dsp:spPr>
        <a:xfrm>
          <a:off x="2126196" y="2794792"/>
          <a:ext cx="6067058" cy="92206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Sphere Standards, Protection Principles</a:t>
          </a:r>
        </a:p>
      </dsp:txBody>
      <dsp:txXfrm>
        <a:off x="2126196" y="2794792"/>
        <a:ext cx="3033529" cy="922069"/>
      </dsp:txXfrm>
    </dsp:sp>
    <dsp:sp modelId="{419D1D6B-F362-4ABC-83C5-A0A0939A0865}">
      <dsp:nvSpPr>
        <dsp:cNvPr id="0" name=""/>
        <dsp:cNvSpPr/>
      </dsp:nvSpPr>
      <dsp:spPr>
        <a:xfrm>
          <a:off x="5203104" y="0"/>
          <a:ext cx="3033529" cy="9220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488950">
            <a:lnSpc>
              <a:spcPct val="90000"/>
            </a:lnSpc>
            <a:spcBef>
              <a:spcPct val="0"/>
            </a:spcBef>
            <a:spcAft>
              <a:spcPct val="15000"/>
            </a:spcAft>
            <a:buChar char="••"/>
          </a:pPr>
          <a:r>
            <a:rPr lang="en-US" sz="1100" kern="1200"/>
            <a:t>Humanity</a:t>
          </a:r>
        </a:p>
        <a:p>
          <a:pPr marL="57150" lvl="1" indent="-57150" algn="l" defTabSz="488950">
            <a:lnSpc>
              <a:spcPct val="90000"/>
            </a:lnSpc>
            <a:spcBef>
              <a:spcPct val="0"/>
            </a:spcBef>
            <a:spcAft>
              <a:spcPct val="15000"/>
            </a:spcAft>
            <a:buChar char="••"/>
          </a:pPr>
          <a:r>
            <a:rPr lang="en-US" sz="1100" kern="1200"/>
            <a:t>Impartiality</a:t>
          </a:r>
        </a:p>
        <a:p>
          <a:pPr marL="57150" lvl="1" indent="-57150" algn="l" defTabSz="488950">
            <a:lnSpc>
              <a:spcPct val="90000"/>
            </a:lnSpc>
            <a:spcBef>
              <a:spcPct val="0"/>
            </a:spcBef>
            <a:spcAft>
              <a:spcPct val="15000"/>
            </a:spcAft>
            <a:buChar char="••"/>
          </a:pPr>
          <a:r>
            <a:rPr lang="en-US" sz="1100" kern="1200"/>
            <a:t>Inherent dignity</a:t>
          </a:r>
        </a:p>
        <a:p>
          <a:pPr marL="57150" lvl="1" indent="-57150" algn="l" defTabSz="488950">
            <a:lnSpc>
              <a:spcPct val="90000"/>
            </a:lnSpc>
            <a:spcBef>
              <a:spcPct val="0"/>
            </a:spcBef>
            <a:spcAft>
              <a:spcPct val="15000"/>
            </a:spcAft>
            <a:buChar char="••"/>
          </a:pPr>
          <a:r>
            <a:rPr lang="en-US" sz="1100" kern="1200"/>
            <a:t>Equality &amp; non-discrimination</a:t>
          </a:r>
        </a:p>
        <a:p>
          <a:pPr marL="57150" lvl="1" indent="-57150" algn="l" defTabSz="488950">
            <a:lnSpc>
              <a:spcPct val="90000"/>
            </a:lnSpc>
            <a:spcBef>
              <a:spcPct val="0"/>
            </a:spcBef>
            <a:spcAft>
              <a:spcPct val="15000"/>
            </a:spcAft>
            <a:buChar char="••"/>
          </a:pPr>
          <a:r>
            <a:rPr lang="en-US" sz="1100" kern="1200"/>
            <a:t>Participation and inclusion</a:t>
          </a:r>
        </a:p>
      </dsp:txBody>
      <dsp:txXfrm>
        <a:off x="5203104" y="0"/>
        <a:ext cx="3033529" cy="922069"/>
      </dsp:txXfrm>
    </dsp:sp>
    <dsp:sp modelId="{291D62DE-25F6-4D4E-910C-90F32A386F0F}">
      <dsp:nvSpPr>
        <dsp:cNvPr id="0" name=""/>
        <dsp:cNvSpPr/>
      </dsp:nvSpPr>
      <dsp:spPr>
        <a:xfrm>
          <a:off x="5203104" y="922069"/>
          <a:ext cx="3033529" cy="9220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488950">
            <a:lnSpc>
              <a:spcPct val="90000"/>
            </a:lnSpc>
            <a:spcBef>
              <a:spcPct val="0"/>
            </a:spcBef>
            <a:spcAft>
              <a:spcPct val="15000"/>
            </a:spcAft>
            <a:buChar char="••"/>
          </a:pPr>
          <a:r>
            <a:rPr lang="en-US" sz="1100" kern="1200"/>
            <a:t>Humanity</a:t>
          </a:r>
        </a:p>
        <a:p>
          <a:pPr marL="57150" lvl="1" indent="-57150" algn="l" defTabSz="488950">
            <a:lnSpc>
              <a:spcPct val="90000"/>
            </a:lnSpc>
            <a:spcBef>
              <a:spcPct val="0"/>
            </a:spcBef>
            <a:spcAft>
              <a:spcPct val="15000"/>
            </a:spcAft>
            <a:buChar char="••"/>
          </a:pPr>
          <a:r>
            <a:rPr lang="en-US" sz="1100" kern="1200"/>
            <a:t>Impartiality</a:t>
          </a:r>
        </a:p>
        <a:p>
          <a:pPr marL="57150" lvl="1" indent="-57150" algn="l" defTabSz="488950">
            <a:lnSpc>
              <a:spcPct val="90000"/>
            </a:lnSpc>
            <a:spcBef>
              <a:spcPct val="0"/>
            </a:spcBef>
            <a:spcAft>
              <a:spcPct val="15000"/>
            </a:spcAft>
            <a:buChar char="••"/>
          </a:pPr>
          <a:r>
            <a:rPr lang="en-US" sz="1100" kern="1200"/>
            <a:t>Neutrality</a:t>
          </a:r>
        </a:p>
        <a:p>
          <a:pPr marL="57150" lvl="1" indent="-57150" algn="l" defTabSz="266700">
            <a:lnSpc>
              <a:spcPct val="90000"/>
            </a:lnSpc>
            <a:spcBef>
              <a:spcPct val="0"/>
            </a:spcBef>
            <a:spcAft>
              <a:spcPct val="15000"/>
            </a:spcAft>
            <a:buChar char="••"/>
          </a:pPr>
          <a:endParaRPr lang="en-US" sz="600" kern="1200"/>
        </a:p>
      </dsp:txBody>
      <dsp:txXfrm>
        <a:off x="5203104" y="922069"/>
        <a:ext cx="3033529" cy="922069"/>
      </dsp:txXfrm>
    </dsp:sp>
    <dsp:sp modelId="{6A9B7D92-624A-412C-B0A4-4E3F33A45E4D}">
      <dsp:nvSpPr>
        <dsp:cNvPr id="0" name=""/>
        <dsp:cNvSpPr/>
      </dsp:nvSpPr>
      <dsp:spPr>
        <a:xfrm>
          <a:off x="5203104" y="1844139"/>
          <a:ext cx="3033529" cy="9220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US" sz="700" kern="1200"/>
            <a:t>Dignity, independence &amp; autonomy</a:t>
          </a:r>
        </a:p>
        <a:p>
          <a:pPr marL="57150" lvl="1" indent="-57150" algn="l" defTabSz="311150">
            <a:lnSpc>
              <a:spcPct val="90000"/>
            </a:lnSpc>
            <a:spcBef>
              <a:spcPct val="0"/>
            </a:spcBef>
            <a:spcAft>
              <a:spcPct val="15000"/>
            </a:spcAft>
            <a:buChar char="••"/>
          </a:pPr>
          <a:r>
            <a:rPr lang="en-US" sz="700" kern="1200"/>
            <a:t>Participation and inclusion</a:t>
          </a:r>
        </a:p>
        <a:p>
          <a:pPr marL="57150" lvl="1" indent="-57150" algn="l" defTabSz="311150">
            <a:lnSpc>
              <a:spcPct val="90000"/>
            </a:lnSpc>
            <a:spcBef>
              <a:spcPct val="0"/>
            </a:spcBef>
            <a:spcAft>
              <a:spcPct val="15000"/>
            </a:spcAft>
            <a:buChar char="••"/>
          </a:pPr>
          <a:r>
            <a:rPr lang="en-US" sz="700" kern="1200"/>
            <a:t>Respect for differenece</a:t>
          </a:r>
        </a:p>
        <a:p>
          <a:pPr marL="57150" lvl="1" indent="-57150" algn="l" defTabSz="311150">
            <a:lnSpc>
              <a:spcPct val="90000"/>
            </a:lnSpc>
            <a:spcBef>
              <a:spcPct val="0"/>
            </a:spcBef>
            <a:spcAft>
              <a:spcPct val="15000"/>
            </a:spcAft>
            <a:buChar char="••"/>
          </a:pPr>
          <a:r>
            <a:rPr lang="en-US" sz="700" kern="1200"/>
            <a:t>Equality of opportunity</a:t>
          </a:r>
        </a:p>
        <a:p>
          <a:pPr marL="57150" lvl="1" indent="-57150" algn="l" defTabSz="311150">
            <a:lnSpc>
              <a:spcPct val="90000"/>
            </a:lnSpc>
            <a:spcBef>
              <a:spcPct val="0"/>
            </a:spcBef>
            <a:spcAft>
              <a:spcPct val="15000"/>
            </a:spcAft>
            <a:buChar char="••"/>
          </a:pPr>
          <a:r>
            <a:rPr lang="en-US" sz="700" kern="1200"/>
            <a:t>Accessibility</a:t>
          </a:r>
        </a:p>
        <a:p>
          <a:pPr marL="57150" lvl="1" indent="-57150" algn="l" defTabSz="311150">
            <a:lnSpc>
              <a:spcPct val="90000"/>
            </a:lnSpc>
            <a:spcBef>
              <a:spcPct val="0"/>
            </a:spcBef>
            <a:spcAft>
              <a:spcPct val="15000"/>
            </a:spcAft>
            <a:buChar char="••"/>
          </a:pPr>
          <a:r>
            <a:rPr lang="en-US" sz="700" kern="1200"/>
            <a:t>Gender equality</a:t>
          </a:r>
        </a:p>
        <a:p>
          <a:pPr marL="57150" lvl="1" indent="-57150" algn="l" defTabSz="311150">
            <a:lnSpc>
              <a:spcPct val="90000"/>
            </a:lnSpc>
            <a:spcBef>
              <a:spcPct val="0"/>
            </a:spcBef>
            <a:spcAft>
              <a:spcPct val="15000"/>
            </a:spcAft>
            <a:buChar char="••"/>
          </a:pPr>
          <a:r>
            <a:rPr lang="en-US" sz="700" kern="1200"/>
            <a:t>Respect for evolving capacites of children</a:t>
          </a:r>
        </a:p>
      </dsp:txBody>
      <dsp:txXfrm>
        <a:off x="5203104" y="1844139"/>
        <a:ext cx="3033529" cy="922069"/>
      </dsp:txXfrm>
    </dsp:sp>
    <dsp:sp modelId="{4DD60E73-5725-46E8-89BC-0F4BF3E0441A}">
      <dsp:nvSpPr>
        <dsp:cNvPr id="0" name=""/>
        <dsp:cNvSpPr/>
      </dsp:nvSpPr>
      <dsp:spPr>
        <a:xfrm>
          <a:off x="5203104" y="2766208"/>
          <a:ext cx="3033529" cy="9220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444500">
            <a:lnSpc>
              <a:spcPct val="90000"/>
            </a:lnSpc>
            <a:spcBef>
              <a:spcPct val="0"/>
            </a:spcBef>
            <a:spcAft>
              <a:spcPct val="15000"/>
            </a:spcAft>
            <a:buChar char="••"/>
          </a:pPr>
          <a:r>
            <a:rPr lang="en-US" sz="1000" kern="1200"/>
            <a:t>Avoid harm</a:t>
          </a:r>
        </a:p>
        <a:p>
          <a:pPr marL="57150" lvl="1" indent="-57150" algn="l" defTabSz="444500">
            <a:lnSpc>
              <a:spcPct val="90000"/>
            </a:lnSpc>
            <a:spcBef>
              <a:spcPct val="0"/>
            </a:spcBef>
            <a:spcAft>
              <a:spcPct val="15000"/>
            </a:spcAft>
            <a:buChar char="••"/>
          </a:pPr>
          <a:r>
            <a:rPr lang="en-US" sz="1000" kern="1200"/>
            <a:t>Ensure access to impartial assistance, in proportion &amp; without discrimination</a:t>
          </a:r>
        </a:p>
        <a:p>
          <a:pPr marL="57150" lvl="1" indent="-57150" algn="l" defTabSz="444500">
            <a:lnSpc>
              <a:spcPct val="90000"/>
            </a:lnSpc>
            <a:spcBef>
              <a:spcPct val="0"/>
            </a:spcBef>
            <a:spcAft>
              <a:spcPct val="15000"/>
            </a:spcAft>
            <a:buChar char="••"/>
          </a:pPr>
          <a:r>
            <a:rPr lang="en-US" sz="1000" kern="1200"/>
            <a:t>Protect people from phsyical &amp; psychological harm</a:t>
          </a:r>
        </a:p>
        <a:p>
          <a:pPr marL="57150" lvl="1" indent="-57150" algn="l" defTabSz="444500">
            <a:lnSpc>
              <a:spcPct val="90000"/>
            </a:lnSpc>
            <a:spcBef>
              <a:spcPct val="0"/>
            </a:spcBef>
            <a:spcAft>
              <a:spcPct val="15000"/>
            </a:spcAft>
            <a:buChar char="••"/>
          </a:pPr>
          <a:r>
            <a:rPr lang="en-US" sz="1000" kern="1200"/>
            <a:t>Assist people to claim their rights, access remedies &amp; recover from effects of abuse.</a:t>
          </a:r>
        </a:p>
      </dsp:txBody>
      <dsp:txXfrm>
        <a:off x="5203104" y="2766208"/>
        <a:ext cx="3033529" cy="922069"/>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Lord</dc:creator>
  <cp:keywords/>
  <dc:description/>
  <cp:lastModifiedBy>Janet Lord</cp:lastModifiedBy>
  <cp:revision>3</cp:revision>
  <dcterms:created xsi:type="dcterms:W3CDTF">2017-09-26T03:10:00Z</dcterms:created>
  <dcterms:modified xsi:type="dcterms:W3CDTF">2018-03-01T18:12:00Z</dcterms:modified>
</cp:coreProperties>
</file>